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AA" w:rsidRPr="009D21AA" w:rsidRDefault="009631F5" w:rsidP="009D21AA">
      <w:pPr>
        <w:keepNext/>
        <w:widowControl w:val="0"/>
        <w:suppressAutoHyphens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9D21AA">
        <w:rPr>
          <w:sz w:val="22"/>
          <w:szCs w:val="22"/>
        </w:rPr>
        <w:t xml:space="preserve">Описание объекта </w:t>
      </w:r>
      <w:proofErr w:type="gramStart"/>
      <w:r w:rsidRPr="009D21AA">
        <w:rPr>
          <w:sz w:val="22"/>
          <w:szCs w:val="22"/>
        </w:rPr>
        <w:t>закупки</w:t>
      </w:r>
      <w:r w:rsidR="009D21AA" w:rsidRPr="009D21AA">
        <w:rPr>
          <w:rFonts w:eastAsiaTheme="minorHAnsi"/>
          <w:sz w:val="22"/>
          <w:szCs w:val="22"/>
          <w:lang w:eastAsia="en-US"/>
        </w:rPr>
        <w:t xml:space="preserve">  (</w:t>
      </w:r>
      <w:proofErr w:type="gramEnd"/>
      <w:r w:rsidR="009D21AA" w:rsidRPr="009D21AA">
        <w:rPr>
          <w:rFonts w:eastAsiaTheme="minorHAnsi"/>
          <w:sz w:val="22"/>
          <w:szCs w:val="22"/>
          <w:lang w:eastAsia="en-US"/>
        </w:rPr>
        <w:t>техническое  задание)</w:t>
      </w:r>
    </w:p>
    <w:p w:rsidR="009D21AA" w:rsidRPr="009D21AA" w:rsidRDefault="009D21AA" w:rsidP="009D21AA">
      <w:pPr>
        <w:keepNext/>
        <w:widowControl w:val="0"/>
        <w:suppressAutoHyphens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9D21AA">
        <w:rPr>
          <w:rFonts w:eastAsiaTheme="minorHAnsi"/>
          <w:sz w:val="22"/>
          <w:szCs w:val="22"/>
          <w:lang w:eastAsia="en-US"/>
        </w:rPr>
        <w:t>на п</w:t>
      </w:r>
      <w:r w:rsidRPr="009D21AA">
        <w:rPr>
          <w:sz w:val="22"/>
          <w:szCs w:val="22"/>
        </w:rPr>
        <w:t>оставку технических средств реабилитации – специальных средств при нарушениях функций выделения для обеспечения инвалидов, в том числе детей-инвалидов, проживающих на территории Свердловской области в 2023 году</w:t>
      </w:r>
    </w:p>
    <w:p w:rsidR="009631F5" w:rsidRPr="00EB667B" w:rsidRDefault="009631F5" w:rsidP="009631F5">
      <w:pPr>
        <w:keepNext/>
        <w:jc w:val="center"/>
        <w:outlineLvl w:val="2"/>
        <w:rPr>
          <w:b/>
          <w:sz w:val="26"/>
          <w:szCs w:val="26"/>
        </w:rPr>
      </w:pPr>
      <w:bookmarkStart w:id="0" w:name="_GoBack"/>
      <w:bookmarkEnd w:id="0"/>
    </w:p>
    <w:p w:rsidR="009631F5" w:rsidRDefault="009631F5" w:rsidP="009631F5">
      <w:pPr>
        <w:keepNext/>
        <w:jc w:val="both"/>
        <w:outlineLvl w:val="2"/>
        <w:rPr>
          <w:sz w:val="26"/>
          <w:szCs w:val="26"/>
        </w:rPr>
      </w:pPr>
    </w:p>
    <w:p w:rsidR="009631F5" w:rsidRPr="00186AD6" w:rsidRDefault="009631F5" w:rsidP="009631F5">
      <w:pPr>
        <w:pStyle w:val="3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86AD6">
        <w:rPr>
          <w:rFonts w:ascii="Times New Roman" w:hAnsi="Times New Roman" w:cs="Times New Roman"/>
          <w:sz w:val="26"/>
          <w:szCs w:val="26"/>
        </w:rPr>
        <w:t>Наименование товара, работ, услуг: специальные средства при нарушениях функций выделения.</w:t>
      </w:r>
    </w:p>
    <w:p w:rsidR="009631F5" w:rsidRPr="00186AD6" w:rsidRDefault="009631F5" w:rsidP="009631F5">
      <w:pPr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631F5" w:rsidRPr="00186AD6" w:rsidRDefault="009631F5" w:rsidP="009631F5">
      <w:pPr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ГОСТ Р 58237-2018 «Средства ухода за кишечными </w:t>
      </w:r>
      <w:proofErr w:type="spellStart"/>
      <w:r w:rsidRPr="00186AD6">
        <w:rPr>
          <w:sz w:val="26"/>
          <w:szCs w:val="26"/>
        </w:rPr>
        <w:t>стомами</w:t>
      </w:r>
      <w:proofErr w:type="spellEnd"/>
      <w:r w:rsidRPr="00186AD6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186AD6">
        <w:rPr>
          <w:sz w:val="26"/>
          <w:szCs w:val="26"/>
        </w:rPr>
        <w:t>стомы</w:t>
      </w:r>
      <w:proofErr w:type="spellEnd"/>
      <w:r w:rsidRPr="00186AD6">
        <w:rPr>
          <w:sz w:val="26"/>
          <w:szCs w:val="26"/>
        </w:rPr>
        <w:t>. Характеристики и основные требования. Методы испытаний».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Подтверждением качества товара является: регистрационное удостоверение.</w:t>
      </w:r>
    </w:p>
    <w:p w:rsidR="009631F5" w:rsidRPr="00186AD6" w:rsidRDefault="009631F5" w:rsidP="009631F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6"/>
          <w:szCs w:val="26"/>
        </w:rPr>
      </w:pPr>
      <w:r w:rsidRPr="00186AD6">
        <w:rPr>
          <w:sz w:val="26"/>
          <w:szCs w:val="26"/>
        </w:rPr>
        <w:t>Требования к безопасности товара: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186AD6">
        <w:rPr>
          <w:sz w:val="26"/>
          <w:szCs w:val="26"/>
        </w:rPr>
        <w:t>Роспотребнадзора</w:t>
      </w:r>
      <w:proofErr w:type="spellEnd"/>
      <w:r w:rsidRPr="00186AD6">
        <w:rPr>
          <w:sz w:val="26"/>
          <w:szCs w:val="26"/>
        </w:rPr>
        <w:t>) и обеспечивающих безопасность и функциональное назначение специальных средств при нарушениях функций выделения.</w:t>
      </w:r>
    </w:p>
    <w:p w:rsidR="009631F5" w:rsidRPr="00186AD6" w:rsidRDefault="009631F5" w:rsidP="009631F5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bCs/>
          <w:sz w:val="26"/>
          <w:szCs w:val="26"/>
        </w:rPr>
      </w:pPr>
      <w:r w:rsidRPr="00186AD6">
        <w:rPr>
          <w:bCs/>
          <w:sz w:val="26"/>
          <w:szCs w:val="26"/>
        </w:rPr>
        <w:t>Требования, предъявляемые к товару:</w:t>
      </w:r>
    </w:p>
    <w:p w:rsidR="009631F5" w:rsidRPr="00186AD6" w:rsidRDefault="009631F5" w:rsidP="009631F5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9631F5" w:rsidRPr="00186AD6" w:rsidRDefault="009631F5" w:rsidP="009631F5">
      <w:pPr>
        <w:pStyle w:val="3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86AD6">
        <w:rPr>
          <w:rFonts w:ascii="Times New Roman" w:hAnsi="Times New Roman" w:cs="Times New Roman"/>
          <w:sz w:val="26"/>
          <w:szCs w:val="26"/>
        </w:rPr>
        <w:t>Требования к размерам, упаковке и отгрузке товара:</w:t>
      </w:r>
    </w:p>
    <w:p w:rsidR="009631F5" w:rsidRPr="00186AD6" w:rsidRDefault="009631F5" w:rsidP="009631F5">
      <w:pPr>
        <w:keepNext/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9631F5" w:rsidRPr="00186AD6" w:rsidRDefault="009631F5" w:rsidP="009631F5">
      <w:pPr>
        <w:keepNext/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9631F5" w:rsidRPr="00186AD6" w:rsidRDefault="009631F5" w:rsidP="009631F5">
      <w:pPr>
        <w:autoSpaceDE w:val="0"/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Маркировка упаковки специальных средств при нарушениях функций выделения должна включать: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условное обозначение группы изделий, товарный знак (его словесное обозначение) (при наличии);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наименование страны происхождения товара;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отличительные характеристики изделий в соответствии с их техническим исполнением (при наличии);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количество изделий в упаковке;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дату (месяц, год) изготовления или гарантийный срок годности;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lastRenderedPageBreak/>
        <w:t>- правила использования (при необходимости);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штриховой код изделия (при наличии);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- информацию о сертификации (при наличии).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b/>
          <w:sz w:val="26"/>
          <w:szCs w:val="26"/>
        </w:rPr>
        <w:t>6</w:t>
      </w:r>
      <w:r w:rsidRPr="00186AD6">
        <w:rPr>
          <w:sz w:val="26"/>
          <w:szCs w:val="26"/>
        </w:rPr>
        <w:t>. Требования к сроку и (или) объему предоставленных гарантий качества специальных средств при нарушениях функций выделения: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9631F5" w:rsidRPr="00186AD6" w:rsidRDefault="009631F5" w:rsidP="009631F5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  <w:r w:rsidRPr="00186AD6">
        <w:rPr>
          <w:sz w:val="26"/>
          <w:szCs w:val="2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631F5" w:rsidRPr="00186AD6" w:rsidRDefault="009631F5" w:rsidP="009631F5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0" w:firstLine="709"/>
        <w:jc w:val="both"/>
        <w:rPr>
          <w:sz w:val="26"/>
          <w:szCs w:val="26"/>
        </w:rPr>
      </w:pPr>
      <w:r w:rsidRPr="00186AD6">
        <w:rPr>
          <w:b/>
          <w:sz w:val="26"/>
          <w:szCs w:val="26"/>
        </w:rPr>
        <w:t xml:space="preserve">Срок поставки: </w:t>
      </w:r>
      <w:r w:rsidRPr="00186AD6">
        <w:rPr>
          <w:sz w:val="26"/>
          <w:szCs w:val="26"/>
        </w:rPr>
        <w:t xml:space="preserve">по каждому получателю </w:t>
      </w:r>
      <w:r w:rsidRPr="00186AD6">
        <w:rPr>
          <w:b/>
          <w:sz w:val="26"/>
          <w:szCs w:val="26"/>
        </w:rPr>
        <w:t xml:space="preserve">до </w:t>
      </w:r>
      <w:r w:rsidR="00A9682B">
        <w:rPr>
          <w:b/>
          <w:sz w:val="26"/>
          <w:szCs w:val="26"/>
        </w:rPr>
        <w:t>31.03</w:t>
      </w:r>
      <w:r w:rsidRPr="00186AD6">
        <w:rPr>
          <w:b/>
          <w:sz w:val="26"/>
          <w:szCs w:val="26"/>
        </w:rPr>
        <w:t>.2023 -</w:t>
      </w:r>
      <w:r>
        <w:rPr>
          <w:b/>
          <w:sz w:val="26"/>
          <w:szCs w:val="26"/>
        </w:rPr>
        <w:t xml:space="preserve"> </w:t>
      </w:r>
      <w:r w:rsidRPr="00186AD6">
        <w:rPr>
          <w:b/>
          <w:sz w:val="26"/>
          <w:szCs w:val="26"/>
        </w:rPr>
        <w:t xml:space="preserve">100%, </w:t>
      </w:r>
      <w:r w:rsidRPr="00186AD6">
        <w:rPr>
          <w:sz w:val="26"/>
          <w:szCs w:val="26"/>
        </w:rPr>
        <w:t>в соответствии с предоставленными реестрами получателей.</w:t>
      </w:r>
    </w:p>
    <w:p w:rsidR="009631F5" w:rsidRPr="00186AD6" w:rsidRDefault="009631F5" w:rsidP="009631F5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  <w:rPr>
          <w:sz w:val="26"/>
          <w:szCs w:val="26"/>
        </w:rPr>
      </w:pPr>
      <w:r w:rsidRPr="00186AD6">
        <w:rPr>
          <w:b/>
          <w:sz w:val="26"/>
          <w:szCs w:val="26"/>
        </w:rPr>
        <w:t>Поставка товара на территорию Свердловской области:</w:t>
      </w:r>
      <w:r>
        <w:rPr>
          <w:sz w:val="26"/>
          <w:szCs w:val="26"/>
        </w:rPr>
        <w:t xml:space="preserve"> </w:t>
      </w:r>
      <w:r w:rsidRPr="00186AD6">
        <w:rPr>
          <w:sz w:val="26"/>
          <w:szCs w:val="26"/>
        </w:rPr>
        <w:t>в течение 10 дней с момента заключения государственного контакта –</w:t>
      </w:r>
      <w:r>
        <w:rPr>
          <w:sz w:val="26"/>
          <w:szCs w:val="26"/>
        </w:rPr>
        <w:t xml:space="preserve"> </w:t>
      </w:r>
      <w:r w:rsidRPr="00186AD6">
        <w:rPr>
          <w:sz w:val="26"/>
          <w:szCs w:val="26"/>
        </w:rPr>
        <w:t xml:space="preserve">100% от общего количества товара. </w:t>
      </w:r>
    </w:p>
    <w:p w:rsidR="009631F5" w:rsidRDefault="009631F5" w:rsidP="009631F5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  <w:rPr>
          <w:sz w:val="26"/>
          <w:szCs w:val="26"/>
        </w:rPr>
      </w:pPr>
      <w:r w:rsidRPr="00186AD6">
        <w:rPr>
          <w:b/>
          <w:sz w:val="26"/>
          <w:szCs w:val="26"/>
        </w:rPr>
        <w:t>Способ доставки товара</w:t>
      </w:r>
      <w:r w:rsidRPr="00186AD6">
        <w:rPr>
          <w:sz w:val="26"/>
          <w:szCs w:val="26"/>
        </w:rP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3A63E2" w:rsidRDefault="003A63E2" w:rsidP="003A63E2">
      <w:pPr>
        <w:pStyle w:val="a4"/>
        <w:ind w:left="786" w:right="253"/>
        <w:rPr>
          <w:rFonts w:ascii="Times New Roman" w:hAnsi="Times New Roman" w:cs="Times New Roman"/>
          <w:sz w:val="19"/>
          <w:szCs w:val="19"/>
        </w:rPr>
      </w:pPr>
    </w:p>
    <w:p w:rsidR="00EB667B" w:rsidRPr="003A63E2" w:rsidRDefault="00EB667B" w:rsidP="003A63E2">
      <w:pPr>
        <w:pStyle w:val="a4"/>
        <w:ind w:left="786" w:right="253"/>
        <w:rPr>
          <w:rFonts w:ascii="Times New Roman" w:hAnsi="Times New Roman" w:cs="Times New Roman"/>
          <w:sz w:val="26"/>
          <w:szCs w:val="26"/>
        </w:rPr>
      </w:pPr>
      <w:r w:rsidRPr="003A63E2">
        <w:rPr>
          <w:rFonts w:ascii="Times New Roman" w:hAnsi="Times New Roman" w:cs="Times New Roman"/>
          <w:sz w:val="26"/>
          <w:szCs w:val="26"/>
        </w:rPr>
        <w:t>Количество   29 379 шт.</w:t>
      </w:r>
    </w:p>
    <w:p w:rsidR="00EB667B" w:rsidRDefault="00EB667B" w:rsidP="003A63E2">
      <w:pPr>
        <w:pStyle w:val="a4"/>
        <w:ind w:left="786"/>
        <w:rPr>
          <w:rFonts w:ascii="Times New Roman" w:hAnsi="Times New Roman" w:cs="Times New Roman"/>
          <w:sz w:val="19"/>
          <w:szCs w:val="19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21"/>
        <w:gridCol w:w="1285"/>
        <w:gridCol w:w="919"/>
        <w:gridCol w:w="1198"/>
        <w:gridCol w:w="1814"/>
        <w:gridCol w:w="3260"/>
        <w:gridCol w:w="992"/>
      </w:tblGrid>
      <w:tr w:rsidR="0087661B" w:rsidRPr="00D70FD8" w:rsidTr="0087661B"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№</w:t>
            </w:r>
          </w:p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EB667B" w:rsidRPr="00D70FD8" w:rsidRDefault="00EB667B" w:rsidP="00EB667B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Наименование по КТРУ/Код позиции каталога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EB667B" w:rsidRPr="00D70FD8" w:rsidRDefault="00EB667B" w:rsidP="00EB667B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Описание в соответствии с КТРУ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EB667B" w:rsidRPr="00D70FD8" w:rsidRDefault="00EB667B" w:rsidP="00EB667B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ОКПД2 / НКМИ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B667B" w:rsidRPr="00D70FD8" w:rsidRDefault="00EB667B" w:rsidP="00EB667B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Номер вида и наименование технического средства реабилитации (изделий)</w:t>
            </w:r>
            <w:r w:rsidRPr="00D70FD8">
              <w:rPr>
                <w:rFonts w:eastAsia="Calibri"/>
                <w:sz w:val="18"/>
                <w:szCs w:val="18"/>
                <w:vertAlign w:val="superscript"/>
              </w:rPr>
              <w:t>1</w:t>
            </w:r>
            <w:r w:rsidRPr="00D70FD8">
              <w:rPr>
                <w:rFonts w:eastAsia="Calibri"/>
                <w:sz w:val="18"/>
                <w:szCs w:val="18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B667B" w:rsidRPr="00D70FD8" w:rsidRDefault="00EB667B" w:rsidP="00EB667B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Технические и функциональные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sz w:val="18"/>
                <w:szCs w:val="18"/>
              </w:rPr>
              <w:t>Количество (шт.)</w:t>
            </w:r>
          </w:p>
        </w:tc>
      </w:tr>
      <w:tr w:rsidR="00EB667B" w:rsidRPr="00D70FD8" w:rsidTr="0087661B">
        <w:tc>
          <w:tcPr>
            <w:tcW w:w="421" w:type="dxa"/>
            <w:shd w:val="clear" w:color="auto" w:fill="F2F2F2" w:themeFill="background1" w:themeFillShade="F2"/>
          </w:tcPr>
          <w:p w:rsidR="00EB667B" w:rsidRPr="00D70FD8" w:rsidRDefault="00EB667B" w:rsidP="00EB66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EB667B" w:rsidRPr="00D70FD8" w:rsidRDefault="00EB667B" w:rsidP="00EB66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EB667B" w:rsidRPr="00D70FD8" w:rsidRDefault="00EB667B" w:rsidP="00EB66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EB667B" w:rsidRPr="00D70FD8" w:rsidRDefault="00EB667B" w:rsidP="00EB66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EB667B" w:rsidRPr="00D70FD8" w:rsidRDefault="00EB667B" w:rsidP="00EB66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B667B" w:rsidRPr="00D70FD8" w:rsidRDefault="00EB667B" w:rsidP="00EB66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B667B" w:rsidRPr="00D70FD8" w:rsidRDefault="00EB667B" w:rsidP="00EB667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70FD8">
              <w:rPr>
                <w:rFonts w:eastAsia="Calibri"/>
                <w:b/>
                <w:sz w:val="18"/>
                <w:szCs w:val="18"/>
              </w:rPr>
              <w:t>7</w:t>
            </w:r>
          </w:p>
        </w:tc>
      </w:tr>
      <w:tr w:rsidR="0087661B" w:rsidRPr="00D70FD8" w:rsidTr="0087661B">
        <w:tc>
          <w:tcPr>
            <w:tcW w:w="421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Калоприемник для </w:t>
            </w:r>
            <w:proofErr w:type="spellStart"/>
            <w:r w:rsidRPr="00D70FD8">
              <w:rPr>
                <w:rFonts w:eastAsia="Calibri"/>
                <w:color w:val="000000"/>
                <w:sz w:val="18"/>
                <w:szCs w:val="18"/>
              </w:rPr>
              <w:t>колостомы</w:t>
            </w:r>
            <w:proofErr w:type="spellEnd"/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 закрытый, многокомпонентный  32.50.13.190-00006903</w:t>
            </w:r>
          </w:p>
        </w:tc>
        <w:tc>
          <w:tcPr>
            <w:tcW w:w="919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198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>ОКПД2 32.50.13.190</w:t>
            </w:r>
          </w:p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>НКМИ   152460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21-01-09</w:t>
            </w:r>
            <w:r w:rsidRPr="00D70FD8">
              <w:rPr>
                <w:color w:val="000000"/>
                <w:sz w:val="18"/>
                <w:szCs w:val="18"/>
              </w:rPr>
              <w:br/>
              <w:t xml:space="preserve">Двухкомпонентный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закрытого типа (не дренируемый), многокомпонентный, в составе 1 пластина и 6 мешков, с комплементарным фланцевым соединением.</w:t>
            </w:r>
          </w:p>
        </w:tc>
        <w:tc>
          <w:tcPr>
            <w:tcW w:w="992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7661B" w:rsidRPr="00D70FD8" w:rsidTr="0087661B">
        <w:tc>
          <w:tcPr>
            <w:tcW w:w="421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фланцем для крепления мешка, соответствующим фланцу мешка. </w:t>
            </w:r>
            <w:r w:rsidRPr="00D70FD8">
              <w:rPr>
                <w:color w:val="000000"/>
                <w:sz w:val="18"/>
                <w:szCs w:val="18"/>
              </w:rPr>
              <w:lastRenderedPageBreak/>
              <w:t xml:space="preserve">Диаметр фланца не менее </w:t>
            </w:r>
            <w:r w:rsidRPr="00D70FD8">
              <w:rPr>
                <w:rFonts w:eastAsia="Calibri"/>
                <w:color w:val="000000"/>
                <w:sz w:val="18"/>
                <w:szCs w:val="18"/>
              </w:rPr>
              <w:t>50 мм.</w:t>
            </w:r>
          </w:p>
        </w:tc>
        <w:tc>
          <w:tcPr>
            <w:tcW w:w="992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1 260</w:t>
            </w:r>
          </w:p>
        </w:tc>
      </w:tr>
      <w:tr w:rsidR="0087661B" w:rsidRPr="00D70FD8" w:rsidTr="0087661B">
        <w:tc>
          <w:tcPr>
            <w:tcW w:w="421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Мешок закрытого типа (не дренируемый)  для присоединения 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фильтром. Наличие специальных наклеек- заглушек для фильтра, закрывающие вентиляционное отверстие для кишечных газов и защищающие фильтр от воды. </w:t>
            </w:r>
            <w:r w:rsidRPr="00D70FD8">
              <w:rPr>
                <w:sz w:val="18"/>
                <w:szCs w:val="18"/>
              </w:rPr>
              <w:t>Диаметр фланца мешка строго соответствует диаметру фланца адгезивной пластины</w:t>
            </w:r>
            <w:r w:rsidRPr="00D70FD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</w:t>
            </w:r>
          </w:p>
        </w:tc>
      </w:tr>
      <w:tr w:rsidR="0087661B" w:rsidRPr="00D70FD8" w:rsidTr="0087661B">
        <w:tc>
          <w:tcPr>
            <w:tcW w:w="421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EB667B" w:rsidRPr="00D70FD8" w:rsidRDefault="00EB667B" w:rsidP="00EB667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Калоприемник для </w:t>
            </w:r>
            <w:proofErr w:type="spellStart"/>
            <w:r w:rsidRPr="00D70FD8">
              <w:rPr>
                <w:rFonts w:eastAsia="Calibri"/>
                <w:color w:val="000000"/>
                <w:sz w:val="18"/>
                <w:szCs w:val="18"/>
              </w:rPr>
              <w:t>колостомы</w:t>
            </w:r>
            <w:proofErr w:type="spellEnd"/>
            <w:r w:rsidRPr="00D70FD8">
              <w:rPr>
                <w:rFonts w:eastAsia="Calibri"/>
                <w:color w:val="000000"/>
                <w:sz w:val="18"/>
                <w:szCs w:val="18"/>
              </w:rPr>
              <w:t xml:space="preserve"> закрытый, многокомпонентный  32.50.13.190-00006903</w:t>
            </w:r>
          </w:p>
        </w:tc>
        <w:tc>
          <w:tcPr>
            <w:tcW w:w="919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198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>ОКПД2 32.50.13.190</w:t>
            </w:r>
          </w:p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 w:rsidRPr="00D70FD8">
              <w:rPr>
                <w:rFonts w:eastAsia="Calibri"/>
                <w:color w:val="000000"/>
                <w:sz w:val="18"/>
                <w:szCs w:val="18"/>
              </w:rPr>
              <w:t>НКМИ   152460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>21-01-09</w:t>
            </w:r>
            <w:r w:rsidRPr="00D70FD8">
              <w:rPr>
                <w:color w:val="000000"/>
                <w:sz w:val="18"/>
                <w:szCs w:val="18"/>
              </w:rPr>
              <w:br/>
              <w:t xml:space="preserve">Двухкомпонентный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закрытого типа (не дренируемый), многокомпонентный, в составе 1 пластина и 6 мешков, с комплементарным фланцевым соединением.</w:t>
            </w:r>
          </w:p>
        </w:tc>
        <w:tc>
          <w:tcPr>
            <w:tcW w:w="992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7661B" w:rsidRPr="00D70FD8" w:rsidTr="0087661B">
        <w:tc>
          <w:tcPr>
            <w:tcW w:w="421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D70FD8">
              <w:rPr>
                <w:rFonts w:eastAsia="Calibri"/>
                <w:color w:val="000000"/>
                <w:sz w:val="18"/>
                <w:szCs w:val="18"/>
              </w:rPr>
              <w:t>60 мм.</w:t>
            </w:r>
          </w:p>
        </w:tc>
        <w:tc>
          <w:tcPr>
            <w:tcW w:w="992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2 937</w:t>
            </w:r>
          </w:p>
        </w:tc>
      </w:tr>
      <w:tr w:rsidR="0087661B" w:rsidRPr="00D70FD8" w:rsidTr="0087661B">
        <w:tc>
          <w:tcPr>
            <w:tcW w:w="421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D70FD8">
              <w:rPr>
                <w:color w:val="000000"/>
                <w:sz w:val="18"/>
                <w:szCs w:val="18"/>
              </w:rPr>
              <w:t xml:space="preserve">Мешок закрытого типа (не дренируемый)  для присоединения к </w:t>
            </w:r>
            <w:proofErr w:type="spellStart"/>
            <w:r w:rsidRPr="00D70FD8">
              <w:rPr>
                <w:color w:val="000000"/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color w:val="000000"/>
                <w:sz w:val="18"/>
                <w:szCs w:val="18"/>
              </w:rPr>
              <w:t xml:space="preserve"> пластине, с фланцем для крепления к пластине,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фильтром. Наличие специальных наклеек- заглушек для фильтра, закрывающие вентиляционное отверстие для кишечных газов и защищающие фильтр от воды. </w:t>
            </w:r>
            <w:r w:rsidRPr="00D70FD8">
              <w:rPr>
                <w:sz w:val="18"/>
                <w:szCs w:val="18"/>
              </w:rPr>
              <w:t>Диаметр фланца мешка строго соответствует диаметру фланца адгезивной пластины</w:t>
            </w:r>
            <w:r w:rsidRPr="00D70FD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EB667B" w:rsidRPr="00D70FD8" w:rsidRDefault="00EB667B" w:rsidP="00EB66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17 622</w:t>
            </w:r>
          </w:p>
        </w:tc>
      </w:tr>
    </w:tbl>
    <w:p w:rsidR="00EB667B" w:rsidRPr="00EB667B" w:rsidRDefault="00EB667B" w:rsidP="00EB667B">
      <w:pPr>
        <w:pStyle w:val="a3"/>
        <w:ind w:left="786"/>
        <w:jc w:val="both"/>
        <w:rPr>
          <w:color w:val="7F7F7F" w:themeColor="text1" w:themeTint="80"/>
          <w:sz w:val="18"/>
          <w:szCs w:val="18"/>
        </w:rPr>
      </w:pPr>
    </w:p>
    <w:p w:rsidR="00EB667B" w:rsidRPr="00EB667B" w:rsidRDefault="00EB667B" w:rsidP="00EB667B">
      <w:pPr>
        <w:pStyle w:val="a3"/>
        <w:ind w:left="786"/>
        <w:jc w:val="both"/>
        <w:rPr>
          <w:color w:val="7F7F7F" w:themeColor="text1" w:themeTint="80"/>
          <w:sz w:val="18"/>
          <w:szCs w:val="18"/>
        </w:rPr>
      </w:pPr>
    </w:p>
    <w:p w:rsidR="00EB667B" w:rsidRDefault="00EB667B" w:rsidP="00EB667B">
      <w:pPr>
        <w:pStyle w:val="a4"/>
        <w:ind w:left="786"/>
        <w:rPr>
          <w:rFonts w:ascii="Times New Roman" w:hAnsi="Times New Roman" w:cs="Times New Roman"/>
          <w:sz w:val="19"/>
          <w:szCs w:val="19"/>
        </w:rPr>
      </w:pPr>
    </w:p>
    <w:p w:rsidR="00EB667B" w:rsidRPr="00186AD6" w:rsidRDefault="00EB667B" w:rsidP="00EB667B">
      <w:pPr>
        <w:pStyle w:val="a3"/>
        <w:keepLines/>
        <w:widowControl w:val="0"/>
        <w:ind w:left="-284"/>
        <w:jc w:val="both"/>
        <w:rPr>
          <w:sz w:val="26"/>
          <w:szCs w:val="26"/>
        </w:rPr>
      </w:pPr>
    </w:p>
    <w:p w:rsidR="006403DA" w:rsidRDefault="006403DA"/>
    <w:sectPr w:rsidR="006403DA" w:rsidSect="00EB66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1"/>
    <w:rsid w:val="003A63E2"/>
    <w:rsid w:val="006403DA"/>
    <w:rsid w:val="0087661B"/>
    <w:rsid w:val="009631F5"/>
    <w:rsid w:val="009D21AA"/>
    <w:rsid w:val="00A9682B"/>
    <w:rsid w:val="00EB667B"/>
    <w:rsid w:val="00E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9D94F-F660-406C-837D-9D662443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F5"/>
    <w:pPr>
      <w:ind w:left="720"/>
      <w:contextualSpacing/>
    </w:pPr>
  </w:style>
  <w:style w:type="paragraph" w:customStyle="1" w:styleId="3">
    <w:name w:val="Без интервала3"/>
    <w:rsid w:val="009631F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header"/>
    <w:basedOn w:val="a"/>
    <w:link w:val="a5"/>
    <w:uiPriority w:val="99"/>
    <w:unhideWhenUsed/>
    <w:rsid w:val="00EB667B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B667B"/>
  </w:style>
  <w:style w:type="table" w:styleId="a6">
    <w:name w:val="Table Grid"/>
    <w:basedOn w:val="a1"/>
    <w:rsid w:val="00EB667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7</cp:revision>
  <dcterms:created xsi:type="dcterms:W3CDTF">2022-12-15T09:33:00Z</dcterms:created>
  <dcterms:modified xsi:type="dcterms:W3CDTF">2022-12-22T10:50:00Z</dcterms:modified>
</cp:coreProperties>
</file>