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B4" w:rsidRPr="00B50FB4" w:rsidRDefault="00B50FB4" w:rsidP="00B50FB4">
      <w:pPr>
        <w:tabs>
          <w:tab w:val="left" w:pos="6600"/>
        </w:tabs>
        <w:spacing w:after="0" w:line="240" w:lineRule="auto"/>
        <w:jc w:val="right"/>
        <w:rPr>
          <w:rFonts w:ascii="Times New Roman" w:eastAsia="Times New Roman" w:hAnsi="Times New Roman" w:cs="Times New Roman"/>
          <w:bCs/>
          <w:i/>
          <w:kern w:val="1"/>
          <w:lang w:eastAsia="zh-CN"/>
        </w:rPr>
      </w:pPr>
      <w:r w:rsidRPr="00B50FB4">
        <w:rPr>
          <w:rFonts w:ascii="Times New Roman" w:eastAsia="Times New Roman" w:hAnsi="Times New Roman" w:cs="Times New Roman"/>
          <w:bCs/>
          <w:i/>
          <w:kern w:val="1"/>
          <w:lang w:eastAsia="zh-CN"/>
        </w:rPr>
        <w:t>Приложение № 2 к извещению о проведении электронного аукциона</w:t>
      </w:r>
    </w:p>
    <w:p w:rsidR="00676B24" w:rsidRDefault="00651637" w:rsidP="00AA2D89">
      <w:pPr>
        <w:tabs>
          <w:tab w:val="left" w:pos="6600"/>
        </w:tabs>
        <w:spacing w:after="0" w:line="240" w:lineRule="auto"/>
        <w:jc w:val="center"/>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Описание объекта закупки</w:t>
      </w:r>
    </w:p>
    <w:p w:rsidR="00B26604" w:rsidRPr="00AF445A" w:rsidRDefault="00D80935" w:rsidP="00AA2D89">
      <w:pPr>
        <w:tabs>
          <w:tab w:val="left" w:pos="6600"/>
        </w:tabs>
        <w:spacing w:after="0" w:line="240" w:lineRule="auto"/>
        <w:jc w:val="center"/>
        <w:rPr>
          <w:rFonts w:ascii="Times New Roman" w:hAnsi="Times New Roman" w:cs="Times New Roman"/>
          <w:b/>
          <w:bCs/>
          <w:color w:val="000000" w:themeColor="text1"/>
          <w:sz w:val="24"/>
          <w:szCs w:val="24"/>
        </w:rPr>
      </w:pPr>
      <w:r w:rsidRPr="006B13CE">
        <w:rPr>
          <w:rFonts w:ascii="Times New Roman" w:hAnsi="Times New Roman" w:cs="Times New Roman"/>
          <w:b/>
          <w:bCs/>
          <w:color w:val="000000" w:themeColor="text1"/>
          <w:sz w:val="24"/>
          <w:szCs w:val="24"/>
        </w:rPr>
        <w:t xml:space="preserve">на </w:t>
      </w:r>
      <w:r w:rsidRPr="00AF445A">
        <w:rPr>
          <w:rFonts w:ascii="Times New Roman" w:hAnsi="Times New Roman" w:cs="Times New Roman"/>
          <w:b/>
          <w:bCs/>
          <w:color w:val="000000" w:themeColor="text1"/>
          <w:sz w:val="24"/>
          <w:szCs w:val="24"/>
        </w:rPr>
        <w:t xml:space="preserve">поставку </w:t>
      </w:r>
      <w:r w:rsidR="00083FF0">
        <w:rPr>
          <w:rFonts w:ascii="Times New Roman" w:hAnsi="Times New Roman" w:cs="Times New Roman"/>
          <w:b/>
          <w:bCs/>
          <w:color w:val="000000" w:themeColor="text1"/>
          <w:sz w:val="24"/>
          <w:szCs w:val="24"/>
        </w:rPr>
        <w:t>опор для детей</w:t>
      </w:r>
      <w:r w:rsidR="000C2DA2">
        <w:rPr>
          <w:rFonts w:ascii="Times New Roman" w:hAnsi="Times New Roman" w:cs="Times New Roman"/>
          <w:b/>
          <w:bCs/>
          <w:color w:val="000000" w:themeColor="text1"/>
          <w:sz w:val="24"/>
          <w:szCs w:val="24"/>
        </w:rPr>
        <w:t>-инвалидов</w:t>
      </w:r>
      <w:r w:rsidR="00EB6847">
        <w:rPr>
          <w:rFonts w:ascii="Times New Roman" w:hAnsi="Times New Roman" w:cs="Times New Roman"/>
          <w:b/>
          <w:bCs/>
          <w:color w:val="000000" w:themeColor="text1"/>
          <w:sz w:val="24"/>
          <w:szCs w:val="24"/>
        </w:rPr>
        <w:t xml:space="preserve"> </w:t>
      </w:r>
      <w:r w:rsidR="00925A8A" w:rsidRPr="00D24101">
        <w:rPr>
          <w:rFonts w:ascii="Times New Roman" w:hAnsi="Times New Roman" w:cs="Times New Roman"/>
          <w:b/>
          <w:bCs/>
          <w:color w:val="000000" w:themeColor="text1"/>
          <w:sz w:val="24"/>
          <w:szCs w:val="24"/>
        </w:rPr>
        <w:t>в целях социального обеспечения граждан</w:t>
      </w:r>
      <w:r w:rsidR="00925A8A" w:rsidRPr="00BE310F">
        <w:rPr>
          <w:rFonts w:ascii="Times New Roman" w:hAnsi="Times New Roman" w:cs="Times New Roman"/>
          <w:b/>
          <w:bCs/>
          <w:color w:val="000000" w:themeColor="text1"/>
          <w:sz w:val="24"/>
          <w:szCs w:val="24"/>
        </w:rPr>
        <w:t xml:space="preserve"> </w:t>
      </w:r>
      <w:r w:rsidR="00207280" w:rsidRPr="00AF445A">
        <w:rPr>
          <w:rFonts w:ascii="Times New Roman" w:hAnsi="Times New Roman" w:cs="Times New Roman"/>
          <w:b/>
          <w:bCs/>
          <w:color w:val="000000" w:themeColor="text1"/>
          <w:sz w:val="24"/>
          <w:szCs w:val="24"/>
        </w:rPr>
        <w:t>в 202</w:t>
      </w:r>
      <w:r w:rsidR="003502BC">
        <w:rPr>
          <w:rFonts w:ascii="Times New Roman" w:hAnsi="Times New Roman" w:cs="Times New Roman"/>
          <w:b/>
          <w:bCs/>
          <w:color w:val="000000" w:themeColor="text1"/>
          <w:sz w:val="24"/>
          <w:szCs w:val="24"/>
        </w:rPr>
        <w:t>4</w:t>
      </w:r>
      <w:r w:rsidR="00207280" w:rsidRPr="00AF445A">
        <w:rPr>
          <w:rFonts w:ascii="Times New Roman" w:hAnsi="Times New Roman" w:cs="Times New Roman"/>
          <w:b/>
          <w:bCs/>
          <w:color w:val="000000" w:themeColor="text1"/>
          <w:sz w:val="24"/>
          <w:szCs w:val="24"/>
        </w:rPr>
        <w:t xml:space="preserve"> году</w:t>
      </w:r>
      <w:r w:rsidRPr="00AF445A">
        <w:rPr>
          <w:rStyle w:val="ac"/>
          <w:rFonts w:ascii="Times New Roman" w:hAnsi="Times New Roman" w:cs="Times New Roman"/>
          <w:b/>
          <w:bCs/>
          <w:color w:val="000000" w:themeColor="text1"/>
          <w:sz w:val="24"/>
          <w:szCs w:val="24"/>
        </w:rPr>
        <w:footnoteReference w:id="1"/>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93"/>
        <w:gridCol w:w="1134"/>
        <w:gridCol w:w="10631"/>
        <w:gridCol w:w="1134"/>
      </w:tblGrid>
      <w:tr w:rsidR="00B644E6" w:rsidRPr="00B40FF0" w:rsidTr="00FD2645">
        <w:trPr>
          <w:trHeight w:val="236"/>
        </w:trPr>
        <w:tc>
          <w:tcPr>
            <w:tcW w:w="426" w:type="dxa"/>
            <w:tcMar>
              <w:top w:w="55" w:type="dxa"/>
              <w:left w:w="55" w:type="dxa"/>
              <w:bottom w:w="55" w:type="dxa"/>
              <w:right w:w="55" w:type="dxa"/>
            </w:tcMar>
            <w:vAlign w:val="center"/>
          </w:tcPr>
          <w:p w:rsidR="00B644E6" w:rsidRPr="003B057B" w:rsidRDefault="00B644E6" w:rsidP="00B40FF0">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3B057B">
              <w:rPr>
                <w:rFonts w:ascii="Times New Roman" w:eastAsia="Times New Roman" w:hAnsi="Times New Roman" w:cs="Times New Roman"/>
                <w:bCs/>
                <w:kern w:val="3"/>
                <w:sz w:val="20"/>
                <w:szCs w:val="20"/>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3B057B" w:rsidRDefault="00B644E6" w:rsidP="00B40FF0">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0"/>
                <w:szCs w:val="20"/>
                <w:lang w:eastAsia="ru-RU"/>
              </w:rPr>
            </w:pPr>
            <w:r w:rsidRPr="003B057B">
              <w:rPr>
                <w:rFonts w:ascii="Times New Roman" w:eastAsia="Times New Roman" w:hAnsi="Times New Roman" w:cs="Times New Roman"/>
                <w:bCs/>
                <w:kern w:val="3"/>
                <w:sz w:val="20"/>
                <w:szCs w:val="20"/>
                <w:lang w:eastAsia="ru-RU"/>
              </w:rPr>
              <w:t>Наименование товара (работы, услуги)</w:t>
            </w:r>
            <w:r w:rsidRPr="003B057B">
              <w:rPr>
                <w:rFonts w:ascii="Times New Roman" w:eastAsia="Times New Roman" w:hAnsi="Times New Roman" w:cs="Times New Roman"/>
                <w:bCs/>
                <w:kern w:val="3"/>
                <w:sz w:val="20"/>
                <w:szCs w:val="20"/>
                <w:vertAlign w:val="superscript"/>
                <w:lang w:eastAsia="ru-RU"/>
              </w:rPr>
              <w:footnoteReference w:id="2"/>
            </w:r>
            <w:r w:rsidRPr="003B057B">
              <w:rPr>
                <w:rFonts w:ascii="Times New Roman" w:eastAsia="Times New Roman" w:hAnsi="Times New Roman" w:cs="Times New Roman"/>
                <w:bCs/>
                <w:kern w:val="3"/>
                <w:sz w:val="20"/>
                <w:szCs w:val="20"/>
                <w:lang w:eastAsia="ru-RU"/>
              </w:rPr>
              <w:t xml:space="preserve">, </w:t>
            </w:r>
          </w:p>
        </w:tc>
        <w:tc>
          <w:tcPr>
            <w:tcW w:w="1134" w:type="dxa"/>
            <w:tcBorders>
              <w:right w:val="single" w:sz="4" w:space="0" w:color="auto"/>
            </w:tcBorders>
          </w:tcPr>
          <w:p w:rsidR="00B644E6" w:rsidRPr="003B057B" w:rsidRDefault="00B644E6" w:rsidP="00B40FF0">
            <w:pPr>
              <w:widowControl w:val="0"/>
              <w:autoSpaceDN w:val="0"/>
              <w:spacing w:after="0" w:line="240" w:lineRule="auto"/>
              <w:jc w:val="center"/>
              <w:rPr>
                <w:rFonts w:ascii="Times New Roman" w:eastAsia="Times New Roman" w:hAnsi="Times New Roman" w:cs="Times New Roman"/>
                <w:bCs/>
                <w:kern w:val="3"/>
                <w:sz w:val="20"/>
                <w:szCs w:val="20"/>
                <w:lang w:eastAsia="ru-RU"/>
              </w:rPr>
            </w:pPr>
            <w:r w:rsidRPr="003B057B">
              <w:rPr>
                <w:rFonts w:ascii="Times New Roman" w:eastAsia="Times New Roman" w:hAnsi="Times New Roman" w:cs="Times New Roman"/>
                <w:bCs/>
                <w:kern w:val="3"/>
                <w:sz w:val="20"/>
                <w:szCs w:val="20"/>
                <w:lang w:eastAsia="ru-RU"/>
              </w:rPr>
              <w:t>позиция КТРУ</w:t>
            </w:r>
            <w:r w:rsidRPr="003B057B">
              <w:rPr>
                <w:rStyle w:val="ac"/>
                <w:rFonts w:ascii="Times New Roman" w:eastAsia="Times New Roman" w:hAnsi="Times New Roman" w:cs="Times New Roman"/>
                <w:bCs/>
                <w:kern w:val="3"/>
                <w:sz w:val="20"/>
                <w:szCs w:val="20"/>
                <w:lang w:eastAsia="ru-RU"/>
              </w:rPr>
              <w:footnoteReference w:id="3"/>
            </w:r>
          </w:p>
        </w:tc>
        <w:tc>
          <w:tcPr>
            <w:tcW w:w="10631" w:type="dxa"/>
            <w:tcBorders>
              <w:left w:val="single" w:sz="4" w:space="0" w:color="auto"/>
              <w:right w:val="single" w:sz="1" w:space="0" w:color="000000"/>
            </w:tcBorders>
            <w:vAlign w:val="center"/>
          </w:tcPr>
          <w:p w:rsidR="00B644E6" w:rsidRPr="003B057B" w:rsidRDefault="00B644E6" w:rsidP="00B40FF0">
            <w:pPr>
              <w:widowControl w:val="0"/>
              <w:autoSpaceDN w:val="0"/>
              <w:spacing w:after="0" w:line="240" w:lineRule="auto"/>
              <w:ind w:right="274"/>
              <w:jc w:val="center"/>
              <w:rPr>
                <w:rFonts w:ascii="Times New Roman" w:eastAsia="Times New Roman" w:hAnsi="Times New Roman" w:cs="Times New Roman"/>
                <w:bCs/>
                <w:kern w:val="3"/>
                <w:sz w:val="20"/>
                <w:szCs w:val="20"/>
                <w:lang w:eastAsia="ru-RU"/>
              </w:rPr>
            </w:pPr>
            <w:r w:rsidRPr="003B057B">
              <w:rPr>
                <w:rFonts w:ascii="Times New Roman" w:eastAsia="Times New Roman" w:hAnsi="Times New Roman" w:cs="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1134" w:type="dxa"/>
            <w:tcBorders>
              <w:left w:val="single" w:sz="4" w:space="0" w:color="auto"/>
              <w:right w:val="single" w:sz="1" w:space="0" w:color="000000"/>
            </w:tcBorders>
          </w:tcPr>
          <w:p w:rsidR="00B644E6" w:rsidRPr="003B057B" w:rsidRDefault="00B644E6" w:rsidP="00B40FF0">
            <w:pPr>
              <w:widowControl w:val="0"/>
              <w:autoSpaceDN w:val="0"/>
              <w:spacing w:after="0" w:line="240" w:lineRule="auto"/>
              <w:ind w:right="274"/>
              <w:jc w:val="center"/>
              <w:rPr>
                <w:rFonts w:ascii="Times New Roman" w:eastAsia="Times New Roman" w:hAnsi="Times New Roman" w:cs="Times New Roman"/>
                <w:bCs/>
                <w:kern w:val="3"/>
                <w:sz w:val="20"/>
                <w:szCs w:val="20"/>
                <w:lang w:eastAsia="ru-RU"/>
              </w:rPr>
            </w:pPr>
            <w:r w:rsidRPr="003B057B">
              <w:rPr>
                <w:rFonts w:ascii="Times New Roman" w:eastAsia="Times New Roman" w:hAnsi="Times New Roman" w:cs="Times New Roman"/>
                <w:bCs/>
                <w:kern w:val="3"/>
                <w:sz w:val="20"/>
                <w:szCs w:val="20"/>
                <w:lang w:eastAsia="ru-RU"/>
              </w:rPr>
              <w:t>Количество, шт.</w:t>
            </w:r>
          </w:p>
        </w:tc>
      </w:tr>
      <w:tr w:rsidR="005C0D44" w:rsidRPr="00B40FF0" w:rsidTr="007C7FA8">
        <w:trPr>
          <w:trHeight w:val="507"/>
        </w:trPr>
        <w:tc>
          <w:tcPr>
            <w:tcW w:w="426" w:type="dxa"/>
            <w:tcMar>
              <w:top w:w="55" w:type="dxa"/>
              <w:left w:w="55" w:type="dxa"/>
              <w:bottom w:w="55" w:type="dxa"/>
              <w:right w:w="55" w:type="dxa"/>
            </w:tcMar>
          </w:tcPr>
          <w:p w:rsidR="005C0D44" w:rsidRPr="009C61B7" w:rsidRDefault="005C0D44" w:rsidP="005C0D44">
            <w:pPr>
              <w:widowControl w:val="0"/>
              <w:tabs>
                <w:tab w:val="left" w:pos="6600"/>
              </w:tabs>
              <w:autoSpaceDN w:val="0"/>
              <w:spacing w:after="0" w:line="240" w:lineRule="auto"/>
              <w:contextualSpacing/>
              <w:jc w:val="center"/>
              <w:rPr>
                <w:rFonts w:ascii="Times New Roman" w:eastAsia="Times New Roman" w:hAnsi="Times New Roman" w:cs="Times New Roman"/>
                <w:bCs/>
                <w:color w:val="000000" w:themeColor="text1"/>
                <w:kern w:val="3"/>
                <w:sz w:val="18"/>
                <w:szCs w:val="18"/>
                <w:lang w:eastAsia="ru-RU"/>
              </w:rPr>
            </w:pPr>
            <w:r w:rsidRPr="009C61B7">
              <w:rPr>
                <w:rFonts w:ascii="Times New Roman" w:eastAsia="Times New Roman" w:hAnsi="Times New Roman" w:cs="Times New Roman"/>
                <w:bCs/>
                <w:color w:val="000000" w:themeColor="text1"/>
                <w:kern w:val="3"/>
                <w:sz w:val="18"/>
                <w:szCs w:val="18"/>
                <w:lang w:eastAsia="ru-RU"/>
              </w:rPr>
              <w:t>1.</w:t>
            </w:r>
          </w:p>
        </w:tc>
        <w:tc>
          <w:tcPr>
            <w:tcW w:w="1493" w:type="dxa"/>
            <w:tcBorders>
              <w:right w:val="single" w:sz="4" w:space="0" w:color="auto"/>
            </w:tcBorders>
            <w:tcMar>
              <w:top w:w="55" w:type="dxa"/>
              <w:left w:w="55" w:type="dxa"/>
              <w:bottom w:w="55" w:type="dxa"/>
              <w:right w:w="55" w:type="dxa"/>
            </w:tcMar>
          </w:tcPr>
          <w:p w:rsidR="009C61B7" w:rsidRPr="009C61B7" w:rsidRDefault="009C61B7" w:rsidP="009C61B7">
            <w:pPr>
              <w:snapToGrid w:val="0"/>
              <w:spacing w:after="0"/>
              <w:jc w:val="center"/>
              <w:rPr>
                <w:rFonts w:ascii="Times New Roman" w:hAnsi="Times New Roman" w:cs="Times New Roman"/>
                <w:bCs/>
                <w:sz w:val="18"/>
                <w:szCs w:val="18"/>
              </w:rPr>
            </w:pPr>
            <w:r w:rsidRPr="009C61B7">
              <w:rPr>
                <w:rFonts w:ascii="Times New Roman" w:hAnsi="Times New Roman" w:cs="Times New Roman"/>
                <w:bCs/>
                <w:sz w:val="18"/>
                <w:szCs w:val="18"/>
              </w:rPr>
              <w:t>Опора для ползания для детей-инвалидов</w:t>
            </w:r>
          </w:p>
          <w:p w:rsidR="005C0D44" w:rsidRPr="009C61B7" w:rsidRDefault="005C0D44" w:rsidP="005C0D44">
            <w:pPr>
              <w:snapToGrid w:val="0"/>
              <w:jc w:val="center"/>
              <w:rPr>
                <w:rFonts w:ascii="Times New Roman" w:hAnsi="Times New Roman" w:cs="Times New Roman"/>
                <w:color w:val="000000"/>
                <w:sz w:val="18"/>
                <w:szCs w:val="18"/>
              </w:rPr>
            </w:pPr>
          </w:p>
        </w:tc>
        <w:tc>
          <w:tcPr>
            <w:tcW w:w="1134" w:type="dxa"/>
            <w:tcBorders>
              <w:right w:val="single" w:sz="4" w:space="0" w:color="auto"/>
            </w:tcBorders>
          </w:tcPr>
          <w:p w:rsidR="005C0D44" w:rsidRPr="009C61B7" w:rsidRDefault="009C61B7" w:rsidP="005C0D44">
            <w:pPr>
              <w:widowControl w:val="0"/>
              <w:tabs>
                <w:tab w:val="left" w:pos="399"/>
                <w:tab w:val="center" w:pos="6292"/>
                <w:tab w:val="right" w:pos="10445"/>
              </w:tabs>
              <w:snapToGrid w:val="0"/>
              <w:spacing w:after="0" w:line="240" w:lineRule="auto"/>
              <w:ind w:left="57" w:right="57" w:firstLine="75"/>
              <w:contextualSpacing/>
              <w:jc w:val="both"/>
              <w:rPr>
                <w:rFonts w:ascii="Times New Roman" w:eastAsia="Lucida Sans Unicode" w:hAnsi="Times New Roman" w:cs="Times New Roman"/>
                <w:sz w:val="18"/>
                <w:szCs w:val="18"/>
                <w:lang w:eastAsia="ar-SA"/>
              </w:rPr>
            </w:pPr>
            <w:r w:rsidRPr="009C61B7">
              <w:rPr>
                <w:rFonts w:ascii="Times New Roman" w:eastAsia="Lucida Sans Unicode" w:hAnsi="Times New Roman" w:cs="Times New Roman"/>
                <w:sz w:val="18"/>
                <w:szCs w:val="18"/>
                <w:lang w:eastAsia="ar-SA"/>
              </w:rPr>
              <w:t>нет</w:t>
            </w:r>
          </w:p>
        </w:tc>
        <w:tc>
          <w:tcPr>
            <w:tcW w:w="10631" w:type="dxa"/>
            <w:tcBorders>
              <w:left w:val="single" w:sz="4" w:space="0" w:color="auto"/>
              <w:right w:val="single" w:sz="1" w:space="0" w:color="000000"/>
            </w:tcBorders>
            <w:shd w:val="clear" w:color="auto" w:fill="auto"/>
          </w:tcPr>
          <w:p w:rsidR="009C61B7" w:rsidRPr="009C61B7" w:rsidRDefault="009C61B7" w:rsidP="009C61B7">
            <w:pPr>
              <w:pStyle w:val="font5"/>
              <w:snapToGrid w:val="0"/>
              <w:spacing w:before="0" w:after="0"/>
              <w:jc w:val="both"/>
              <w:rPr>
                <w:sz w:val="18"/>
                <w:szCs w:val="18"/>
              </w:rPr>
            </w:pPr>
            <w:r w:rsidRPr="009C61B7">
              <w:rPr>
                <w:b/>
                <w:sz w:val="18"/>
                <w:szCs w:val="18"/>
              </w:rPr>
              <w:t>Технические и функциональные характеристики Товара:</w:t>
            </w:r>
          </w:p>
          <w:p w:rsidR="009C61B7" w:rsidRPr="009C61B7" w:rsidRDefault="009C61B7" w:rsidP="009C61B7">
            <w:pPr>
              <w:pStyle w:val="font5"/>
              <w:snapToGrid w:val="0"/>
              <w:spacing w:before="0" w:after="0"/>
              <w:jc w:val="both"/>
              <w:rPr>
                <w:sz w:val="18"/>
                <w:szCs w:val="18"/>
              </w:rPr>
            </w:pPr>
            <w:r w:rsidRPr="009C61B7">
              <w:rPr>
                <w:sz w:val="18"/>
                <w:szCs w:val="18"/>
              </w:rPr>
              <w:t xml:space="preserve">Опора для ползания - служит средством обучения навыков ползания у детей с различными патологиями в </w:t>
            </w:r>
            <w:proofErr w:type="spellStart"/>
            <w:r w:rsidRPr="009C61B7">
              <w:rPr>
                <w:sz w:val="18"/>
                <w:szCs w:val="18"/>
              </w:rPr>
              <w:t>т.ч</w:t>
            </w:r>
            <w:proofErr w:type="spellEnd"/>
            <w:r w:rsidRPr="009C61B7">
              <w:rPr>
                <w:sz w:val="18"/>
                <w:szCs w:val="18"/>
              </w:rPr>
              <w:t>. ДЦП.</w:t>
            </w:r>
          </w:p>
          <w:p w:rsidR="009C61B7" w:rsidRPr="009C61B7" w:rsidRDefault="009C61B7" w:rsidP="009C61B7">
            <w:pPr>
              <w:pStyle w:val="font5"/>
              <w:spacing w:before="0" w:after="0"/>
              <w:jc w:val="both"/>
              <w:rPr>
                <w:sz w:val="18"/>
                <w:szCs w:val="18"/>
              </w:rPr>
            </w:pPr>
            <w:r w:rsidRPr="009C61B7">
              <w:rPr>
                <w:sz w:val="18"/>
                <w:szCs w:val="18"/>
              </w:rPr>
              <w:t>1.Высота и угол наклона опоры регулируются в зависимости от роста ребенка таким образом, чтобы его руки были полусогнуты в локтях, а коленные суставы свободно сгибались и разгибались.</w:t>
            </w:r>
          </w:p>
          <w:p w:rsidR="009C61B7" w:rsidRPr="009C61B7" w:rsidRDefault="009C61B7" w:rsidP="009C61B7">
            <w:pPr>
              <w:pStyle w:val="font5"/>
              <w:spacing w:before="0" w:after="0"/>
              <w:jc w:val="both"/>
              <w:rPr>
                <w:sz w:val="18"/>
                <w:szCs w:val="18"/>
              </w:rPr>
            </w:pPr>
            <w:r w:rsidRPr="009C61B7">
              <w:rPr>
                <w:sz w:val="18"/>
                <w:szCs w:val="18"/>
              </w:rPr>
              <w:t>2.Опора имеет крепление, надежно фиксирующее ребенка и регулируемое по ширине и высоте.</w:t>
            </w:r>
          </w:p>
          <w:p w:rsidR="009C61B7" w:rsidRPr="009C61B7" w:rsidRDefault="009C61B7" w:rsidP="009C61B7">
            <w:pPr>
              <w:pStyle w:val="font5"/>
              <w:spacing w:before="0" w:after="0"/>
              <w:jc w:val="both"/>
              <w:rPr>
                <w:sz w:val="18"/>
                <w:szCs w:val="18"/>
              </w:rPr>
            </w:pPr>
            <w:r w:rsidRPr="009C61B7">
              <w:rPr>
                <w:sz w:val="18"/>
                <w:szCs w:val="18"/>
              </w:rPr>
              <w:t>3.Опора оборудована колесами с фиксацией.</w:t>
            </w:r>
          </w:p>
          <w:p w:rsidR="009C61B7" w:rsidRPr="009C61B7" w:rsidRDefault="009C61B7" w:rsidP="009C61B7">
            <w:pPr>
              <w:pStyle w:val="font5"/>
              <w:spacing w:before="0" w:after="0"/>
              <w:jc w:val="both"/>
              <w:rPr>
                <w:sz w:val="18"/>
                <w:szCs w:val="18"/>
              </w:rPr>
            </w:pPr>
            <w:r w:rsidRPr="009C61B7">
              <w:rPr>
                <w:sz w:val="18"/>
                <w:szCs w:val="18"/>
              </w:rPr>
              <w:t>4.Мягкие элементы изготовлены из безопасных материалов.</w:t>
            </w:r>
          </w:p>
          <w:p w:rsidR="009C61B7" w:rsidRPr="009C61B7" w:rsidRDefault="009C61B7" w:rsidP="009C61B7">
            <w:pPr>
              <w:pStyle w:val="font5"/>
              <w:spacing w:before="0" w:after="0"/>
              <w:jc w:val="both"/>
              <w:rPr>
                <w:color w:val="000000"/>
                <w:sz w:val="18"/>
                <w:szCs w:val="18"/>
              </w:rPr>
            </w:pPr>
            <w:r w:rsidRPr="009C61B7">
              <w:rPr>
                <w:sz w:val="18"/>
                <w:szCs w:val="18"/>
              </w:rPr>
              <w:t xml:space="preserve">5.Опора </w:t>
            </w:r>
            <w:r w:rsidRPr="009C61B7">
              <w:rPr>
                <w:color w:val="000000"/>
                <w:sz w:val="18"/>
                <w:szCs w:val="18"/>
              </w:rPr>
              <w:t>выполнена на деревянной основе.</w:t>
            </w:r>
          </w:p>
          <w:p w:rsidR="009C61B7" w:rsidRPr="009C61B7" w:rsidRDefault="009C61B7" w:rsidP="009C61B7">
            <w:pPr>
              <w:pStyle w:val="font5"/>
              <w:spacing w:before="0" w:after="0"/>
              <w:jc w:val="both"/>
              <w:rPr>
                <w:color w:val="000000"/>
                <w:sz w:val="18"/>
                <w:szCs w:val="18"/>
              </w:rPr>
            </w:pPr>
            <w:r w:rsidRPr="009C61B7">
              <w:rPr>
                <w:color w:val="000000"/>
                <w:sz w:val="18"/>
                <w:szCs w:val="18"/>
              </w:rPr>
              <w:t>6. Опоры для ползания отвечают требованиям:</w:t>
            </w:r>
          </w:p>
          <w:p w:rsidR="009C61B7" w:rsidRPr="009C61B7" w:rsidRDefault="009C61B7" w:rsidP="009C61B7">
            <w:pPr>
              <w:pStyle w:val="af1"/>
              <w:tabs>
                <w:tab w:val="left" w:pos="708"/>
              </w:tabs>
              <w:snapToGrid w:val="0"/>
              <w:jc w:val="both"/>
              <w:rPr>
                <w:rFonts w:ascii="Times New Roman" w:hAnsi="Times New Roman" w:cs="Times New Roman"/>
                <w:color w:val="000000"/>
                <w:sz w:val="18"/>
                <w:szCs w:val="18"/>
              </w:rPr>
            </w:pPr>
            <w:r w:rsidRPr="009C61B7">
              <w:rPr>
                <w:rFonts w:ascii="Times New Roman" w:hAnsi="Times New Roman" w:cs="Times New Roman"/>
                <w:color w:val="000000"/>
                <w:sz w:val="18"/>
                <w:szCs w:val="18"/>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w:t>
            </w:r>
          </w:p>
          <w:p w:rsidR="009C61B7" w:rsidRPr="009C61B7" w:rsidRDefault="009C61B7" w:rsidP="009C61B7">
            <w:pPr>
              <w:pStyle w:val="font5"/>
              <w:spacing w:before="0" w:after="0"/>
              <w:jc w:val="both"/>
              <w:rPr>
                <w:color w:val="000000"/>
                <w:sz w:val="18"/>
                <w:szCs w:val="18"/>
              </w:rPr>
            </w:pPr>
            <w:r w:rsidRPr="009C61B7">
              <w:rPr>
                <w:color w:val="000000"/>
                <w:sz w:val="18"/>
                <w:szCs w:val="18"/>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9C61B7" w:rsidRPr="009C61B7" w:rsidRDefault="009C61B7" w:rsidP="009C61B7">
            <w:pPr>
              <w:pStyle w:val="font5"/>
              <w:spacing w:before="0" w:after="0"/>
              <w:jc w:val="both"/>
              <w:rPr>
                <w:color w:val="000000"/>
                <w:sz w:val="18"/>
                <w:szCs w:val="18"/>
              </w:rPr>
            </w:pPr>
            <w:r w:rsidRPr="009C61B7">
              <w:rPr>
                <w:color w:val="000000"/>
                <w:sz w:val="18"/>
                <w:szCs w:val="18"/>
              </w:rPr>
              <w:t>7.В комплект входит:</w:t>
            </w:r>
          </w:p>
          <w:p w:rsidR="009C61B7" w:rsidRPr="009C61B7" w:rsidRDefault="009C61B7" w:rsidP="009C61B7">
            <w:pPr>
              <w:pStyle w:val="font5"/>
              <w:spacing w:before="0" w:after="0"/>
              <w:jc w:val="both"/>
              <w:rPr>
                <w:color w:val="000000"/>
                <w:sz w:val="18"/>
                <w:szCs w:val="18"/>
              </w:rPr>
            </w:pPr>
            <w:r w:rsidRPr="009C61B7">
              <w:rPr>
                <w:color w:val="000000"/>
                <w:sz w:val="18"/>
                <w:szCs w:val="18"/>
              </w:rPr>
              <w:t>- опора;</w:t>
            </w:r>
          </w:p>
          <w:p w:rsidR="009C61B7" w:rsidRPr="009C61B7" w:rsidRDefault="009C61B7" w:rsidP="009C61B7">
            <w:pPr>
              <w:pStyle w:val="font5"/>
              <w:spacing w:before="0" w:after="0"/>
              <w:jc w:val="both"/>
              <w:rPr>
                <w:sz w:val="18"/>
                <w:szCs w:val="18"/>
              </w:rPr>
            </w:pPr>
            <w:r w:rsidRPr="009C61B7">
              <w:rPr>
                <w:sz w:val="18"/>
                <w:szCs w:val="18"/>
              </w:rPr>
              <w:t>- паспорт на изделие, содержащий описание и правила эксплуатации товара (на русском языке);</w:t>
            </w:r>
          </w:p>
          <w:p w:rsidR="009C61B7" w:rsidRPr="009C61B7" w:rsidRDefault="009C61B7" w:rsidP="009C61B7">
            <w:pPr>
              <w:pStyle w:val="font5"/>
              <w:snapToGrid w:val="0"/>
              <w:spacing w:before="0" w:after="0"/>
              <w:jc w:val="both"/>
              <w:rPr>
                <w:sz w:val="18"/>
                <w:szCs w:val="18"/>
              </w:rPr>
            </w:pPr>
            <w:r w:rsidRPr="009C61B7">
              <w:rPr>
                <w:sz w:val="18"/>
                <w:szCs w:val="18"/>
              </w:rPr>
              <w:t>- гарантийный талон.</w:t>
            </w:r>
          </w:p>
          <w:p w:rsidR="009C61B7" w:rsidRPr="009C61B7" w:rsidRDefault="009C61B7" w:rsidP="009C61B7">
            <w:pPr>
              <w:pStyle w:val="font5"/>
              <w:snapToGrid w:val="0"/>
              <w:spacing w:before="0" w:after="0"/>
              <w:jc w:val="both"/>
              <w:rPr>
                <w:b/>
                <w:sz w:val="18"/>
                <w:szCs w:val="18"/>
              </w:rPr>
            </w:pPr>
            <w:r w:rsidRPr="009C61B7">
              <w:rPr>
                <w:b/>
                <w:sz w:val="18"/>
                <w:szCs w:val="18"/>
              </w:rPr>
              <w:t>Качество:</w:t>
            </w:r>
          </w:p>
          <w:p w:rsidR="009C61B7" w:rsidRPr="009C61B7" w:rsidRDefault="009C61B7" w:rsidP="009C61B7">
            <w:pPr>
              <w:pStyle w:val="font5"/>
              <w:snapToGrid w:val="0"/>
              <w:spacing w:before="0" w:after="0"/>
              <w:jc w:val="both"/>
              <w:rPr>
                <w:kern w:val="2"/>
                <w:sz w:val="18"/>
                <w:szCs w:val="18"/>
              </w:rPr>
            </w:pPr>
            <w:r w:rsidRPr="009C61B7">
              <w:rPr>
                <w:kern w:val="2"/>
                <w:sz w:val="18"/>
                <w:szCs w:val="18"/>
              </w:rPr>
              <w:t>Поставляемый товар новый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9C61B7" w:rsidRPr="009C61B7" w:rsidRDefault="009C61B7" w:rsidP="009C61B7">
            <w:pPr>
              <w:pStyle w:val="font5"/>
              <w:snapToGrid w:val="0"/>
              <w:spacing w:before="0" w:after="0"/>
              <w:jc w:val="both"/>
              <w:rPr>
                <w:b/>
                <w:sz w:val="18"/>
                <w:szCs w:val="18"/>
              </w:rPr>
            </w:pPr>
            <w:r w:rsidRPr="009C61B7">
              <w:rPr>
                <w:b/>
                <w:sz w:val="18"/>
                <w:szCs w:val="18"/>
              </w:rPr>
              <w:t>Транспортировка:</w:t>
            </w:r>
          </w:p>
          <w:p w:rsidR="009C61B7" w:rsidRPr="009C61B7" w:rsidRDefault="009C61B7" w:rsidP="009C61B7">
            <w:pPr>
              <w:pStyle w:val="font5"/>
              <w:snapToGrid w:val="0"/>
              <w:spacing w:before="0" w:after="0"/>
              <w:jc w:val="both"/>
              <w:rPr>
                <w:sz w:val="18"/>
                <w:szCs w:val="18"/>
              </w:rPr>
            </w:pPr>
            <w:r w:rsidRPr="009C61B7">
              <w:rPr>
                <w:kern w:val="2"/>
                <w:sz w:val="18"/>
                <w:szCs w:val="18"/>
              </w:rPr>
              <w:t>Транспортировка осуществляется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9C61B7" w:rsidRPr="009C61B7" w:rsidRDefault="009C61B7" w:rsidP="009C61B7">
            <w:pPr>
              <w:pStyle w:val="font5"/>
              <w:snapToGrid w:val="0"/>
              <w:spacing w:before="0" w:after="0"/>
              <w:jc w:val="both"/>
              <w:rPr>
                <w:b/>
                <w:sz w:val="18"/>
                <w:szCs w:val="18"/>
              </w:rPr>
            </w:pPr>
            <w:r w:rsidRPr="009C61B7">
              <w:rPr>
                <w:b/>
                <w:sz w:val="18"/>
                <w:szCs w:val="18"/>
              </w:rPr>
              <w:t>Упаковка:</w:t>
            </w:r>
          </w:p>
          <w:p w:rsidR="005C0D44" w:rsidRPr="009C61B7" w:rsidRDefault="009C61B7" w:rsidP="009C61B7">
            <w:pPr>
              <w:pStyle w:val="font5"/>
              <w:snapToGrid w:val="0"/>
              <w:spacing w:before="0" w:after="0"/>
              <w:ind w:right="131"/>
              <w:jc w:val="both"/>
              <w:rPr>
                <w:sz w:val="18"/>
                <w:szCs w:val="18"/>
              </w:rPr>
            </w:pPr>
            <w:r w:rsidRPr="009C61B7">
              <w:rPr>
                <w:kern w:val="2"/>
                <w:sz w:val="18"/>
                <w:szCs w:val="18"/>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w:t>
            </w:r>
          </w:p>
        </w:tc>
        <w:tc>
          <w:tcPr>
            <w:tcW w:w="1134" w:type="dxa"/>
            <w:tcBorders>
              <w:left w:val="single" w:sz="4" w:space="0" w:color="auto"/>
              <w:right w:val="single" w:sz="1" w:space="0" w:color="000000"/>
            </w:tcBorders>
          </w:tcPr>
          <w:p w:rsidR="005C0D44" w:rsidRPr="009C61B7" w:rsidRDefault="00083FF0" w:rsidP="009C61B7">
            <w:pPr>
              <w:suppressAutoHyphens/>
              <w:autoSpaceDE w:val="0"/>
              <w:autoSpaceDN w:val="0"/>
              <w:spacing w:after="0" w:line="240" w:lineRule="auto"/>
              <w:ind w:right="132"/>
              <w:jc w:val="both"/>
              <w:rPr>
                <w:rFonts w:ascii="Times New Roman" w:eastAsia="Times New Roman" w:hAnsi="Times New Roman" w:cs="Times New Roman"/>
                <w:bCs/>
                <w:sz w:val="18"/>
                <w:szCs w:val="18"/>
                <w:lang w:eastAsia="ru-RU"/>
              </w:rPr>
            </w:pPr>
            <w:r w:rsidRPr="009C61B7">
              <w:rPr>
                <w:rFonts w:ascii="Times New Roman" w:eastAsia="Times New Roman" w:hAnsi="Times New Roman" w:cs="Times New Roman"/>
                <w:bCs/>
                <w:sz w:val="18"/>
                <w:szCs w:val="18"/>
                <w:lang w:eastAsia="ru-RU"/>
              </w:rPr>
              <w:t xml:space="preserve">          2</w:t>
            </w:r>
          </w:p>
        </w:tc>
      </w:tr>
      <w:tr w:rsidR="00083FF0" w:rsidRPr="00B40FF0" w:rsidTr="00FD2645">
        <w:trPr>
          <w:trHeight w:val="1216"/>
        </w:trPr>
        <w:tc>
          <w:tcPr>
            <w:tcW w:w="426" w:type="dxa"/>
            <w:tcMar>
              <w:top w:w="55" w:type="dxa"/>
              <w:left w:w="55" w:type="dxa"/>
              <w:bottom w:w="55" w:type="dxa"/>
              <w:right w:w="55" w:type="dxa"/>
            </w:tcMar>
          </w:tcPr>
          <w:p w:rsidR="00083FF0" w:rsidRPr="003B057B" w:rsidRDefault="00083FF0" w:rsidP="00083FF0">
            <w:pPr>
              <w:widowControl w:val="0"/>
              <w:tabs>
                <w:tab w:val="left" w:pos="6600"/>
              </w:tabs>
              <w:autoSpaceDN w:val="0"/>
              <w:spacing w:after="0" w:line="240" w:lineRule="auto"/>
              <w:contextualSpacing/>
              <w:jc w:val="center"/>
              <w:rPr>
                <w:rFonts w:ascii="Times New Roman" w:eastAsia="Times New Roman" w:hAnsi="Times New Roman" w:cs="Times New Roman"/>
                <w:bCs/>
                <w:color w:val="000000" w:themeColor="text1"/>
                <w:kern w:val="3"/>
                <w:sz w:val="20"/>
                <w:szCs w:val="20"/>
                <w:lang w:eastAsia="ru-RU"/>
              </w:rPr>
            </w:pPr>
            <w:r>
              <w:rPr>
                <w:rFonts w:ascii="Times New Roman" w:eastAsia="Times New Roman" w:hAnsi="Times New Roman" w:cs="Times New Roman"/>
                <w:bCs/>
                <w:color w:val="000000" w:themeColor="text1"/>
                <w:kern w:val="3"/>
                <w:sz w:val="20"/>
                <w:szCs w:val="20"/>
                <w:lang w:eastAsia="ru-RU"/>
              </w:rPr>
              <w:lastRenderedPageBreak/>
              <w:t>2</w:t>
            </w:r>
          </w:p>
        </w:tc>
        <w:tc>
          <w:tcPr>
            <w:tcW w:w="1493" w:type="dxa"/>
            <w:tcBorders>
              <w:right w:val="single" w:sz="4" w:space="0" w:color="auto"/>
            </w:tcBorders>
            <w:tcMar>
              <w:top w:w="55" w:type="dxa"/>
              <w:left w:w="55" w:type="dxa"/>
              <w:bottom w:w="55" w:type="dxa"/>
              <w:right w:w="55" w:type="dxa"/>
            </w:tcMar>
          </w:tcPr>
          <w:p w:rsidR="00083FF0" w:rsidRPr="00D930D5" w:rsidRDefault="00083FF0" w:rsidP="00083FF0">
            <w:pPr>
              <w:widowControl w:val="0"/>
              <w:spacing w:after="0" w:line="240" w:lineRule="auto"/>
              <w:jc w:val="center"/>
              <w:rPr>
                <w:rFonts w:ascii="Times New Roman" w:eastAsia="Calibri" w:hAnsi="Times New Roman" w:cs="Times New Roman"/>
                <w:color w:val="000000" w:themeColor="text1"/>
                <w:sz w:val="18"/>
                <w:szCs w:val="18"/>
              </w:rPr>
            </w:pPr>
            <w:r w:rsidRPr="00D930D5">
              <w:rPr>
                <w:rFonts w:ascii="Times New Roman" w:hAnsi="Times New Roman" w:cs="Times New Roman"/>
                <w:sz w:val="18"/>
                <w:szCs w:val="18"/>
              </w:rPr>
              <w:t>Опора для сидения для детей-инвалидов</w:t>
            </w:r>
          </w:p>
        </w:tc>
        <w:tc>
          <w:tcPr>
            <w:tcW w:w="1134" w:type="dxa"/>
            <w:tcBorders>
              <w:right w:val="single" w:sz="4" w:space="0" w:color="auto"/>
            </w:tcBorders>
          </w:tcPr>
          <w:p w:rsidR="00083FF0" w:rsidRPr="00D930D5" w:rsidRDefault="00083FF0" w:rsidP="00083FF0">
            <w:pPr>
              <w:jc w:val="center"/>
              <w:rPr>
                <w:rFonts w:ascii="Times New Roman" w:hAnsi="Times New Roman" w:cs="Times New Roman"/>
                <w:sz w:val="18"/>
                <w:szCs w:val="18"/>
              </w:rPr>
            </w:pPr>
            <w:r w:rsidRPr="00D930D5">
              <w:rPr>
                <w:rFonts w:ascii="Times New Roman" w:hAnsi="Times New Roman" w:cs="Times New Roman"/>
                <w:sz w:val="18"/>
                <w:szCs w:val="18"/>
              </w:rPr>
              <w:t>нет</w:t>
            </w:r>
            <w:hyperlink r:id="rId8" w:anchor="/Ktru?id=1163099" w:history="1"/>
          </w:p>
        </w:tc>
        <w:tc>
          <w:tcPr>
            <w:tcW w:w="10631" w:type="dxa"/>
            <w:tcBorders>
              <w:left w:val="single" w:sz="4" w:space="0" w:color="auto"/>
              <w:right w:val="single" w:sz="1" w:space="0" w:color="000000"/>
            </w:tcBorders>
            <w:shd w:val="clear" w:color="auto" w:fill="auto"/>
          </w:tcPr>
          <w:p w:rsidR="00083FF0" w:rsidRPr="00D930D5" w:rsidRDefault="00083FF0" w:rsidP="00083FF0">
            <w:pPr>
              <w:pStyle w:val="font5"/>
              <w:snapToGrid w:val="0"/>
              <w:spacing w:before="0" w:after="0"/>
              <w:jc w:val="both"/>
              <w:rPr>
                <w:b/>
                <w:sz w:val="18"/>
                <w:szCs w:val="18"/>
              </w:rPr>
            </w:pPr>
            <w:r w:rsidRPr="00D930D5">
              <w:rPr>
                <w:b/>
                <w:sz w:val="18"/>
                <w:szCs w:val="18"/>
              </w:rPr>
              <w:t>Технические и функциональные характеристики Товара:</w:t>
            </w:r>
          </w:p>
          <w:p w:rsidR="00083FF0" w:rsidRPr="00D930D5" w:rsidRDefault="00083FF0" w:rsidP="00083FF0">
            <w:pPr>
              <w:pStyle w:val="font5"/>
              <w:snapToGrid w:val="0"/>
              <w:spacing w:before="0" w:after="0"/>
              <w:ind w:right="132"/>
              <w:jc w:val="both"/>
              <w:rPr>
                <w:color w:val="000000"/>
                <w:sz w:val="18"/>
                <w:szCs w:val="18"/>
              </w:rPr>
            </w:pPr>
            <w:r w:rsidRPr="00D930D5">
              <w:rPr>
                <w:color w:val="000000"/>
                <w:sz w:val="18"/>
                <w:szCs w:val="18"/>
              </w:rPr>
              <w:t xml:space="preserve">Опора для сидения предназначена для позиционной терапии детей-инвалидов (лечение положением) в процессе комплексной реабилитации. </w:t>
            </w:r>
          </w:p>
          <w:p w:rsidR="00083FF0" w:rsidRPr="00D930D5" w:rsidRDefault="00083FF0" w:rsidP="00083FF0">
            <w:pPr>
              <w:pStyle w:val="font5"/>
              <w:spacing w:before="0" w:after="0"/>
              <w:jc w:val="both"/>
              <w:rPr>
                <w:color w:val="000000"/>
                <w:sz w:val="18"/>
                <w:szCs w:val="18"/>
              </w:rPr>
            </w:pPr>
            <w:r w:rsidRPr="00D930D5">
              <w:rPr>
                <w:color w:val="000000"/>
                <w:sz w:val="18"/>
                <w:szCs w:val="18"/>
              </w:rPr>
              <w:t>1.Опора для сидения меняет угол наклона спинки и сидения в зависимости от потребности получателя.</w:t>
            </w:r>
          </w:p>
          <w:p w:rsidR="00083FF0" w:rsidRPr="00D930D5" w:rsidRDefault="00083FF0" w:rsidP="00083FF0">
            <w:pPr>
              <w:pStyle w:val="font5"/>
              <w:spacing w:before="0" w:after="0"/>
              <w:ind w:right="132"/>
              <w:jc w:val="both"/>
              <w:rPr>
                <w:color w:val="000000"/>
                <w:sz w:val="18"/>
                <w:szCs w:val="18"/>
              </w:rPr>
            </w:pPr>
            <w:r w:rsidRPr="00D930D5">
              <w:rPr>
                <w:color w:val="000000"/>
                <w:sz w:val="18"/>
                <w:szCs w:val="18"/>
              </w:rPr>
              <w:t>2. Опора для сидения создает правильное симметричное положение и удерживать равновесие в положении сидя без излишнего мышечного напряжения.</w:t>
            </w:r>
          </w:p>
          <w:p w:rsidR="00083FF0" w:rsidRPr="00D930D5" w:rsidRDefault="00083FF0" w:rsidP="00083FF0">
            <w:pPr>
              <w:pStyle w:val="font5"/>
              <w:spacing w:before="0" w:after="0"/>
              <w:ind w:right="132"/>
              <w:jc w:val="both"/>
              <w:rPr>
                <w:color w:val="000000"/>
                <w:sz w:val="18"/>
                <w:szCs w:val="18"/>
              </w:rPr>
            </w:pPr>
            <w:r w:rsidRPr="00D930D5">
              <w:rPr>
                <w:color w:val="000000"/>
                <w:sz w:val="18"/>
                <w:szCs w:val="18"/>
              </w:rPr>
              <w:t>3. Опора снабжена подголовником с регулировкой по высоте и ширине в зависимости от потребности получателя.</w:t>
            </w:r>
          </w:p>
          <w:p w:rsidR="00083FF0" w:rsidRPr="00D930D5" w:rsidRDefault="00083FF0" w:rsidP="00083FF0">
            <w:pPr>
              <w:pStyle w:val="font5"/>
              <w:spacing w:before="0" w:after="0"/>
              <w:ind w:right="132"/>
              <w:jc w:val="both"/>
              <w:rPr>
                <w:color w:val="000000"/>
                <w:sz w:val="18"/>
                <w:szCs w:val="18"/>
              </w:rPr>
            </w:pPr>
            <w:r w:rsidRPr="00D930D5">
              <w:rPr>
                <w:color w:val="000000"/>
                <w:sz w:val="18"/>
                <w:szCs w:val="18"/>
              </w:rPr>
              <w:t xml:space="preserve">4. Опора снабжена столиком со съемной столешницей для дополнительной опоры рук и развития мелкой моторики. </w:t>
            </w:r>
          </w:p>
          <w:p w:rsidR="00083FF0" w:rsidRPr="00D930D5" w:rsidRDefault="00083FF0" w:rsidP="00083FF0">
            <w:pPr>
              <w:pStyle w:val="font5"/>
              <w:spacing w:before="0" w:after="0"/>
              <w:ind w:right="132"/>
              <w:jc w:val="both"/>
              <w:rPr>
                <w:color w:val="000000"/>
                <w:sz w:val="18"/>
                <w:szCs w:val="18"/>
              </w:rPr>
            </w:pPr>
            <w:r w:rsidRPr="00D930D5">
              <w:rPr>
                <w:color w:val="000000"/>
                <w:sz w:val="18"/>
                <w:szCs w:val="18"/>
              </w:rPr>
              <w:t>5. Угол между сидением и подножкой меняется в зависимости от потребности получателя.</w:t>
            </w:r>
          </w:p>
          <w:p w:rsidR="00083FF0" w:rsidRPr="00D930D5" w:rsidRDefault="00083FF0" w:rsidP="00083FF0">
            <w:pPr>
              <w:pStyle w:val="font5"/>
              <w:spacing w:before="0" w:after="0"/>
              <w:ind w:right="132"/>
              <w:jc w:val="both"/>
              <w:rPr>
                <w:color w:val="000000"/>
                <w:sz w:val="18"/>
                <w:szCs w:val="18"/>
              </w:rPr>
            </w:pPr>
            <w:r w:rsidRPr="00D930D5">
              <w:rPr>
                <w:color w:val="000000"/>
                <w:sz w:val="18"/>
                <w:szCs w:val="18"/>
              </w:rPr>
              <w:t>6. Опора оборудована колесами с фиксацией, для легкого перемещения.</w:t>
            </w:r>
          </w:p>
          <w:p w:rsidR="00083FF0" w:rsidRPr="00D930D5" w:rsidRDefault="00083FF0" w:rsidP="00083FF0">
            <w:pPr>
              <w:pStyle w:val="font5"/>
              <w:spacing w:before="0" w:after="0"/>
              <w:ind w:right="132"/>
              <w:jc w:val="both"/>
              <w:rPr>
                <w:color w:val="000000"/>
                <w:sz w:val="18"/>
                <w:szCs w:val="18"/>
              </w:rPr>
            </w:pPr>
            <w:r w:rsidRPr="00D930D5">
              <w:rPr>
                <w:color w:val="000000"/>
                <w:sz w:val="18"/>
                <w:szCs w:val="18"/>
              </w:rPr>
              <w:t xml:space="preserve">7. Опора имеет тазобедренное крепление, а </w:t>
            </w:r>
            <w:proofErr w:type="gramStart"/>
            <w:r w:rsidRPr="00D930D5">
              <w:rPr>
                <w:color w:val="000000"/>
                <w:sz w:val="18"/>
                <w:szCs w:val="18"/>
              </w:rPr>
              <w:t>так же</w:t>
            </w:r>
            <w:proofErr w:type="gramEnd"/>
            <w:r w:rsidRPr="00D930D5">
              <w:rPr>
                <w:color w:val="000000"/>
                <w:sz w:val="18"/>
                <w:szCs w:val="18"/>
              </w:rPr>
              <w:t xml:space="preserve"> комплексное нагрудное крепление «уздечка» или встроенный корсет с металлическими планшетками.</w:t>
            </w:r>
          </w:p>
          <w:p w:rsidR="00083FF0" w:rsidRPr="00D930D5" w:rsidRDefault="00083FF0" w:rsidP="00083FF0">
            <w:pPr>
              <w:pStyle w:val="font5"/>
              <w:spacing w:before="0" w:after="0"/>
              <w:ind w:right="132"/>
              <w:jc w:val="both"/>
              <w:rPr>
                <w:color w:val="000000"/>
                <w:sz w:val="18"/>
                <w:szCs w:val="18"/>
              </w:rPr>
            </w:pPr>
            <w:r w:rsidRPr="00D930D5">
              <w:rPr>
                <w:color w:val="000000"/>
                <w:sz w:val="18"/>
                <w:szCs w:val="18"/>
              </w:rPr>
              <w:t>8. Абдуктор, устанавливаемый между ног, расположен в передней части сидения, съёмный, крепится с нижней стороны сидения, плотно прилегает к сидению, меняет свое положение по глубине (по расстоянию от спинки) сидения. Абдуктор покрыт мягкими элементами.</w:t>
            </w:r>
          </w:p>
          <w:p w:rsidR="00083FF0" w:rsidRPr="00D930D5" w:rsidRDefault="00083FF0" w:rsidP="00083FF0">
            <w:pPr>
              <w:pStyle w:val="font5"/>
              <w:spacing w:before="0" w:after="0"/>
              <w:ind w:right="132"/>
              <w:jc w:val="both"/>
              <w:rPr>
                <w:color w:val="000000"/>
                <w:sz w:val="18"/>
                <w:szCs w:val="18"/>
              </w:rPr>
            </w:pPr>
            <w:r w:rsidRPr="00D930D5">
              <w:rPr>
                <w:color w:val="000000"/>
                <w:sz w:val="18"/>
                <w:szCs w:val="18"/>
              </w:rPr>
              <w:t>9. Крепления для стоп по типу «сандалии».</w:t>
            </w:r>
          </w:p>
          <w:p w:rsidR="00083FF0" w:rsidRDefault="00083FF0" w:rsidP="00083FF0">
            <w:pPr>
              <w:pStyle w:val="font5"/>
              <w:spacing w:before="0" w:after="0"/>
              <w:ind w:right="132"/>
              <w:jc w:val="both"/>
              <w:rPr>
                <w:color w:val="000000"/>
                <w:sz w:val="18"/>
                <w:szCs w:val="18"/>
              </w:rPr>
            </w:pPr>
            <w:r w:rsidRPr="00D930D5">
              <w:rPr>
                <w:color w:val="000000"/>
                <w:sz w:val="18"/>
                <w:szCs w:val="18"/>
              </w:rPr>
              <w:t>10. Спинка, сидение, подголовник, абдуктор изготовлены на твердом основании с мягким наполнением.</w:t>
            </w:r>
          </w:p>
          <w:p w:rsidR="0058409A" w:rsidRDefault="0058409A" w:rsidP="00083FF0">
            <w:pPr>
              <w:pStyle w:val="font5"/>
              <w:spacing w:before="0" w:after="0"/>
              <w:ind w:right="132"/>
              <w:jc w:val="both"/>
              <w:rPr>
                <w:color w:val="000000"/>
                <w:sz w:val="18"/>
                <w:szCs w:val="18"/>
              </w:rPr>
            </w:pPr>
            <w:r>
              <w:rPr>
                <w:color w:val="000000"/>
                <w:sz w:val="18"/>
                <w:szCs w:val="18"/>
              </w:rPr>
              <w:t>Рост пользователей от 80 см до 152 см.</w:t>
            </w:r>
          </w:p>
          <w:p w:rsidR="0058409A" w:rsidRPr="00D930D5" w:rsidRDefault="0058409A" w:rsidP="00083FF0">
            <w:pPr>
              <w:pStyle w:val="font5"/>
              <w:spacing w:before="0" w:after="0"/>
              <w:ind w:right="132"/>
              <w:jc w:val="both"/>
              <w:rPr>
                <w:color w:val="000000"/>
                <w:sz w:val="18"/>
                <w:szCs w:val="18"/>
              </w:rPr>
            </w:pPr>
            <w:r>
              <w:rPr>
                <w:color w:val="000000"/>
                <w:sz w:val="18"/>
                <w:szCs w:val="18"/>
              </w:rPr>
              <w:t>Ш</w:t>
            </w:r>
            <w:r w:rsidR="009D3B79">
              <w:rPr>
                <w:color w:val="000000"/>
                <w:sz w:val="18"/>
                <w:szCs w:val="18"/>
              </w:rPr>
              <w:t xml:space="preserve">ирина сидений от 26 см до </w:t>
            </w:r>
            <w:r w:rsidR="004E3A28">
              <w:rPr>
                <w:color w:val="000000"/>
                <w:sz w:val="18"/>
                <w:szCs w:val="18"/>
              </w:rPr>
              <w:t>40 см.</w:t>
            </w:r>
          </w:p>
          <w:p w:rsidR="00083FF0" w:rsidRPr="00D930D5" w:rsidRDefault="00083FF0" w:rsidP="00083FF0">
            <w:pPr>
              <w:pStyle w:val="font5"/>
              <w:spacing w:before="0" w:after="0"/>
              <w:ind w:right="132"/>
              <w:jc w:val="both"/>
              <w:rPr>
                <w:color w:val="000000"/>
                <w:sz w:val="18"/>
                <w:szCs w:val="18"/>
              </w:rPr>
            </w:pPr>
            <w:r w:rsidRPr="00D930D5">
              <w:rPr>
                <w:color w:val="000000"/>
                <w:sz w:val="18"/>
                <w:szCs w:val="18"/>
              </w:rPr>
              <w:t>1</w:t>
            </w:r>
            <w:r w:rsidR="009C61B7">
              <w:rPr>
                <w:color w:val="000000"/>
                <w:sz w:val="18"/>
                <w:szCs w:val="18"/>
              </w:rPr>
              <w:t>1</w:t>
            </w:r>
            <w:r w:rsidR="0058409A">
              <w:rPr>
                <w:color w:val="000000"/>
                <w:sz w:val="18"/>
                <w:szCs w:val="18"/>
              </w:rPr>
              <w:t xml:space="preserve">. Опоры для сидения </w:t>
            </w:r>
            <w:r w:rsidRPr="00D930D5">
              <w:rPr>
                <w:color w:val="000000"/>
                <w:sz w:val="18"/>
                <w:szCs w:val="18"/>
              </w:rPr>
              <w:t>отвеча</w:t>
            </w:r>
            <w:r w:rsidR="0058409A">
              <w:rPr>
                <w:color w:val="000000"/>
                <w:sz w:val="18"/>
                <w:szCs w:val="18"/>
              </w:rPr>
              <w:t>ю</w:t>
            </w:r>
            <w:r w:rsidRPr="00D930D5">
              <w:rPr>
                <w:color w:val="000000"/>
                <w:sz w:val="18"/>
                <w:szCs w:val="18"/>
              </w:rPr>
              <w:t>т требованиям:</w:t>
            </w:r>
          </w:p>
          <w:p w:rsidR="00083FF0" w:rsidRPr="00D930D5" w:rsidRDefault="00083FF0" w:rsidP="00083FF0">
            <w:pPr>
              <w:pStyle w:val="font5"/>
              <w:spacing w:before="0" w:after="0"/>
              <w:ind w:right="132"/>
              <w:jc w:val="both"/>
              <w:rPr>
                <w:color w:val="000000"/>
                <w:sz w:val="18"/>
                <w:szCs w:val="18"/>
              </w:rPr>
            </w:pPr>
            <w:r w:rsidRPr="00D930D5">
              <w:rPr>
                <w:color w:val="000000"/>
                <w:sz w:val="18"/>
                <w:szCs w:val="18"/>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083FF0" w:rsidRPr="00D930D5" w:rsidRDefault="00083FF0" w:rsidP="00083FF0">
            <w:pPr>
              <w:pStyle w:val="font5"/>
              <w:spacing w:before="0" w:after="0"/>
              <w:jc w:val="both"/>
              <w:rPr>
                <w:color w:val="000000"/>
                <w:sz w:val="18"/>
                <w:szCs w:val="18"/>
              </w:rPr>
            </w:pPr>
            <w:r w:rsidRPr="00D930D5">
              <w:rPr>
                <w:color w:val="000000"/>
                <w:sz w:val="18"/>
                <w:szCs w:val="18"/>
              </w:rPr>
              <w:t>13. В комплект входит:</w:t>
            </w:r>
          </w:p>
          <w:p w:rsidR="00083FF0" w:rsidRPr="00D930D5" w:rsidRDefault="00083FF0" w:rsidP="00083FF0">
            <w:pPr>
              <w:pStyle w:val="font5"/>
              <w:spacing w:before="0" w:after="0"/>
              <w:jc w:val="both"/>
              <w:rPr>
                <w:color w:val="000000"/>
                <w:sz w:val="18"/>
                <w:szCs w:val="18"/>
              </w:rPr>
            </w:pPr>
            <w:r w:rsidRPr="00D930D5">
              <w:rPr>
                <w:color w:val="000000"/>
                <w:sz w:val="18"/>
                <w:szCs w:val="18"/>
              </w:rPr>
              <w:t>- опора;</w:t>
            </w:r>
          </w:p>
          <w:p w:rsidR="00083FF0" w:rsidRPr="00D930D5" w:rsidRDefault="00083FF0" w:rsidP="00083FF0">
            <w:pPr>
              <w:pStyle w:val="font5"/>
              <w:spacing w:before="0" w:after="0"/>
              <w:jc w:val="both"/>
              <w:rPr>
                <w:color w:val="000000"/>
                <w:sz w:val="18"/>
                <w:szCs w:val="18"/>
              </w:rPr>
            </w:pPr>
            <w:r w:rsidRPr="00D930D5">
              <w:rPr>
                <w:color w:val="000000"/>
                <w:sz w:val="18"/>
                <w:szCs w:val="18"/>
              </w:rPr>
              <w:t>- паспорт на изделие, либо документ, содержащий описание и правила эксплуатации товара (на русском языке);</w:t>
            </w:r>
          </w:p>
          <w:p w:rsidR="00083FF0" w:rsidRPr="00D930D5" w:rsidRDefault="00083FF0" w:rsidP="00083FF0">
            <w:pPr>
              <w:pStyle w:val="font5"/>
              <w:snapToGrid w:val="0"/>
              <w:spacing w:before="0" w:after="0"/>
              <w:jc w:val="both"/>
              <w:rPr>
                <w:color w:val="000000"/>
                <w:sz w:val="18"/>
                <w:szCs w:val="18"/>
              </w:rPr>
            </w:pPr>
            <w:r w:rsidRPr="00D930D5">
              <w:rPr>
                <w:color w:val="000000"/>
                <w:sz w:val="18"/>
                <w:szCs w:val="18"/>
              </w:rPr>
              <w:t>- гарантийный талон.</w:t>
            </w:r>
          </w:p>
          <w:p w:rsidR="00083FF0" w:rsidRPr="00D930D5" w:rsidRDefault="00083FF0" w:rsidP="00083FF0">
            <w:pPr>
              <w:pStyle w:val="font5"/>
              <w:snapToGrid w:val="0"/>
              <w:spacing w:before="0" w:after="0"/>
              <w:jc w:val="both"/>
              <w:rPr>
                <w:b/>
                <w:sz w:val="18"/>
                <w:szCs w:val="18"/>
              </w:rPr>
            </w:pPr>
            <w:r w:rsidRPr="00D930D5">
              <w:rPr>
                <w:b/>
                <w:sz w:val="18"/>
                <w:szCs w:val="18"/>
              </w:rPr>
              <w:t>Требования к качеству:</w:t>
            </w:r>
          </w:p>
          <w:p w:rsidR="00083FF0" w:rsidRPr="00D930D5" w:rsidRDefault="00083FF0" w:rsidP="00083FF0">
            <w:pPr>
              <w:pStyle w:val="font5"/>
              <w:snapToGrid w:val="0"/>
              <w:spacing w:before="0" w:after="0"/>
              <w:jc w:val="both"/>
              <w:rPr>
                <w:kern w:val="2"/>
                <w:sz w:val="18"/>
                <w:szCs w:val="18"/>
              </w:rPr>
            </w:pPr>
            <w:r w:rsidRPr="00D930D5">
              <w:rPr>
                <w:kern w:val="2"/>
                <w:sz w:val="18"/>
                <w:szCs w:val="18"/>
              </w:rPr>
              <w:t>Поставляемый товар новый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083FF0" w:rsidRPr="00D930D5" w:rsidRDefault="00083FF0" w:rsidP="00083FF0">
            <w:pPr>
              <w:pStyle w:val="font5"/>
              <w:snapToGrid w:val="0"/>
              <w:spacing w:before="0" w:after="0"/>
              <w:jc w:val="both"/>
              <w:rPr>
                <w:b/>
                <w:sz w:val="18"/>
                <w:szCs w:val="18"/>
              </w:rPr>
            </w:pPr>
            <w:r w:rsidRPr="00D930D5">
              <w:rPr>
                <w:b/>
                <w:sz w:val="18"/>
                <w:szCs w:val="18"/>
              </w:rPr>
              <w:t>Требования к транспортировке:</w:t>
            </w:r>
          </w:p>
          <w:p w:rsidR="00083FF0" w:rsidRPr="00D930D5" w:rsidRDefault="00083FF0" w:rsidP="00083FF0">
            <w:pPr>
              <w:pStyle w:val="font5"/>
              <w:snapToGrid w:val="0"/>
              <w:spacing w:before="0" w:after="0"/>
              <w:ind w:right="132"/>
              <w:jc w:val="both"/>
              <w:rPr>
                <w:sz w:val="18"/>
                <w:szCs w:val="18"/>
              </w:rPr>
            </w:pPr>
            <w:r w:rsidRPr="00D930D5">
              <w:rPr>
                <w:kern w:val="2"/>
                <w:sz w:val="18"/>
                <w:szCs w:val="18"/>
              </w:rPr>
              <w:t>Транспортировка осуществляется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083FF0" w:rsidRPr="00D930D5" w:rsidRDefault="00083FF0" w:rsidP="00083FF0">
            <w:pPr>
              <w:pStyle w:val="font5"/>
              <w:snapToGrid w:val="0"/>
              <w:spacing w:before="0" w:after="0"/>
              <w:ind w:right="132"/>
              <w:jc w:val="both"/>
              <w:rPr>
                <w:b/>
                <w:sz w:val="18"/>
                <w:szCs w:val="18"/>
              </w:rPr>
            </w:pPr>
            <w:r w:rsidRPr="00D930D5">
              <w:rPr>
                <w:b/>
                <w:sz w:val="18"/>
                <w:szCs w:val="18"/>
              </w:rPr>
              <w:t>Требования к упаковке:</w:t>
            </w:r>
          </w:p>
          <w:p w:rsidR="00083FF0" w:rsidRPr="00D930D5" w:rsidRDefault="00083FF0" w:rsidP="00083FF0">
            <w:pPr>
              <w:ind w:right="132"/>
              <w:jc w:val="both"/>
              <w:rPr>
                <w:rFonts w:ascii="Times New Roman" w:hAnsi="Times New Roman" w:cs="Times New Roman"/>
                <w:sz w:val="18"/>
                <w:szCs w:val="18"/>
              </w:rPr>
            </w:pPr>
            <w:r w:rsidRPr="00D930D5">
              <w:rPr>
                <w:rFonts w:ascii="Times New Roman" w:hAnsi="Times New Roman" w:cs="Times New Roman"/>
                <w:kern w:val="2"/>
                <w:sz w:val="18"/>
                <w:szCs w:val="18"/>
              </w:rPr>
              <w:t xml:space="preserve">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 </w:t>
            </w:r>
          </w:p>
        </w:tc>
        <w:tc>
          <w:tcPr>
            <w:tcW w:w="1134" w:type="dxa"/>
            <w:tcBorders>
              <w:left w:val="single" w:sz="4" w:space="0" w:color="auto"/>
              <w:right w:val="single" w:sz="1" w:space="0" w:color="000000"/>
            </w:tcBorders>
          </w:tcPr>
          <w:p w:rsidR="00083FF0" w:rsidRDefault="00EB5625" w:rsidP="00083FF0">
            <w:pPr>
              <w:suppressAutoHyphens/>
              <w:autoSpaceDE w:val="0"/>
              <w:autoSpaceDN w:val="0"/>
              <w:spacing w:after="0" w:line="240" w:lineRule="auto"/>
              <w:ind w:left="132" w:right="132"/>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49</w:t>
            </w:r>
          </w:p>
        </w:tc>
      </w:tr>
      <w:tr w:rsidR="00083FF0" w:rsidRPr="00B40FF0" w:rsidTr="00FD2645">
        <w:trPr>
          <w:trHeight w:val="1216"/>
        </w:trPr>
        <w:tc>
          <w:tcPr>
            <w:tcW w:w="426" w:type="dxa"/>
            <w:tcMar>
              <w:top w:w="55" w:type="dxa"/>
              <w:left w:w="55" w:type="dxa"/>
              <w:bottom w:w="55" w:type="dxa"/>
              <w:right w:w="55" w:type="dxa"/>
            </w:tcMar>
          </w:tcPr>
          <w:p w:rsidR="00083FF0" w:rsidRDefault="00083FF0" w:rsidP="00083FF0">
            <w:pPr>
              <w:widowControl w:val="0"/>
              <w:tabs>
                <w:tab w:val="left" w:pos="6600"/>
              </w:tabs>
              <w:autoSpaceDN w:val="0"/>
              <w:spacing w:after="0" w:line="240" w:lineRule="auto"/>
              <w:contextualSpacing/>
              <w:jc w:val="center"/>
              <w:rPr>
                <w:rFonts w:ascii="Times New Roman" w:eastAsia="Times New Roman" w:hAnsi="Times New Roman" w:cs="Times New Roman"/>
                <w:bCs/>
                <w:color w:val="000000" w:themeColor="text1"/>
                <w:kern w:val="3"/>
                <w:sz w:val="20"/>
                <w:szCs w:val="20"/>
                <w:lang w:eastAsia="ru-RU"/>
              </w:rPr>
            </w:pPr>
            <w:r>
              <w:rPr>
                <w:rFonts w:ascii="Times New Roman" w:eastAsia="Times New Roman" w:hAnsi="Times New Roman" w:cs="Times New Roman"/>
                <w:bCs/>
                <w:color w:val="000000" w:themeColor="text1"/>
                <w:kern w:val="3"/>
                <w:sz w:val="20"/>
                <w:szCs w:val="20"/>
                <w:lang w:eastAsia="ru-RU"/>
              </w:rPr>
              <w:t>3</w:t>
            </w:r>
          </w:p>
        </w:tc>
        <w:tc>
          <w:tcPr>
            <w:tcW w:w="1493" w:type="dxa"/>
            <w:tcBorders>
              <w:right w:val="single" w:sz="4" w:space="0" w:color="auto"/>
            </w:tcBorders>
            <w:tcMar>
              <w:top w:w="55" w:type="dxa"/>
              <w:left w:w="55" w:type="dxa"/>
              <w:bottom w:w="55" w:type="dxa"/>
              <w:right w:w="55" w:type="dxa"/>
            </w:tcMar>
          </w:tcPr>
          <w:p w:rsidR="00EB5625" w:rsidRPr="00EB5625" w:rsidRDefault="00EB5625" w:rsidP="00EB5625">
            <w:pPr>
              <w:snapToGrid w:val="0"/>
              <w:spacing w:after="0"/>
              <w:jc w:val="center"/>
              <w:rPr>
                <w:rFonts w:ascii="Times New Roman" w:hAnsi="Times New Roman" w:cs="Times New Roman"/>
                <w:bCs/>
                <w:color w:val="000000"/>
                <w:sz w:val="18"/>
                <w:szCs w:val="18"/>
              </w:rPr>
            </w:pPr>
            <w:r w:rsidRPr="00EB5625">
              <w:rPr>
                <w:rFonts w:ascii="Times New Roman" w:hAnsi="Times New Roman" w:cs="Times New Roman"/>
                <w:bCs/>
                <w:color w:val="000000"/>
                <w:sz w:val="18"/>
                <w:szCs w:val="18"/>
              </w:rPr>
              <w:t>Опоры для лежания для детей-инвалидов</w:t>
            </w:r>
          </w:p>
          <w:p w:rsidR="00EB5625" w:rsidRPr="00EB5625" w:rsidRDefault="00EB5625" w:rsidP="00EB5625">
            <w:pPr>
              <w:snapToGrid w:val="0"/>
              <w:spacing w:after="0"/>
              <w:jc w:val="center"/>
              <w:rPr>
                <w:rFonts w:ascii="Times New Roman" w:hAnsi="Times New Roman" w:cs="Times New Roman"/>
                <w:bCs/>
                <w:color w:val="000000"/>
                <w:sz w:val="18"/>
                <w:szCs w:val="18"/>
              </w:rPr>
            </w:pPr>
          </w:p>
          <w:p w:rsidR="00083FF0" w:rsidRPr="00EB5625" w:rsidRDefault="00083FF0" w:rsidP="00EB5625">
            <w:pPr>
              <w:widowControl w:val="0"/>
              <w:spacing w:after="0" w:line="240" w:lineRule="auto"/>
              <w:jc w:val="center"/>
              <w:rPr>
                <w:rFonts w:ascii="Times New Roman" w:eastAsia="Calibri" w:hAnsi="Times New Roman" w:cs="Times New Roman"/>
                <w:color w:val="000000" w:themeColor="text1"/>
                <w:sz w:val="18"/>
                <w:szCs w:val="18"/>
              </w:rPr>
            </w:pPr>
          </w:p>
        </w:tc>
        <w:tc>
          <w:tcPr>
            <w:tcW w:w="1134" w:type="dxa"/>
            <w:tcBorders>
              <w:right w:val="single" w:sz="4" w:space="0" w:color="auto"/>
            </w:tcBorders>
          </w:tcPr>
          <w:p w:rsidR="00083FF0" w:rsidRPr="00EB5625" w:rsidRDefault="00EB5625" w:rsidP="00083FF0">
            <w:pPr>
              <w:pStyle w:val="ConsPlusNormal"/>
              <w:snapToGrid w:val="0"/>
              <w:ind w:hanging="10"/>
              <w:jc w:val="center"/>
              <w:rPr>
                <w:rFonts w:ascii="Times New Roman" w:hAnsi="Times New Roman" w:cs="Times New Roman"/>
                <w:sz w:val="18"/>
                <w:szCs w:val="18"/>
              </w:rPr>
            </w:pPr>
            <w:r w:rsidRPr="00EB5625">
              <w:rPr>
                <w:rFonts w:ascii="Times New Roman" w:hAnsi="Times New Roman" w:cs="Times New Roman"/>
                <w:sz w:val="18"/>
                <w:szCs w:val="18"/>
              </w:rPr>
              <w:t>нет</w:t>
            </w:r>
          </w:p>
        </w:tc>
        <w:tc>
          <w:tcPr>
            <w:tcW w:w="10631" w:type="dxa"/>
            <w:tcBorders>
              <w:left w:val="single" w:sz="4" w:space="0" w:color="auto"/>
              <w:right w:val="single" w:sz="1" w:space="0" w:color="000000"/>
            </w:tcBorders>
            <w:shd w:val="clear" w:color="auto" w:fill="auto"/>
          </w:tcPr>
          <w:p w:rsidR="00EB5625" w:rsidRPr="00EB5625" w:rsidRDefault="00EB5625" w:rsidP="00EB5625">
            <w:pPr>
              <w:pStyle w:val="font5"/>
              <w:snapToGrid w:val="0"/>
              <w:spacing w:before="0" w:after="0"/>
              <w:jc w:val="both"/>
              <w:rPr>
                <w:color w:val="000000"/>
                <w:sz w:val="18"/>
                <w:szCs w:val="18"/>
              </w:rPr>
            </w:pPr>
            <w:r w:rsidRPr="00EB5625">
              <w:rPr>
                <w:b/>
                <w:sz w:val="18"/>
                <w:szCs w:val="18"/>
              </w:rPr>
              <w:t>Технические и функциональные характеристики Товара:</w:t>
            </w:r>
          </w:p>
          <w:p w:rsidR="00EB5625" w:rsidRPr="00EB5625" w:rsidRDefault="00EB5625" w:rsidP="00EB5625">
            <w:pPr>
              <w:pStyle w:val="font5"/>
              <w:snapToGrid w:val="0"/>
              <w:spacing w:before="0" w:after="0"/>
              <w:ind w:right="132"/>
              <w:jc w:val="both"/>
              <w:rPr>
                <w:color w:val="000000"/>
                <w:sz w:val="18"/>
                <w:szCs w:val="18"/>
              </w:rPr>
            </w:pPr>
            <w:r w:rsidRPr="00EB5625">
              <w:rPr>
                <w:color w:val="000000"/>
                <w:sz w:val="18"/>
                <w:szCs w:val="18"/>
              </w:rPr>
              <w:t>Опора для лежания предназначена для коррекции патологических поз у детей с ограниченными возможностями опорно-двигательного аппарата, для позиционной терапии (лечение положением) в процессе комплексной реабилитации.</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t>1.Спинка опоры имеет регулировку от горизонтального положения до вертикального.</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t xml:space="preserve">2.Опора снабжена съёмными регулируемыми креплениями, с помощью которых ребенок надежно фиксируется в правильном положении, и дополнительными мягкими модулями. Опора для лежания создает правильное положение ребенка с помощью грудного и тазобедренного креплений, и различных </w:t>
            </w:r>
            <w:proofErr w:type="spellStart"/>
            <w:r w:rsidRPr="00EB5625">
              <w:rPr>
                <w:color w:val="000000"/>
                <w:sz w:val="18"/>
                <w:szCs w:val="18"/>
              </w:rPr>
              <w:t>абдукционных</w:t>
            </w:r>
            <w:proofErr w:type="spellEnd"/>
            <w:r w:rsidRPr="00EB5625">
              <w:rPr>
                <w:color w:val="000000"/>
                <w:sz w:val="18"/>
                <w:szCs w:val="18"/>
              </w:rPr>
              <w:t xml:space="preserve"> подушек-модулей.</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t>3.Спинка и сидение-ложе снабжены мягкими съемными элементами.</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t>4.Опора оборудована колесами с фиксацией.</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t xml:space="preserve">5. Спинка, сидение-ложе изготовлены на твердом основании с мягким наполнением. </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t>Модульные подушки изготовлены с мягким наполнением.</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t>6. Опора выполнена из дерева.</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lastRenderedPageBreak/>
              <w:t>7. Опоры для лежания отвечают требованиям:</w:t>
            </w:r>
          </w:p>
          <w:p w:rsidR="00EB5625" w:rsidRPr="00EB5625" w:rsidRDefault="00EB5625" w:rsidP="00EB5625">
            <w:pPr>
              <w:pStyle w:val="af1"/>
              <w:tabs>
                <w:tab w:val="left" w:pos="708"/>
              </w:tabs>
              <w:snapToGrid w:val="0"/>
              <w:ind w:right="132"/>
              <w:jc w:val="both"/>
              <w:rPr>
                <w:rFonts w:ascii="Times New Roman" w:hAnsi="Times New Roman" w:cs="Times New Roman"/>
                <w:color w:val="000000"/>
                <w:sz w:val="18"/>
                <w:szCs w:val="18"/>
              </w:rPr>
            </w:pPr>
            <w:r w:rsidRPr="00EB5625">
              <w:rPr>
                <w:rFonts w:ascii="Times New Roman" w:hAnsi="Times New Roman" w:cs="Times New Roman"/>
                <w:color w:val="000000"/>
                <w:sz w:val="18"/>
                <w:szCs w:val="18"/>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t>8. В комплект входит:</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t>- опора;</w:t>
            </w:r>
          </w:p>
          <w:p w:rsidR="00EB5625" w:rsidRPr="00EB5625" w:rsidRDefault="00EB5625" w:rsidP="00EB5625">
            <w:pPr>
              <w:pStyle w:val="font5"/>
              <w:spacing w:before="0" w:after="0"/>
              <w:ind w:right="132"/>
              <w:jc w:val="both"/>
              <w:rPr>
                <w:color w:val="000000"/>
                <w:sz w:val="18"/>
                <w:szCs w:val="18"/>
              </w:rPr>
            </w:pPr>
            <w:r w:rsidRPr="00EB5625">
              <w:rPr>
                <w:color w:val="000000"/>
                <w:sz w:val="18"/>
                <w:szCs w:val="18"/>
              </w:rPr>
              <w:t>- паспорт на изделие, содержащий описание и правила эксплуатации товара (на русском языке);</w:t>
            </w:r>
          </w:p>
          <w:p w:rsidR="00EB5625" w:rsidRPr="00EB5625" w:rsidRDefault="00EB5625" w:rsidP="00EB5625">
            <w:pPr>
              <w:pStyle w:val="font5"/>
              <w:snapToGrid w:val="0"/>
              <w:spacing w:before="0" w:after="0"/>
              <w:ind w:right="132"/>
              <w:jc w:val="both"/>
              <w:rPr>
                <w:color w:val="000000"/>
                <w:sz w:val="18"/>
                <w:szCs w:val="18"/>
              </w:rPr>
            </w:pPr>
            <w:r w:rsidRPr="00EB5625">
              <w:rPr>
                <w:color w:val="000000"/>
                <w:sz w:val="18"/>
                <w:szCs w:val="18"/>
              </w:rPr>
              <w:t>- гарантийный талон.</w:t>
            </w:r>
          </w:p>
          <w:p w:rsidR="00EB5625" w:rsidRPr="00EB5625" w:rsidRDefault="00EB5625" w:rsidP="00EB5625">
            <w:pPr>
              <w:pStyle w:val="font5"/>
              <w:snapToGrid w:val="0"/>
              <w:spacing w:before="0" w:after="0"/>
              <w:ind w:right="132"/>
              <w:jc w:val="both"/>
              <w:rPr>
                <w:b/>
                <w:sz w:val="18"/>
                <w:szCs w:val="18"/>
              </w:rPr>
            </w:pPr>
            <w:r w:rsidRPr="00EB5625">
              <w:rPr>
                <w:b/>
                <w:sz w:val="18"/>
                <w:szCs w:val="18"/>
              </w:rPr>
              <w:t>Качество:</w:t>
            </w:r>
          </w:p>
          <w:p w:rsidR="00EB5625" w:rsidRPr="00EB5625" w:rsidRDefault="00EB5625" w:rsidP="00EB5625">
            <w:pPr>
              <w:pStyle w:val="font5"/>
              <w:snapToGrid w:val="0"/>
              <w:spacing w:before="0" w:after="0"/>
              <w:ind w:right="132"/>
              <w:jc w:val="both"/>
              <w:rPr>
                <w:kern w:val="2"/>
                <w:sz w:val="18"/>
                <w:szCs w:val="18"/>
              </w:rPr>
            </w:pPr>
            <w:r w:rsidRPr="00EB5625">
              <w:rPr>
                <w:kern w:val="2"/>
                <w:sz w:val="18"/>
                <w:szCs w:val="18"/>
              </w:rPr>
              <w:t>Поставляемый товар новый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EB5625" w:rsidRPr="00EB5625" w:rsidRDefault="00EB5625" w:rsidP="00EB5625">
            <w:pPr>
              <w:pStyle w:val="font5"/>
              <w:snapToGrid w:val="0"/>
              <w:spacing w:before="0" w:after="0"/>
              <w:ind w:right="132"/>
              <w:jc w:val="both"/>
              <w:rPr>
                <w:b/>
                <w:sz w:val="18"/>
                <w:szCs w:val="18"/>
              </w:rPr>
            </w:pPr>
            <w:r w:rsidRPr="00EB5625">
              <w:rPr>
                <w:b/>
                <w:sz w:val="18"/>
                <w:szCs w:val="18"/>
              </w:rPr>
              <w:t>Транспортировка:</w:t>
            </w:r>
          </w:p>
          <w:p w:rsidR="00EB5625" w:rsidRPr="00EB5625" w:rsidRDefault="00EB5625" w:rsidP="00EB5625">
            <w:pPr>
              <w:pStyle w:val="font5"/>
              <w:snapToGrid w:val="0"/>
              <w:spacing w:before="0" w:after="0"/>
              <w:ind w:right="132"/>
              <w:jc w:val="both"/>
              <w:rPr>
                <w:sz w:val="18"/>
                <w:szCs w:val="18"/>
              </w:rPr>
            </w:pPr>
            <w:r w:rsidRPr="00EB5625">
              <w:rPr>
                <w:kern w:val="2"/>
                <w:sz w:val="18"/>
                <w:szCs w:val="18"/>
              </w:rPr>
              <w:t>Транспортировка осуществляется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EB5625" w:rsidRPr="00EB5625" w:rsidRDefault="00EB5625" w:rsidP="00EB5625">
            <w:pPr>
              <w:pStyle w:val="font5"/>
              <w:snapToGrid w:val="0"/>
              <w:spacing w:before="0" w:after="0"/>
              <w:ind w:right="132"/>
              <w:jc w:val="both"/>
              <w:rPr>
                <w:b/>
                <w:sz w:val="18"/>
                <w:szCs w:val="18"/>
              </w:rPr>
            </w:pPr>
            <w:r w:rsidRPr="00EB5625">
              <w:rPr>
                <w:b/>
                <w:sz w:val="18"/>
                <w:szCs w:val="18"/>
              </w:rPr>
              <w:t>Упаковка:</w:t>
            </w:r>
          </w:p>
          <w:p w:rsidR="00083FF0" w:rsidRPr="00EB5625" w:rsidRDefault="00EB5625" w:rsidP="00EB5625">
            <w:pPr>
              <w:pStyle w:val="ConsPlusNormal"/>
              <w:snapToGrid w:val="0"/>
              <w:ind w:right="132" w:firstLine="0"/>
              <w:jc w:val="both"/>
              <w:rPr>
                <w:rFonts w:ascii="Times New Roman" w:hAnsi="Times New Roman" w:cs="Times New Roman"/>
                <w:sz w:val="18"/>
                <w:szCs w:val="18"/>
              </w:rPr>
            </w:pPr>
            <w:r w:rsidRPr="00EB5625">
              <w:rPr>
                <w:rFonts w:ascii="Times New Roman" w:hAnsi="Times New Roman" w:cs="Times New Roman"/>
                <w:kern w:val="2"/>
                <w:sz w:val="18"/>
                <w:szCs w:val="18"/>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w:t>
            </w:r>
          </w:p>
        </w:tc>
        <w:tc>
          <w:tcPr>
            <w:tcW w:w="1134" w:type="dxa"/>
            <w:tcBorders>
              <w:left w:val="single" w:sz="4" w:space="0" w:color="auto"/>
              <w:right w:val="single" w:sz="1" w:space="0" w:color="000000"/>
            </w:tcBorders>
          </w:tcPr>
          <w:p w:rsidR="00083FF0" w:rsidRPr="009C61B7" w:rsidRDefault="003E21FE" w:rsidP="00083FF0">
            <w:pPr>
              <w:suppressAutoHyphens/>
              <w:autoSpaceDE w:val="0"/>
              <w:autoSpaceDN w:val="0"/>
              <w:spacing w:after="0" w:line="240" w:lineRule="auto"/>
              <w:ind w:left="132" w:right="132"/>
              <w:jc w:val="both"/>
              <w:rPr>
                <w:rFonts w:ascii="Times New Roman" w:eastAsia="Times New Roman" w:hAnsi="Times New Roman" w:cs="Times New Roman"/>
                <w:bCs/>
                <w:sz w:val="18"/>
                <w:szCs w:val="18"/>
                <w:lang w:val="en-US" w:eastAsia="ru-RU"/>
              </w:rPr>
            </w:pPr>
            <w:r>
              <w:rPr>
                <w:rFonts w:ascii="Times New Roman" w:eastAsia="Times New Roman" w:hAnsi="Times New Roman" w:cs="Times New Roman"/>
                <w:bCs/>
                <w:sz w:val="18"/>
                <w:szCs w:val="18"/>
                <w:lang w:eastAsia="ru-RU"/>
              </w:rPr>
              <w:lastRenderedPageBreak/>
              <w:t>2</w:t>
            </w:r>
          </w:p>
        </w:tc>
      </w:tr>
      <w:tr w:rsidR="009C61B7" w:rsidRPr="00B40FF0" w:rsidTr="00FD2645">
        <w:trPr>
          <w:trHeight w:val="1216"/>
        </w:trPr>
        <w:tc>
          <w:tcPr>
            <w:tcW w:w="426" w:type="dxa"/>
            <w:tcMar>
              <w:top w:w="55" w:type="dxa"/>
              <w:left w:w="55" w:type="dxa"/>
              <w:bottom w:w="55" w:type="dxa"/>
              <w:right w:w="55" w:type="dxa"/>
            </w:tcMar>
          </w:tcPr>
          <w:p w:rsidR="009C61B7" w:rsidRPr="009C61B7" w:rsidRDefault="009C61B7" w:rsidP="009C61B7">
            <w:pPr>
              <w:widowControl w:val="0"/>
              <w:tabs>
                <w:tab w:val="left" w:pos="6600"/>
              </w:tabs>
              <w:autoSpaceDN w:val="0"/>
              <w:spacing w:after="0" w:line="240" w:lineRule="auto"/>
              <w:contextualSpacing/>
              <w:jc w:val="center"/>
              <w:rPr>
                <w:rFonts w:ascii="Times New Roman" w:eastAsia="Times New Roman" w:hAnsi="Times New Roman" w:cs="Times New Roman"/>
                <w:bCs/>
                <w:color w:val="000000" w:themeColor="text1"/>
                <w:kern w:val="3"/>
                <w:sz w:val="18"/>
                <w:szCs w:val="18"/>
                <w:lang w:eastAsia="ru-RU"/>
              </w:rPr>
            </w:pPr>
            <w:r w:rsidRPr="009C61B7">
              <w:rPr>
                <w:rFonts w:ascii="Times New Roman" w:eastAsia="Times New Roman" w:hAnsi="Times New Roman" w:cs="Times New Roman"/>
                <w:bCs/>
                <w:color w:val="000000" w:themeColor="text1"/>
                <w:kern w:val="3"/>
                <w:sz w:val="18"/>
                <w:szCs w:val="18"/>
                <w:lang w:eastAsia="ru-RU"/>
              </w:rPr>
              <w:lastRenderedPageBreak/>
              <w:t>4</w:t>
            </w:r>
          </w:p>
        </w:tc>
        <w:tc>
          <w:tcPr>
            <w:tcW w:w="1493" w:type="dxa"/>
            <w:tcBorders>
              <w:right w:val="single" w:sz="4" w:space="0" w:color="auto"/>
            </w:tcBorders>
            <w:tcMar>
              <w:top w:w="55" w:type="dxa"/>
              <w:left w:w="55" w:type="dxa"/>
              <w:bottom w:w="55" w:type="dxa"/>
              <w:right w:w="55" w:type="dxa"/>
            </w:tcMar>
          </w:tcPr>
          <w:p w:rsidR="009C61B7" w:rsidRPr="009C61B7" w:rsidRDefault="009C61B7" w:rsidP="009C61B7">
            <w:pPr>
              <w:snapToGrid w:val="0"/>
              <w:spacing w:after="0"/>
              <w:jc w:val="center"/>
              <w:rPr>
                <w:rFonts w:ascii="Times New Roman" w:hAnsi="Times New Roman" w:cs="Times New Roman"/>
                <w:bCs/>
                <w:color w:val="000000"/>
                <w:sz w:val="18"/>
                <w:szCs w:val="18"/>
              </w:rPr>
            </w:pPr>
            <w:r w:rsidRPr="009C61B7">
              <w:rPr>
                <w:rFonts w:ascii="Times New Roman" w:hAnsi="Times New Roman" w:cs="Times New Roman"/>
                <w:bCs/>
                <w:color w:val="000000"/>
                <w:sz w:val="18"/>
                <w:szCs w:val="18"/>
              </w:rPr>
              <w:t xml:space="preserve">Опора для стояния </w:t>
            </w:r>
            <w:proofErr w:type="spellStart"/>
            <w:r w:rsidRPr="009C61B7">
              <w:rPr>
                <w:rFonts w:ascii="Times New Roman" w:hAnsi="Times New Roman" w:cs="Times New Roman"/>
                <w:bCs/>
                <w:color w:val="000000"/>
                <w:sz w:val="18"/>
                <w:szCs w:val="18"/>
              </w:rPr>
              <w:t>переднеопорная</w:t>
            </w:r>
            <w:proofErr w:type="spellEnd"/>
            <w:r w:rsidRPr="009C61B7">
              <w:rPr>
                <w:rFonts w:ascii="Times New Roman" w:hAnsi="Times New Roman" w:cs="Times New Roman"/>
                <w:bCs/>
                <w:color w:val="000000"/>
                <w:sz w:val="18"/>
                <w:szCs w:val="18"/>
              </w:rPr>
              <w:t xml:space="preserve"> для детей-инвалидов</w:t>
            </w:r>
          </w:p>
          <w:p w:rsidR="009C61B7" w:rsidRPr="009C61B7" w:rsidRDefault="009C61B7" w:rsidP="009C61B7">
            <w:pPr>
              <w:snapToGrid w:val="0"/>
              <w:spacing w:after="0"/>
              <w:jc w:val="center"/>
              <w:rPr>
                <w:rFonts w:ascii="Times New Roman" w:eastAsia="Lucida Sans Unicode" w:hAnsi="Times New Roman" w:cs="Times New Roman"/>
                <w:color w:val="000000"/>
                <w:sz w:val="18"/>
                <w:szCs w:val="18"/>
              </w:rPr>
            </w:pPr>
          </w:p>
        </w:tc>
        <w:tc>
          <w:tcPr>
            <w:tcW w:w="1134" w:type="dxa"/>
            <w:tcBorders>
              <w:right w:val="single" w:sz="4" w:space="0" w:color="auto"/>
            </w:tcBorders>
          </w:tcPr>
          <w:p w:rsidR="009C61B7" w:rsidRPr="009C61B7" w:rsidRDefault="009C61B7" w:rsidP="009C61B7">
            <w:pPr>
              <w:pStyle w:val="ConsPlusNormal"/>
              <w:snapToGrid w:val="0"/>
              <w:ind w:hanging="10"/>
              <w:jc w:val="center"/>
              <w:rPr>
                <w:rFonts w:ascii="Times New Roman" w:hAnsi="Times New Roman" w:cs="Times New Roman"/>
                <w:sz w:val="18"/>
                <w:szCs w:val="18"/>
              </w:rPr>
            </w:pPr>
            <w:r>
              <w:rPr>
                <w:rFonts w:ascii="Times New Roman" w:hAnsi="Times New Roman" w:cs="Times New Roman"/>
                <w:sz w:val="18"/>
                <w:szCs w:val="18"/>
              </w:rPr>
              <w:t>нет</w:t>
            </w:r>
          </w:p>
        </w:tc>
        <w:tc>
          <w:tcPr>
            <w:tcW w:w="10631" w:type="dxa"/>
            <w:tcBorders>
              <w:left w:val="single" w:sz="4" w:space="0" w:color="auto"/>
              <w:right w:val="single" w:sz="1" w:space="0" w:color="000000"/>
            </w:tcBorders>
            <w:shd w:val="clear" w:color="auto" w:fill="auto"/>
          </w:tcPr>
          <w:p w:rsidR="009C61B7" w:rsidRPr="009C61B7" w:rsidRDefault="009C61B7" w:rsidP="009C61B7">
            <w:pPr>
              <w:pStyle w:val="font5"/>
              <w:snapToGrid w:val="0"/>
              <w:spacing w:before="0" w:after="0"/>
              <w:jc w:val="both"/>
              <w:rPr>
                <w:color w:val="000000"/>
                <w:sz w:val="18"/>
                <w:szCs w:val="18"/>
              </w:rPr>
            </w:pPr>
            <w:r w:rsidRPr="009C61B7">
              <w:rPr>
                <w:b/>
                <w:sz w:val="18"/>
                <w:szCs w:val="18"/>
              </w:rPr>
              <w:t>Технические и функциональные характеристики Товара:</w:t>
            </w:r>
          </w:p>
          <w:p w:rsidR="009C61B7" w:rsidRPr="009C61B7" w:rsidRDefault="009C61B7" w:rsidP="009C61B7">
            <w:pPr>
              <w:pStyle w:val="font5"/>
              <w:snapToGrid w:val="0"/>
              <w:spacing w:before="0" w:after="0"/>
              <w:jc w:val="both"/>
              <w:rPr>
                <w:color w:val="000000"/>
                <w:sz w:val="18"/>
                <w:szCs w:val="18"/>
              </w:rPr>
            </w:pPr>
            <w:r w:rsidRPr="009C61B7">
              <w:rPr>
                <w:color w:val="000000"/>
                <w:sz w:val="18"/>
                <w:szCs w:val="18"/>
              </w:rPr>
              <w:t xml:space="preserve">Опора для стояния — служит средством обучения навыкам вертикального положения ребенка. </w:t>
            </w:r>
          </w:p>
          <w:p w:rsidR="009C61B7" w:rsidRPr="009C61B7" w:rsidRDefault="009C61B7" w:rsidP="009C61B7">
            <w:pPr>
              <w:pStyle w:val="font5"/>
              <w:spacing w:before="0" w:after="0"/>
              <w:jc w:val="both"/>
              <w:rPr>
                <w:color w:val="000000"/>
                <w:sz w:val="18"/>
                <w:szCs w:val="18"/>
              </w:rPr>
            </w:pPr>
            <w:r w:rsidRPr="009C61B7">
              <w:rPr>
                <w:color w:val="000000"/>
                <w:sz w:val="18"/>
                <w:szCs w:val="18"/>
              </w:rPr>
              <w:t xml:space="preserve">1.Опора для стояния </w:t>
            </w:r>
            <w:proofErr w:type="spellStart"/>
            <w:r w:rsidRPr="009C61B7">
              <w:rPr>
                <w:color w:val="000000"/>
                <w:sz w:val="18"/>
                <w:szCs w:val="18"/>
              </w:rPr>
              <w:t>переднеопорная</w:t>
            </w:r>
            <w:proofErr w:type="spellEnd"/>
            <w:r w:rsidRPr="009C61B7">
              <w:rPr>
                <w:color w:val="000000"/>
                <w:sz w:val="18"/>
                <w:szCs w:val="18"/>
              </w:rPr>
              <w:t>.</w:t>
            </w:r>
          </w:p>
          <w:p w:rsidR="009C61B7" w:rsidRPr="009C61B7" w:rsidRDefault="009C61B7" w:rsidP="009C61B7">
            <w:pPr>
              <w:pStyle w:val="font5"/>
              <w:spacing w:before="0" w:after="0"/>
              <w:jc w:val="both"/>
              <w:rPr>
                <w:color w:val="000000"/>
                <w:sz w:val="18"/>
                <w:szCs w:val="18"/>
              </w:rPr>
            </w:pPr>
            <w:r w:rsidRPr="009C61B7">
              <w:rPr>
                <w:color w:val="000000"/>
                <w:sz w:val="18"/>
                <w:szCs w:val="18"/>
              </w:rPr>
              <w:t>2.Опора имеет столик, регулируемый по высоте.</w:t>
            </w:r>
          </w:p>
          <w:p w:rsidR="009C61B7" w:rsidRPr="009C61B7" w:rsidRDefault="009C61B7" w:rsidP="009C61B7">
            <w:pPr>
              <w:pStyle w:val="font5"/>
              <w:spacing w:before="0" w:after="0"/>
              <w:jc w:val="both"/>
              <w:rPr>
                <w:color w:val="000000"/>
                <w:sz w:val="18"/>
                <w:szCs w:val="18"/>
              </w:rPr>
            </w:pPr>
            <w:r w:rsidRPr="009C61B7">
              <w:rPr>
                <w:color w:val="000000"/>
                <w:sz w:val="18"/>
                <w:szCs w:val="18"/>
              </w:rPr>
              <w:t>3.Опора снабжена креплениями для стоп, груди, колен, тазобедренного отдела.</w:t>
            </w:r>
          </w:p>
          <w:p w:rsidR="009C61B7" w:rsidRPr="009C61B7" w:rsidRDefault="009C61B7" w:rsidP="009C61B7">
            <w:pPr>
              <w:pStyle w:val="font5"/>
              <w:spacing w:before="0" w:after="0"/>
              <w:jc w:val="both"/>
              <w:rPr>
                <w:color w:val="000000"/>
                <w:sz w:val="18"/>
                <w:szCs w:val="18"/>
              </w:rPr>
            </w:pPr>
            <w:r w:rsidRPr="009C61B7">
              <w:rPr>
                <w:color w:val="000000"/>
                <w:sz w:val="18"/>
                <w:szCs w:val="18"/>
              </w:rPr>
              <w:t xml:space="preserve">4.Крепления регулируются по ширине и высоте. </w:t>
            </w:r>
          </w:p>
          <w:p w:rsidR="009C61B7" w:rsidRPr="009C61B7" w:rsidRDefault="009C61B7" w:rsidP="009C61B7">
            <w:pPr>
              <w:pStyle w:val="font5"/>
              <w:spacing w:before="0" w:after="0"/>
              <w:jc w:val="both"/>
              <w:rPr>
                <w:color w:val="000000"/>
                <w:sz w:val="18"/>
                <w:szCs w:val="18"/>
              </w:rPr>
            </w:pPr>
            <w:r w:rsidRPr="009C61B7">
              <w:rPr>
                <w:color w:val="000000"/>
                <w:sz w:val="18"/>
                <w:szCs w:val="18"/>
              </w:rPr>
              <w:t>5.Опора оборудована колесами с фиксацией, для легкого перемещения.</w:t>
            </w:r>
          </w:p>
          <w:p w:rsidR="009C61B7" w:rsidRPr="009C61B7" w:rsidRDefault="009C61B7" w:rsidP="009C61B7">
            <w:pPr>
              <w:pStyle w:val="font5"/>
              <w:spacing w:before="0" w:after="0"/>
              <w:jc w:val="both"/>
              <w:rPr>
                <w:color w:val="000000"/>
                <w:sz w:val="18"/>
                <w:szCs w:val="18"/>
              </w:rPr>
            </w:pPr>
            <w:r w:rsidRPr="009C61B7">
              <w:rPr>
                <w:color w:val="000000"/>
                <w:sz w:val="18"/>
                <w:szCs w:val="18"/>
              </w:rPr>
              <w:t>6. Крепление для колен изготовлено на основании с мягким наполнением.</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7.Опора выполнена из дерева.</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8. Опоры для стояния отвечают требованиям:</w:t>
            </w:r>
          </w:p>
          <w:p w:rsidR="009C61B7" w:rsidRPr="009C61B7" w:rsidRDefault="009C61B7" w:rsidP="009C61B7">
            <w:pPr>
              <w:pStyle w:val="af1"/>
              <w:tabs>
                <w:tab w:val="left" w:pos="708"/>
              </w:tabs>
              <w:snapToGrid w:val="0"/>
              <w:ind w:right="132"/>
              <w:jc w:val="both"/>
              <w:rPr>
                <w:rFonts w:ascii="Times New Roman" w:hAnsi="Times New Roman" w:cs="Times New Roman"/>
                <w:color w:val="000000"/>
                <w:sz w:val="18"/>
                <w:szCs w:val="18"/>
              </w:rPr>
            </w:pPr>
            <w:r w:rsidRPr="009C61B7">
              <w:rPr>
                <w:rFonts w:ascii="Times New Roman" w:hAnsi="Times New Roman" w:cs="Times New Roman"/>
                <w:color w:val="000000"/>
                <w:sz w:val="18"/>
                <w:szCs w:val="18"/>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9. В комплект входит:</w:t>
            </w:r>
          </w:p>
          <w:p w:rsidR="009C61B7" w:rsidRPr="009C61B7" w:rsidRDefault="009C61B7" w:rsidP="009C61B7">
            <w:pPr>
              <w:pStyle w:val="font5"/>
              <w:tabs>
                <w:tab w:val="left" w:pos="2400"/>
              </w:tabs>
              <w:spacing w:before="0" w:after="0"/>
              <w:jc w:val="both"/>
              <w:rPr>
                <w:color w:val="000000"/>
                <w:sz w:val="18"/>
                <w:szCs w:val="18"/>
              </w:rPr>
            </w:pPr>
            <w:r w:rsidRPr="009C61B7">
              <w:rPr>
                <w:color w:val="000000"/>
                <w:sz w:val="18"/>
                <w:szCs w:val="18"/>
              </w:rPr>
              <w:t>- опора;</w:t>
            </w:r>
            <w:r w:rsidRPr="009C61B7">
              <w:rPr>
                <w:color w:val="000000"/>
                <w:sz w:val="18"/>
                <w:szCs w:val="18"/>
              </w:rPr>
              <w:tab/>
            </w:r>
          </w:p>
          <w:p w:rsidR="009C61B7" w:rsidRPr="009C61B7" w:rsidRDefault="009C61B7" w:rsidP="009C61B7">
            <w:pPr>
              <w:pStyle w:val="font5"/>
              <w:spacing w:before="0" w:after="0"/>
              <w:jc w:val="both"/>
              <w:rPr>
                <w:color w:val="000000"/>
                <w:sz w:val="18"/>
                <w:szCs w:val="18"/>
              </w:rPr>
            </w:pPr>
            <w:r w:rsidRPr="009C61B7">
              <w:rPr>
                <w:color w:val="000000"/>
                <w:sz w:val="18"/>
                <w:szCs w:val="18"/>
              </w:rPr>
              <w:t>- паспорт на изделие, содержащий описание и правила эксплуатации товара (на русском языке);</w:t>
            </w:r>
          </w:p>
          <w:p w:rsidR="009C61B7" w:rsidRPr="009C61B7" w:rsidRDefault="009C61B7" w:rsidP="009C61B7">
            <w:pPr>
              <w:pStyle w:val="font5"/>
              <w:snapToGrid w:val="0"/>
              <w:spacing w:before="0" w:after="0"/>
              <w:jc w:val="both"/>
              <w:rPr>
                <w:color w:val="000000"/>
                <w:sz w:val="18"/>
                <w:szCs w:val="18"/>
              </w:rPr>
            </w:pPr>
            <w:r w:rsidRPr="009C61B7">
              <w:rPr>
                <w:color w:val="000000"/>
                <w:sz w:val="18"/>
                <w:szCs w:val="18"/>
              </w:rPr>
              <w:t>- гарантийный талон.</w:t>
            </w:r>
          </w:p>
          <w:p w:rsidR="009C61B7" w:rsidRPr="009C61B7" w:rsidRDefault="009C61B7" w:rsidP="009C61B7">
            <w:pPr>
              <w:pStyle w:val="font5"/>
              <w:snapToGrid w:val="0"/>
              <w:spacing w:before="0" w:after="0"/>
              <w:jc w:val="both"/>
              <w:rPr>
                <w:b/>
                <w:sz w:val="18"/>
                <w:szCs w:val="18"/>
              </w:rPr>
            </w:pPr>
            <w:r w:rsidRPr="009C61B7">
              <w:rPr>
                <w:b/>
                <w:sz w:val="18"/>
                <w:szCs w:val="18"/>
              </w:rPr>
              <w:t>Качество:</w:t>
            </w:r>
          </w:p>
          <w:p w:rsidR="009C61B7" w:rsidRPr="009C61B7" w:rsidRDefault="009C61B7" w:rsidP="009C61B7">
            <w:pPr>
              <w:pStyle w:val="font5"/>
              <w:snapToGrid w:val="0"/>
              <w:spacing w:before="0" w:after="0"/>
              <w:ind w:right="132"/>
              <w:jc w:val="both"/>
              <w:rPr>
                <w:kern w:val="2"/>
                <w:sz w:val="18"/>
                <w:szCs w:val="18"/>
              </w:rPr>
            </w:pPr>
            <w:r w:rsidRPr="009C61B7">
              <w:rPr>
                <w:kern w:val="2"/>
                <w:sz w:val="18"/>
                <w:szCs w:val="18"/>
              </w:rPr>
              <w:t>Поставляемый товар новый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9C61B7" w:rsidRPr="009C61B7" w:rsidRDefault="009C61B7" w:rsidP="009C61B7">
            <w:pPr>
              <w:pStyle w:val="font5"/>
              <w:snapToGrid w:val="0"/>
              <w:spacing w:before="0" w:after="0"/>
              <w:ind w:right="132"/>
              <w:jc w:val="both"/>
              <w:rPr>
                <w:b/>
                <w:sz w:val="18"/>
                <w:szCs w:val="18"/>
              </w:rPr>
            </w:pPr>
            <w:r w:rsidRPr="009C61B7">
              <w:rPr>
                <w:b/>
                <w:sz w:val="18"/>
                <w:szCs w:val="18"/>
              </w:rPr>
              <w:t>Транспортировка:</w:t>
            </w:r>
          </w:p>
          <w:p w:rsidR="009C61B7" w:rsidRPr="009C61B7" w:rsidRDefault="009C61B7" w:rsidP="009C61B7">
            <w:pPr>
              <w:pStyle w:val="font5"/>
              <w:snapToGrid w:val="0"/>
              <w:spacing w:before="0" w:after="0"/>
              <w:ind w:right="132"/>
              <w:jc w:val="both"/>
              <w:rPr>
                <w:sz w:val="18"/>
                <w:szCs w:val="18"/>
              </w:rPr>
            </w:pPr>
            <w:r w:rsidRPr="009C61B7">
              <w:rPr>
                <w:kern w:val="2"/>
                <w:sz w:val="18"/>
                <w:szCs w:val="18"/>
              </w:rPr>
              <w:t>Транспортировка осуществляется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9C61B7" w:rsidRPr="009C61B7" w:rsidRDefault="009C61B7" w:rsidP="009C61B7">
            <w:pPr>
              <w:pStyle w:val="font5"/>
              <w:snapToGrid w:val="0"/>
              <w:spacing w:before="0" w:after="0"/>
              <w:ind w:right="132"/>
              <w:jc w:val="both"/>
              <w:rPr>
                <w:b/>
                <w:sz w:val="18"/>
                <w:szCs w:val="18"/>
              </w:rPr>
            </w:pPr>
            <w:r w:rsidRPr="009C61B7">
              <w:rPr>
                <w:b/>
                <w:sz w:val="18"/>
                <w:szCs w:val="18"/>
              </w:rPr>
              <w:t>Упаковка:</w:t>
            </w:r>
          </w:p>
          <w:p w:rsidR="009C61B7" w:rsidRPr="009C61B7" w:rsidRDefault="009C61B7" w:rsidP="009C61B7">
            <w:pPr>
              <w:pStyle w:val="font5"/>
              <w:snapToGrid w:val="0"/>
              <w:spacing w:before="0" w:after="0"/>
              <w:ind w:right="132"/>
              <w:jc w:val="both"/>
              <w:rPr>
                <w:color w:val="000000"/>
                <w:sz w:val="18"/>
                <w:szCs w:val="18"/>
              </w:rPr>
            </w:pPr>
            <w:r w:rsidRPr="009C61B7">
              <w:rPr>
                <w:kern w:val="2"/>
                <w:sz w:val="18"/>
                <w:szCs w:val="18"/>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w:t>
            </w:r>
          </w:p>
        </w:tc>
        <w:tc>
          <w:tcPr>
            <w:tcW w:w="1134" w:type="dxa"/>
            <w:tcBorders>
              <w:left w:val="single" w:sz="4" w:space="0" w:color="auto"/>
              <w:right w:val="single" w:sz="1" w:space="0" w:color="000000"/>
            </w:tcBorders>
          </w:tcPr>
          <w:p w:rsidR="009C61B7" w:rsidRPr="009C61B7" w:rsidRDefault="009C61B7" w:rsidP="009C61B7">
            <w:pPr>
              <w:suppressAutoHyphens/>
              <w:autoSpaceDE w:val="0"/>
              <w:autoSpaceDN w:val="0"/>
              <w:spacing w:after="0" w:line="240" w:lineRule="auto"/>
              <w:ind w:left="132" w:right="132"/>
              <w:jc w:val="both"/>
              <w:rPr>
                <w:rFonts w:ascii="Times New Roman" w:eastAsia="Times New Roman" w:hAnsi="Times New Roman" w:cs="Times New Roman"/>
                <w:bCs/>
                <w:sz w:val="18"/>
                <w:szCs w:val="18"/>
                <w:lang w:val="en-US" w:eastAsia="ru-RU"/>
              </w:rPr>
            </w:pPr>
            <w:r w:rsidRPr="009C61B7">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val="en-US" w:eastAsia="ru-RU"/>
              </w:rPr>
              <w:t>3</w:t>
            </w:r>
          </w:p>
        </w:tc>
      </w:tr>
      <w:tr w:rsidR="009C61B7" w:rsidRPr="00B40FF0" w:rsidTr="00FD2645">
        <w:trPr>
          <w:trHeight w:val="1216"/>
        </w:trPr>
        <w:tc>
          <w:tcPr>
            <w:tcW w:w="426" w:type="dxa"/>
            <w:tcMar>
              <w:top w:w="55" w:type="dxa"/>
              <w:left w:w="55" w:type="dxa"/>
              <w:bottom w:w="55" w:type="dxa"/>
              <w:right w:w="55" w:type="dxa"/>
            </w:tcMar>
          </w:tcPr>
          <w:p w:rsidR="009C61B7" w:rsidRPr="009C61B7" w:rsidRDefault="009C61B7" w:rsidP="009C61B7">
            <w:pPr>
              <w:widowControl w:val="0"/>
              <w:tabs>
                <w:tab w:val="left" w:pos="6600"/>
              </w:tabs>
              <w:autoSpaceDN w:val="0"/>
              <w:spacing w:after="0" w:line="240" w:lineRule="auto"/>
              <w:contextualSpacing/>
              <w:jc w:val="center"/>
              <w:rPr>
                <w:rFonts w:ascii="Times New Roman" w:eastAsia="Times New Roman" w:hAnsi="Times New Roman" w:cs="Times New Roman"/>
                <w:bCs/>
                <w:color w:val="000000" w:themeColor="text1"/>
                <w:kern w:val="3"/>
                <w:sz w:val="18"/>
                <w:szCs w:val="18"/>
                <w:lang w:eastAsia="ru-RU"/>
              </w:rPr>
            </w:pPr>
            <w:r w:rsidRPr="009C61B7">
              <w:rPr>
                <w:rFonts w:ascii="Times New Roman" w:eastAsia="Times New Roman" w:hAnsi="Times New Roman" w:cs="Times New Roman"/>
                <w:bCs/>
                <w:color w:val="000000" w:themeColor="text1"/>
                <w:kern w:val="3"/>
                <w:sz w:val="18"/>
                <w:szCs w:val="18"/>
                <w:lang w:eastAsia="ru-RU"/>
              </w:rPr>
              <w:t>6</w:t>
            </w:r>
          </w:p>
        </w:tc>
        <w:tc>
          <w:tcPr>
            <w:tcW w:w="1493" w:type="dxa"/>
            <w:tcBorders>
              <w:right w:val="single" w:sz="4" w:space="0" w:color="auto"/>
            </w:tcBorders>
            <w:tcMar>
              <w:top w:w="55" w:type="dxa"/>
              <w:left w:w="55" w:type="dxa"/>
              <w:bottom w:w="55" w:type="dxa"/>
              <w:right w:w="55" w:type="dxa"/>
            </w:tcMar>
          </w:tcPr>
          <w:p w:rsidR="009C61B7" w:rsidRPr="009C61B7" w:rsidRDefault="009C61B7" w:rsidP="009C61B7">
            <w:pPr>
              <w:snapToGrid w:val="0"/>
              <w:spacing w:after="0"/>
              <w:jc w:val="center"/>
              <w:rPr>
                <w:rFonts w:ascii="Times New Roman" w:hAnsi="Times New Roman" w:cs="Times New Roman"/>
                <w:bCs/>
                <w:color w:val="000000"/>
                <w:sz w:val="18"/>
                <w:szCs w:val="18"/>
              </w:rPr>
            </w:pPr>
            <w:r w:rsidRPr="009C61B7">
              <w:rPr>
                <w:rFonts w:ascii="Times New Roman" w:hAnsi="Times New Roman" w:cs="Times New Roman"/>
                <w:bCs/>
                <w:color w:val="000000"/>
                <w:sz w:val="18"/>
                <w:szCs w:val="18"/>
              </w:rPr>
              <w:t xml:space="preserve">Опора для стояния </w:t>
            </w:r>
            <w:proofErr w:type="spellStart"/>
            <w:r w:rsidRPr="009C61B7">
              <w:rPr>
                <w:rFonts w:ascii="Times New Roman" w:hAnsi="Times New Roman" w:cs="Times New Roman"/>
                <w:bCs/>
                <w:color w:val="000000"/>
                <w:sz w:val="18"/>
                <w:szCs w:val="18"/>
              </w:rPr>
              <w:t>заднеопорная</w:t>
            </w:r>
            <w:proofErr w:type="spellEnd"/>
            <w:r w:rsidRPr="009C61B7">
              <w:rPr>
                <w:rFonts w:ascii="Times New Roman" w:hAnsi="Times New Roman" w:cs="Times New Roman"/>
                <w:bCs/>
                <w:color w:val="000000"/>
                <w:sz w:val="18"/>
                <w:szCs w:val="18"/>
              </w:rPr>
              <w:t xml:space="preserve"> для детей инвалидов</w:t>
            </w:r>
          </w:p>
          <w:p w:rsidR="009C61B7" w:rsidRPr="009C61B7" w:rsidRDefault="009C61B7" w:rsidP="009C61B7">
            <w:pPr>
              <w:snapToGrid w:val="0"/>
              <w:spacing w:after="0"/>
              <w:jc w:val="center"/>
              <w:rPr>
                <w:rFonts w:ascii="Times New Roman" w:eastAsia="Lucida Sans Unicode" w:hAnsi="Times New Roman" w:cs="Times New Roman"/>
                <w:color w:val="000000"/>
                <w:sz w:val="18"/>
                <w:szCs w:val="18"/>
              </w:rPr>
            </w:pPr>
          </w:p>
        </w:tc>
        <w:tc>
          <w:tcPr>
            <w:tcW w:w="1134" w:type="dxa"/>
            <w:tcBorders>
              <w:right w:val="single" w:sz="4" w:space="0" w:color="auto"/>
            </w:tcBorders>
          </w:tcPr>
          <w:p w:rsidR="009C61B7" w:rsidRPr="009C61B7" w:rsidRDefault="009C61B7" w:rsidP="009C61B7">
            <w:pPr>
              <w:pStyle w:val="ConsPlusNormal"/>
              <w:snapToGrid w:val="0"/>
              <w:ind w:hanging="10"/>
              <w:jc w:val="center"/>
              <w:rPr>
                <w:rFonts w:ascii="Times New Roman" w:hAnsi="Times New Roman" w:cs="Times New Roman"/>
                <w:sz w:val="18"/>
                <w:szCs w:val="18"/>
              </w:rPr>
            </w:pPr>
            <w:r>
              <w:rPr>
                <w:rFonts w:ascii="Times New Roman" w:hAnsi="Times New Roman" w:cs="Times New Roman"/>
                <w:sz w:val="18"/>
                <w:szCs w:val="18"/>
              </w:rPr>
              <w:t>нет</w:t>
            </w:r>
          </w:p>
        </w:tc>
        <w:tc>
          <w:tcPr>
            <w:tcW w:w="10631" w:type="dxa"/>
            <w:tcBorders>
              <w:left w:val="single" w:sz="4" w:space="0" w:color="auto"/>
              <w:right w:val="single" w:sz="1" w:space="0" w:color="000000"/>
            </w:tcBorders>
            <w:shd w:val="clear" w:color="auto" w:fill="auto"/>
          </w:tcPr>
          <w:p w:rsidR="009C61B7" w:rsidRPr="009C61B7" w:rsidRDefault="009C61B7" w:rsidP="009C61B7">
            <w:pPr>
              <w:pStyle w:val="font5"/>
              <w:snapToGrid w:val="0"/>
              <w:spacing w:before="0" w:after="0"/>
              <w:jc w:val="both"/>
              <w:rPr>
                <w:color w:val="000000"/>
                <w:sz w:val="18"/>
                <w:szCs w:val="18"/>
              </w:rPr>
            </w:pPr>
            <w:r w:rsidRPr="009C61B7">
              <w:rPr>
                <w:b/>
                <w:sz w:val="18"/>
                <w:szCs w:val="18"/>
              </w:rPr>
              <w:t>Технические и функциональные характеристики Товара:</w:t>
            </w:r>
          </w:p>
          <w:p w:rsidR="009C61B7" w:rsidRPr="009C61B7" w:rsidRDefault="009C61B7" w:rsidP="009C61B7">
            <w:pPr>
              <w:pStyle w:val="font5"/>
              <w:snapToGrid w:val="0"/>
              <w:spacing w:before="0" w:after="0"/>
              <w:jc w:val="both"/>
              <w:rPr>
                <w:color w:val="000000"/>
                <w:sz w:val="18"/>
                <w:szCs w:val="18"/>
              </w:rPr>
            </w:pPr>
            <w:r w:rsidRPr="009C61B7">
              <w:rPr>
                <w:color w:val="000000"/>
                <w:sz w:val="18"/>
                <w:szCs w:val="18"/>
              </w:rPr>
              <w:t xml:space="preserve">Опора для стояния — служит средством обучения навыкам вертикального положения ребенка. </w:t>
            </w:r>
          </w:p>
          <w:p w:rsidR="009C61B7" w:rsidRPr="009C61B7" w:rsidRDefault="009C61B7" w:rsidP="009C61B7">
            <w:pPr>
              <w:pStyle w:val="font5"/>
              <w:spacing w:before="0" w:after="0"/>
              <w:jc w:val="both"/>
              <w:rPr>
                <w:color w:val="000000"/>
                <w:sz w:val="18"/>
                <w:szCs w:val="18"/>
              </w:rPr>
            </w:pPr>
            <w:r w:rsidRPr="009C61B7">
              <w:rPr>
                <w:color w:val="000000"/>
                <w:sz w:val="18"/>
                <w:szCs w:val="18"/>
              </w:rPr>
              <w:t xml:space="preserve">1. Опора для стояния </w:t>
            </w:r>
            <w:proofErr w:type="spellStart"/>
            <w:r w:rsidRPr="009C61B7">
              <w:rPr>
                <w:color w:val="000000"/>
                <w:sz w:val="18"/>
                <w:szCs w:val="18"/>
              </w:rPr>
              <w:t>заднеопорная</w:t>
            </w:r>
            <w:proofErr w:type="spellEnd"/>
            <w:r w:rsidRPr="009C61B7">
              <w:rPr>
                <w:color w:val="000000"/>
                <w:sz w:val="18"/>
                <w:szCs w:val="18"/>
              </w:rPr>
              <w:t xml:space="preserve"> с опорой на всю спину с цельной спинкой.</w:t>
            </w:r>
          </w:p>
          <w:p w:rsidR="009C61B7" w:rsidRPr="009C61B7" w:rsidRDefault="009C61B7" w:rsidP="009C61B7">
            <w:pPr>
              <w:pStyle w:val="font5"/>
              <w:spacing w:before="0" w:after="0"/>
              <w:jc w:val="both"/>
              <w:rPr>
                <w:color w:val="000000"/>
                <w:sz w:val="18"/>
                <w:szCs w:val="18"/>
              </w:rPr>
            </w:pPr>
            <w:r w:rsidRPr="009C61B7">
              <w:rPr>
                <w:color w:val="000000"/>
                <w:sz w:val="18"/>
                <w:szCs w:val="18"/>
              </w:rPr>
              <w:t>2. Опора имеет столик, регулируемый по высоте.</w:t>
            </w:r>
          </w:p>
          <w:p w:rsidR="009C61B7" w:rsidRPr="009C61B7" w:rsidRDefault="009C61B7" w:rsidP="009C61B7">
            <w:pPr>
              <w:pStyle w:val="font5"/>
              <w:spacing w:before="0" w:after="0"/>
              <w:jc w:val="both"/>
              <w:rPr>
                <w:color w:val="000000"/>
                <w:sz w:val="18"/>
                <w:szCs w:val="18"/>
              </w:rPr>
            </w:pPr>
            <w:r w:rsidRPr="009C61B7">
              <w:rPr>
                <w:color w:val="000000"/>
                <w:sz w:val="18"/>
                <w:szCs w:val="18"/>
              </w:rPr>
              <w:t>3. Опора имеет мягкий подголовник.</w:t>
            </w:r>
          </w:p>
          <w:p w:rsidR="009C61B7" w:rsidRPr="009C61B7" w:rsidRDefault="009C61B7" w:rsidP="009C61B7">
            <w:pPr>
              <w:pStyle w:val="font5"/>
              <w:spacing w:before="0" w:after="0"/>
              <w:jc w:val="both"/>
              <w:rPr>
                <w:color w:val="000000"/>
                <w:sz w:val="18"/>
                <w:szCs w:val="18"/>
              </w:rPr>
            </w:pPr>
            <w:r w:rsidRPr="009C61B7">
              <w:rPr>
                <w:color w:val="000000"/>
                <w:sz w:val="18"/>
                <w:szCs w:val="18"/>
              </w:rPr>
              <w:t>4. Опора снабжена специальными регулируемыми креплениями для стоп, колен, тазобедренного и грудного отделов.</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5. Крепления регулируются по ширине и высоте.</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 xml:space="preserve">6. Опора оборудована колесами с фиксацией, для легкого перемещения. </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7. Спинка, подголовник изготовлены на твердом основании с мягким наполнением.</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8. Опора выполнена из дерева.</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9. Опоры для стояния отвечают требованиям:</w:t>
            </w:r>
          </w:p>
          <w:p w:rsidR="009C61B7" w:rsidRPr="009C61B7" w:rsidRDefault="009C61B7" w:rsidP="009C61B7">
            <w:pPr>
              <w:pStyle w:val="af1"/>
              <w:tabs>
                <w:tab w:val="left" w:pos="708"/>
              </w:tabs>
              <w:snapToGrid w:val="0"/>
              <w:ind w:right="132"/>
              <w:jc w:val="both"/>
              <w:rPr>
                <w:rFonts w:ascii="Times New Roman" w:hAnsi="Times New Roman" w:cs="Times New Roman"/>
                <w:color w:val="000000"/>
                <w:sz w:val="18"/>
                <w:szCs w:val="18"/>
              </w:rPr>
            </w:pPr>
            <w:r w:rsidRPr="009C61B7">
              <w:rPr>
                <w:rFonts w:ascii="Times New Roman" w:hAnsi="Times New Roman" w:cs="Times New Roman"/>
                <w:color w:val="000000"/>
                <w:sz w:val="18"/>
                <w:szCs w:val="18"/>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ГОСТ Р 51632-2021 «Технические средства реабилитации людей с ограничениями жизнедеятельности. Общие технические требования и методы испытаний»</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10. В комплект входит:</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 опора;</w:t>
            </w:r>
          </w:p>
          <w:p w:rsidR="009C61B7" w:rsidRPr="009C61B7" w:rsidRDefault="009C61B7" w:rsidP="009C61B7">
            <w:pPr>
              <w:pStyle w:val="font5"/>
              <w:spacing w:before="0" w:after="0"/>
              <w:ind w:right="132"/>
              <w:jc w:val="both"/>
              <w:rPr>
                <w:color w:val="000000"/>
                <w:sz w:val="18"/>
                <w:szCs w:val="18"/>
              </w:rPr>
            </w:pPr>
            <w:r w:rsidRPr="009C61B7">
              <w:rPr>
                <w:color w:val="000000"/>
                <w:sz w:val="18"/>
                <w:szCs w:val="18"/>
              </w:rPr>
              <w:t>- паспорт на изделие, содержащий описание и правила эксплуатации товара (на русском языке);</w:t>
            </w:r>
          </w:p>
          <w:p w:rsidR="009C61B7" w:rsidRPr="009C61B7" w:rsidRDefault="009C61B7" w:rsidP="009C61B7">
            <w:pPr>
              <w:pStyle w:val="font5"/>
              <w:tabs>
                <w:tab w:val="left" w:pos="0"/>
              </w:tabs>
              <w:snapToGrid w:val="0"/>
              <w:spacing w:before="0" w:after="0"/>
              <w:ind w:right="132"/>
              <w:jc w:val="both"/>
              <w:rPr>
                <w:color w:val="000000"/>
                <w:sz w:val="18"/>
                <w:szCs w:val="18"/>
              </w:rPr>
            </w:pPr>
            <w:r w:rsidRPr="009C61B7">
              <w:rPr>
                <w:color w:val="000000"/>
                <w:sz w:val="18"/>
                <w:szCs w:val="18"/>
              </w:rPr>
              <w:t>- гарантийный талон.</w:t>
            </w:r>
          </w:p>
          <w:p w:rsidR="009C61B7" w:rsidRPr="009C61B7" w:rsidRDefault="009C61B7" w:rsidP="009C61B7">
            <w:pPr>
              <w:pStyle w:val="font5"/>
              <w:snapToGrid w:val="0"/>
              <w:spacing w:before="0" w:after="0"/>
              <w:ind w:right="132"/>
              <w:jc w:val="both"/>
              <w:rPr>
                <w:b/>
                <w:sz w:val="18"/>
                <w:szCs w:val="18"/>
              </w:rPr>
            </w:pPr>
            <w:r w:rsidRPr="009C61B7">
              <w:rPr>
                <w:b/>
                <w:sz w:val="18"/>
                <w:szCs w:val="18"/>
              </w:rPr>
              <w:t>Качество:</w:t>
            </w:r>
          </w:p>
          <w:p w:rsidR="009C61B7" w:rsidRPr="009C61B7" w:rsidRDefault="009C61B7" w:rsidP="009C61B7">
            <w:pPr>
              <w:pStyle w:val="font5"/>
              <w:snapToGrid w:val="0"/>
              <w:spacing w:before="0" w:after="0"/>
              <w:ind w:right="132"/>
              <w:jc w:val="both"/>
              <w:rPr>
                <w:kern w:val="2"/>
                <w:sz w:val="18"/>
                <w:szCs w:val="18"/>
              </w:rPr>
            </w:pPr>
            <w:r w:rsidRPr="009C61B7">
              <w:rPr>
                <w:kern w:val="2"/>
                <w:sz w:val="18"/>
                <w:szCs w:val="18"/>
              </w:rPr>
              <w:t>Поставляемый товар новый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9C61B7" w:rsidRPr="009C61B7" w:rsidRDefault="009C61B7" w:rsidP="009C61B7">
            <w:pPr>
              <w:pStyle w:val="font5"/>
              <w:snapToGrid w:val="0"/>
              <w:spacing w:before="0" w:after="0"/>
              <w:ind w:right="132"/>
              <w:jc w:val="both"/>
              <w:rPr>
                <w:b/>
                <w:sz w:val="18"/>
                <w:szCs w:val="18"/>
              </w:rPr>
            </w:pPr>
            <w:r w:rsidRPr="009C61B7">
              <w:rPr>
                <w:b/>
                <w:sz w:val="18"/>
                <w:szCs w:val="18"/>
              </w:rPr>
              <w:t>Транспортировка:</w:t>
            </w:r>
          </w:p>
          <w:p w:rsidR="009C61B7" w:rsidRPr="009C61B7" w:rsidRDefault="009C61B7" w:rsidP="009C61B7">
            <w:pPr>
              <w:pStyle w:val="font5"/>
              <w:snapToGrid w:val="0"/>
              <w:spacing w:before="0" w:after="0"/>
              <w:ind w:right="132"/>
              <w:jc w:val="both"/>
              <w:rPr>
                <w:sz w:val="18"/>
                <w:szCs w:val="18"/>
              </w:rPr>
            </w:pPr>
            <w:r w:rsidRPr="009C61B7">
              <w:rPr>
                <w:kern w:val="2"/>
                <w:sz w:val="18"/>
                <w:szCs w:val="18"/>
              </w:rPr>
              <w:t>Транспортировка осуществляется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w:t>
            </w:r>
          </w:p>
          <w:p w:rsidR="009C61B7" w:rsidRPr="009C61B7" w:rsidRDefault="009C61B7" w:rsidP="009C61B7">
            <w:pPr>
              <w:pStyle w:val="font5"/>
              <w:snapToGrid w:val="0"/>
              <w:spacing w:before="0" w:after="0"/>
              <w:ind w:right="132"/>
              <w:jc w:val="both"/>
              <w:rPr>
                <w:b/>
                <w:sz w:val="18"/>
                <w:szCs w:val="18"/>
              </w:rPr>
            </w:pPr>
            <w:r w:rsidRPr="009C61B7">
              <w:rPr>
                <w:b/>
                <w:sz w:val="18"/>
                <w:szCs w:val="18"/>
              </w:rPr>
              <w:t>Упаковка:</w:t>
            </w:r>
          </w:p>
          <w:p w:rsidR="009C61B7" w:rsidRPr="009C61B7" w:rsidRDefault="009C61B7" w:rsidP="009C61B7">
            <w:pPr>
              <w:pStyle w:val="font5"/>
              <w:tabs>
                <w:tab w:val="left" w:pos="0"/>
              </w:tabs>
              <w:snapToGrid w:val="0"/>
              <w:spacing w:before="0" w:after="0"/>
              <w:ind w:right="132"/>
              <w:jc w:val="both"/>
              <w:rPr>
                <w:color w:val="000000"/>
                <w:sz w:val="18"/>
                <w:szCs w:val="18"/>
              </w:rPr>
            </w:pPr>
            <w:r w:rsidRPr="009C61B7">
              <w:rPr>
                <w:kern w:val="2"/>
                <w:sz w:val="18"/>
                <w:szCs w:val="18"/>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w:t>
            </w:r>
          </w:p>
        </w:tc>
        <w:tc>
          <w:tcPr>
            <w:tcW w:w="1134" w:type="dxa"/>
            <w:tcBorders>
              <w:left w:val="single" w:sz="4" w:space="0" w:color="auto"/>
              <w:right w:val="single" w:sz="1" w:space="0" w:color="000000"/>
            </w:tcBorders>
          </w:tcPr>
          <w:p w:rsidR="009C61B7" w:rsidRPr="009C61B7" w:rsidRDefault="009C61B7" w:rsidP="009C61B7">
            <w:pPr>
              <w:suppressAutoHyphens/>
              <w:autoSpaceDE w:val="0"/>
              <w:autoSpaceDN w:val="0"/>
              <w:spacing w:after="0" w:line="240" w:lineRule="auto"/>
              <w:ind w:left="132" w:right="132"/>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2</w:t>
            </w:r>
          </w:p>
        </w:tc>
      </w:tr>
    </w:tbl>
    <w:p w:rsidR="001622DB" w:rsidRPr="00DF2824" w:rsidRDefault="001622DB" w:rsidP="001622DB">
      <w:pPr>
        <w:widowControl w:val="0"/>
        <w:suppressAutoHyphens/>
        <w:spacing w:after="0" w:line="240" w:lineRule="auto"/>
        <w:jc w:val="both"/>
        <w:rPr>
          <w:rFonts w:ascii="Times New Roman" w:eastAsia="Lucida Sans Unicode" w:hAnsi="Times New Roman" w:cs="Times New Roman"/>
          <w:kern w:val="1"/>
          <w:sz w:val="20"/>
          <w:szCs w:val="20"/>
          <w:lang w:eastAsia="ar-SA"/>
        </w:rPr>
      </w:pPr>
      <w:r w:rsidRPr="00DF2824">
        <w:rPr>
          <w:rFonts w:ascii="Times New Roman" w:eastAsia="Lucida Sans Unicode" w:hAnsi="Times New Roman" w:cs="Times New Roman"/>
          <w:kern w:val="1"/>
          <w:sz w:val="20"/>
          <w:szCs w:val="20"/>
          <w:lang w:eastAsia="ar-SA"/>
        </w:rPr>
        <w:t xml:space="preserve">Гарантийный срок эксплуатации 12 месяцев со дня </w:t>
      </w:r>
      <w:r>
        <w:rPr>
          <w:rFonts w:ascii="Times New Roman" w:eastAsia="Lucida Sans Unicode" w:hAnsi="Times New Roman" w:cs="Times New Roman"/>
          <w:kern w:val="1"/>
          <w:sz w:val="20"/>
          <w:szCs w:val="20"/>
          <w:lang w:eastAsia="ar-SA"/>
        </w:rPr>
        <w:t>подписания Получателем акта приема-передачи Товара или получения Товара Получателем посредством службы доставки (почтовым отправлением)</w:t>
      </w:r>
      <w:r w:rsidRPr="00DF2824">
        <w:rPr>
          <w:rFonts w:ascii="Times New Roman" w:eastAsia="Lucida Sans Unicode" w:hAnsi="Times New Roman" w:cs="Times New Roman"/>
          <w:kern w:val="1"/>
          <w:sz w:val="20"/>
          <w:szCs w:val="20"/>
          <w:lang w:eastAsia="ar-SA"/>
        </w:rPr>
        <w:t>.</w:t>
      </w:r>
    </w:p>
    <w:p w:rsidR="00AC2205" w:rsidRPr="006B07B4" w:rsidRDefault="00AC2205" w:rsidP="00AC2205">
      <w:pPr>
        <w:widowControl w:val="0"/>
        <w:suppressAutoHyphens/>
        <w:spacing w:after="0" w:line="240" w:lineRule="auto"/>
        <w:rPr>
          <w:rFonts w:ascii="Times New Roman" w:eastAsia="Lucida Sans Unicode" w:hAnsi="Times New Roman" w:cs="Times New Roman"/>
          <w:kern w:val="1"/>
          <w:lang w:eastAsia="ar-SA"/>
        </w:rPr>
      </w:pPr>
      <w:r w:rsidRPr="006B07B4">
        <w:rPr>
          <w:rFonts w:ascii="Times New Roman" w:eastAsia="Lucida Sans Unicode" w:hAnsi="Times New Roman" w:cs="Times New Roman"/>
          <w:b/>
          <w:kern w:val="1"/>
          <w:lang w:eastAsia="ar-SA"/>
        </w:rPr>
        <w:t>Сроки поставки Товара в Вологодскую область:</w:t>
      </w:r>
      <w:r w:rsidRPr="006B07B4">
        <w:rPr>
          <w:rFonts w:ascii="Times New Roman" w:eastAsia="Lucida Sans Unicode" w:hAnsi="Times New Roman" w:cs="Times New Roman"/>
          <w:kern w:val="1"/>
          <w:lang w:eastAsia="ar-SA"/>
        </w:rPr>
        <w:t xml:space="preserve"> в соответствии с календарным планом. </w:t>
      </w:r>
    </w:p>
    <w:p w:rsidR="00580BDC" w:rsidRPr="00B644E6" w:rsidRDefault="00580BDC" w:rsidP="00580BDC">
      <w:pPr>
        <w:pStyle w:val="ConsPlusNormal"/>
        <w:ind w:firstLine="0"/>
        <w:jc w:val="center"/>
        <w:rPr>
          <w:rFonts w:ascii="Times New Roman" w:hAnsi="Times New Roman" w:cs="font308"/>
          <w:bCs/>
        </w:rPr>
      </w:pPr>
      <w:r w:rsidRPr="006B07B4">
        <w:rPr>
          <w:rFonts w:ascii="Times New Roman" w:hAnsi="Times New Roman" w:cs="font308"/>
          <w:bCs/>
          <w:sz w:val="22"/>
          <w:szCs w:val="22"/>
        </w:rPr>
        <w:t>Календарный план</w:t>
      </w:r>
      <w:r w:rsidRPr="00B644E6">
        <w:rPr>
          <w:rFonts w:ascii="Times New Roman" w:hAnsi="Times New Roman" w:cs="font308"/>
          <w:bCs/>
        </w:rPr>
        <w:t xml:space="preserve"> </w:t>
      </w:r>
    </w:p>
    <w:p w:rsidR="00580BDC" w:rsidRPr="00B644E6" w:rsidRDefault="00580BDC" w:rsidP="00580BDC">
      <w:pPr>
        <w:pStyle w:val="ConsPlusNormal"/>
        <w:jc w:val="both"/>
        <w:rPr>
          <w:rFonts w:ascii="Times New Roman" w:hAnsi="Times New Roman" w:cs="Times New Roman"/>
        </w:rPr>
      </w:pP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062"/>
        <w:gridCol w:w="5061"/>
        <w:gridCol w:w="1649"/>
      </w:tblGrid>
      <w:tr w:rsidR="00580BDC" w:rsidRPr="00B644E6" w:rsidTr="00E526D4">
        <w:trPr>
          <w:trHeight w:val="150"/>
        </w:trPr>
        <w:tc>
          <w:tcPr>
            <w:tcW w:w="480"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N п/п</w:t>
            </w:r>
          </w:p>
        </w:tc>
        <w:tc>
          <w:tcPr>
            <w:tcW w:w="8062"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Наименование Товара</w:t>
            </w:r>
          </w:p>
        </w:tc>
        <w:tc>
          <w:tcPr>
            <w:tcW w:w="5061" w:type="dxa"/>
          </w:tcPr>
          <w:p w:rsidR="00580BDC" w:rsidRPr="0044782B" w:rsidRDefault="00580BDC" w:rsidP="00B644E6">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 xml:space="preserve">Периоды (этапы) поставки на 2023 год </w:t>
            </w:r>
            <w:r w:rsidR="00E30F4C">
              <w:rPr>
                <w:rStyle w:val="ac"/>
                <w:rFonts w:ascii="Times New Roman" w:hAnsi="Times New Roman" w:cs="Times New Roman"/>
                <w:sz w:val="16"/>
                <w:szCs w:val="16"/>
              </w:rPr>
              <w:footnoteReference w:id="4"/>
            </w:r>
            <w:r w:rsidR="00EF20B7">
              <w:rPr>
                <w:rFonts w:ascii="Times New Roman" w:hAnsi="Times New Roman" w:cs="Times New Roman"/>
                <w:sz w:val="16"/>
                <w:szCs w:val="16"/>
              </w:rPr>
              <w:t>*</w:t>
            </w:r>
          </w:p>
        </w:tc>
        <w:tc>
          <w:tcPr>
            <w:tcW w:w="1649" w:type="dxa"/>
          </w:tcPr>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Количество</w:t>
            </w:r>
          </w:p>
          <w:p w:rsidR="00580BDC" w:rsidRPr="0044782B" w:rsidRDefault="00580BDC" w:rsidP="00D01A9D">
            <w:pPr>
              <w:pStyle w:val="ConsPlusNormal"/>
              <w:ind w:firstLine="0"/>
              <w:jc w:val="center"/>
              <w:rPr>
                <w:rFonts w:ascii="Times New Roman" w:hAnsi="Times New Roman" w:cs="Times New Roman"/>
                <w:sz w:val="16"/>
                <w:szCs w:val="16"/>
              </w:rPr>
            </w:pPr>
            <w:r w:rsidRPr="0044782B">
              <w:rPr>
                <w:rFonts w:ascii="Times New Roman" w:hAnsi="Times New Roman" w:cs="Times New Roman"/>
                <w:sz w:val="16"/>
                <w:szCs w:val="16"/>
              </w:rPr>
              <w:t>(шт.)</w:t>
            </w:r>
          </w:p>
        </w:tc>
        <w:bookmarkStart w:id="1" w:name="P750"/>
        <w:bookmarkEnd w:id="1"/>
      </w:tr>
      <w:tr w:rsidR="009C61B7" w:rsidRPr="00B644E6" w:rsidTr="0044782B">
        <w:trPr>
          <w:trHeight w:val="441"/>
        </w:trPr>
        <w:tc>
          <w:tcPr>
            <w:tcW w:w="480" w:type="dxa"/>
          </w:tcPr>
          <w:p w:rsidR="009C61B7" w:rsidRPr="0044782B" w:rsidRDefault="009C61B7" w:rsidP="009C61B7">
            <w:pPr>
              <w:rPr>
                <w:rFonts w:ascii="Times New Roman" w:hAnsi="Times New Roman" w:cs="Times New Roman"/>
                <w:sz w:val="16"/>
                <w:szCs w:val="16"/>
              </w:rPr>
            </w:pPr>
            <w:r w:rsidRPr="0044782B">
              <w:rPr>
                <w:rFonts w:ascii="Times New Roman" w:hAnsi="Times New Roman" w:cs="Times New Roman"/>
                <w:sz w:val="16"/>
                <w:szCs w:val="16"/>
              </w:rPr>
              <w:t>1</w:t>
            </w:r>
          </w:p>
        </w:tc>
        <w:tc>
          <w:tcPr>
            <w:tcW w:w="8062" w:type="dxa"/>
          </w:tcPr>
          <w:p w:rsidR="009C61B7" w:rsidRPr="009C61B7" w:rsidRDefault="009C61B7" w:rsidP="009C61B7">
            <w:pPr>
              <w:snapToGrid w:val="0"/>
              <w:spacing w:after="0"/>
              <w:jc w:val="center"/>
              <w:rPr>
                <w:rFonts w:ascii="Times New Roman" w:hAnsi="Times New Roman" w:cs="Times New Roman"/>
                <w:bCs/>
                <w:sz w:val="18"/>
                <w:szCs w:val="18"/>
              </w:rPr>
            </w:pPr>
            <w:r w:rsidRPr="009C61B7">
              <w:rPr>
                <w:rFonts w:ascii="Times New Roman" w:hAnsi="Times New Roman" w:cs="Times New Roman"/>
                <w:bCs/>
                <w:sz w:val="18"/>
                <w:szCs w:val="18"/>
              </w:rPr>
              <w:t>Опора для ползания для детей-инвалидов</w:t>
            </w:r>
          </w:p>
          <w:p w:rsidR="009C61B7" w:rsidRPr="009C61B7" w:rsidRDefault="009C61B7" w:rsidP="009C61B7">
            <w:pPr>
              <w:snapToGrid w:val="0"/>
              <w:jc w:val="center"/>
              <w:rPr>
                <w:rFonts w:ascii="Times New Roman" w:hAnsi="Times New Roman" w:cs="Times New Roman"/>
                <w:color w:val="000000"/>
                <w:sz w:val="18"/>
                <w:szCs w:val="18"/>
              </w:rPr>
            </w:pPr>
          </w:p>
        </w:tc>
        <w:tc>
          <w:tcPr>
            <w:tcW w:w="5061" w:type="dxa"/>
          </w:tcPr>
          <w:p w:rsidR="009C61B7" w:rsidRPr="0044782B" w:rsidRDefault="009C61B7" w:rsidP="009C61B7">
            <w:pPr>
              <w:rPr>
                <w:rFonts w:ascii="Times New Roman" w:hAnsi="Times New Roman" w:cs="Times New Roman"/>
                <w:sz w:val="16"/>
                <w:szCs w:val="16"/>
              </w:rPr>
            </w:pPr>
            <w:r>
              <w:rPr>
                <w:rFonts w:ascii="Times New Roman" w:hAnsi="Times New Roman" w:cs="Times New Roman"/>
                <w:sz w:val="16"/>
                <w:szCs w:val="16"/>
              </w:rPr>
              <w:t>В срок до 20 декабря 2023 года</w:t>
            </w:r>
          </w:p>
        </w:tc>
        <w:tc>
          <w:tcPr>
            <w:tcW w:w="1649" w:type="dxa"/>
          </w:tcPr>
          <w:p w:rsidR="009C61B7" w:rsidRPr="003B057B" w:rsidRDefault="00807DF1" w:rsidP="009C61B7">
            <w:pPr>
              <w:suppressAutoHyphens/>
              <w:autoSpaceDE w:val="0"/>
              <w:autoSpaceDN w:val="0"/>
              <w:spacing w:after="0" w:line="240" w:lineRule="auto"/>
              <w:ind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r>
      <w:tr w:rsidR="009C61B7" w:rsidRPr="00B644E6" w:rsidTr="0044782B">
        <w:trPr>
          <w:trHeight w:val="441"/>
        </w:trPr>
        <w:tc>
          <w:tcPr>
            <w:tcW w:w="480" w:type="dxa"/>
          </w:tcPr>
          <w:p w:rsidR="009C61B7" w:rsidRPr="0044782B" w:rsidRDefault="009C61B7" w:rsidP="009C61B7">
            <w:pPr>
              <w:rPr>
                <w:rFonts w:ascii="Times New Roman" w:hAnsi="Times New Roman" w:cs="Times New Roman"/>
                <w:sz w:val="16"/>
                <w:szCs w:val="16"/>
              </w:rPr>
            </w:pPr>
            <w:r>
              <w:rPr>
                <w:rFonts w:ascii="Times New Roman" w:hAnsi="Times New Roman" w:cs="Times New Roman"/>
                <w:sz w:val="16"/>
                <w:szCs w:val="16"/>
              </w:rPr>
              <w:t>2</w:t>
            </w:r>
          </w:p>
        </w:tc>
        <w:tc>
          <w:tcPr>
            <w:tcW w:w="8062" w:type="dxa"/>
          </w:tcPr>
          <w:p w:rsidR="009C61B7" w:rsidRPr="00D930D5" w:rsidRDefault="009C61B7" w:rsidP="009C61B7">
            <w:pPr>
              <w:widowControl w:val="0"/>
              <w:spacing w:after="0" w:line="240" w:lineRule="auto"/>
              <w:jc w:val="center"/>
              <w:rPr>
                <w:rFonts w:ascii="Times New Roman" w:eastAsia="Calibri" w:hAnsi="Times New Roman" w:cs="Times New Roman"/>
                <w:color w:val="000000" w:themeColor="text1"/>
                <w:sz w:val="18"/>
                <w:szCs w:val="18"/>
              </w:rPr>
            </w:pPr>
            <w:r w:rsidRPr="00D930D5">
              <w:rPr>
                <w:rFonts w:ascii="Times New Roman" w:hAnsi="Times New Roman" w:cs="Times New Roman"/>
                <w:sz w:val="18"/>
                <w:szCs w:val="18"/>
              </w:rPr>
              <w:t>Опора для сидения для детей-инвалидов</w:t>
            </w:r>
          </w:p>
        </w:tc>
        <w:tc>
          <w:tcPr>
            <w:tcW w:w="5061" w:type="dxa"/>
          </w:tcPr>
          <w:p w:rsidR="009C61B7" w:rsidRPr="0044782B" w:rsidRDefault="009C61B7" w:rsidP="009C61B7">
            <w:pPr>
              <w:rPr>
                <w:rFonts w:ascii="Times New Roman" w:hAnsi="Times New Roman" w:cs="Times New Roman"/>
                <w:sz w:val="16"/>
                <w:szCs w:val="16"/>
              </w:rPr>
            </w:pPr>
            <w:r>
              <w:rPr>
                <w:rFonts w:ascii="Times New Roman" w:hAnsi="Times New Roman" w:cs="Times New Roman"/>
                <w:sz w:val="16"/>
                <w:szCs w:val="16"/>
              </w:rPr>
              <w:t>В срок до 20 декабря 2023 года</w:t>
            </w:r>
          </w:p>
        </w:tc>
        <w:tc>
          <w:tcPr>
            <w:tcW w:w="1649" w:type="dxa"/>
          </w:tcPr>
          <w:p w:rsidR="009C61B7" w:rsidRDefault="00BC29C9" w:rsidP="009C61B7">
            <w:pPr>
              <w:suppressAutoHyphens/>
              <w:autoSpaceDE w:val="0"/>
              <w:autoSpaceDN w:val="0"/>
              <w:spacing w:after="0" w:line="240" w:lineRule="auto"/>
              <w:ind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w:t>
            </w:r>
          </w:p>
        </w:tc>
      </w:tr>
      <w:tr w:rsidR="00807DF1" w:rsidRPr="00B644E6" w:rsidTr="0044782B">
        <w:trPr>
          <w:trHeight w:val="441"/>
        </w:trPr>
        <w:tc>
          <w:tcPr>
            <w:tcW w:w="480" w:type="dxa"/>
          </w:tcPr>
          <w:p w:rsidR="00807DF1" w:rsidRDefault="00BC29C9" w:rsidP="009C61B7">
            <w:pPr>
              <w:rPr>
                <w:rFonts w:ascii="Times New Roman" w:hAnsi="Times New Roman" w:cs="Times New Roman"/>
                <w:sz w:val="16"/>
                <w:szCs w:val="16"/>
              </w:rPr>
            </w:pPr>
            <w:r>
              <w:rPr>
                <w:rFonts w:ascii="Times New Roman" w:hAnsi="Times New Roman" w:cs="Times New Roman"/>
                <w:sz w:val="16"/>
                <w:szCs w:val="16"/>
              </w:rPr>
              <w:t>3</w:t>
            </w:r>
          </w:p>
        </w:tc>
        <w:tc>
          <w:tcPr>
            <w:tcW w:w="8062" w:type="dxa"/>
          </w:tcPr>
          <w:p w:rsidR="00807DF1" w:rsidRPr="00D930D5" w:rsidRDefault="00807DF1" w:rsidP="009C61B7">
            <w:pPr>
              <w:widowControl w:val="0"/>
              <w:spacing w:after="0" w:line="240" w:lineRule="auto"/>
              <w:jc w:val="center"/>
              <w:rPr>
                <w:rFonts w:ascii="Times New Roman" w:hAnsi="Times New Roman" w:cs="Times New Roman"/>
                <w:sz w:val="18"/>
                <w:szCs w:val="18"/>
              </w:rPr>
            </w:pPr>
            <w:r w:rsidRPr="00D930D5">
              <w:rPr>
                <w:rFonts w:ascii="Times New Roman" w:hAnsi="Times New Roman" w:cs="Times New Roman"/>
                <w:sz w:val="18"/>
                <w:szCs w:val="18"/>
              </w:rPr>
              <w:t>Опора для сидения для детей-инвалидов</w:t>
            </w:r>
          </w:p>
        </w:tc>
        <w:tc>
          <w:tcPr>
            <w:tcW w:w="5061" w:type="dxa"/>
          </w:tcPr>
          <w:p w:rsidR="00807DF1" w:rsidRDefault="00807DF1" w:rsidP="00E30F4C">
            <w:pPr>
              <w:rPr>
                <w:rFonts w:ascii="Times New Roman" w:hAnsi="Times New Roman" w:cs="Times New Roman"/>
                <w:sz w:val="16"/>
                <w:szCs w:val="16"/>
              </w:rPr>
            </w:pPr>
            <w:r>
              <w:rPr>
                <w:rFonts w:ascii="Times New Roman" w:hAnsi="Times New Roman" w:cs="Times New Roman"/>
                <w:sz w:val="16"/>
                <w:szCs w:val="16"/>
              </w:rPr>
              <w:t>В</w:t>
            </w:r>
            <w:r w:rsidR="00BC29C9">
              <w:rPr>
                <w:rFonts w:ascii="Times New Roman" w:hAnsi="Times New Roman" w:cs="Times New Roman"/>
                <w:sz w:val="16"/>
                <w:szCs w:val="16"/>
              </w:rPr>
              <w:t xml:space="preserve"> срок до 20 февраля </w:t>
            </w:r>
            <w:r>
              <w:rPr>
                <w:rFonts w:ascii="Times New Roman" w:hAnsi="Times New Roman" w:cs="Times New Roman"/>
                <w:sz w:val="16"/>
                <w:szCs w:val="16"/>
              </w:rPr>
              <w:t>2024 г</w:t>
            </w:r>
            <w:r w:rsidR="00E30F4C">
              <w:rPr>
                <w:rFonts w:ascii="Times New Roman" w:hAnsi="Times New Roman" w:cs="Times New Roman"/>
                <w:sz w:val="16"/>
                <w:szCs w:val="16"/>
              </w:rPr>
              <w:t>ода</w:t>
            </w:r>
          </w:p>
        </w:tc>
        <w:tc>
          <w:tcPr>
            <w:tcW w:w="1649" w:type="dxa"/>
          </w:tcPr>
          <w:p w:rsidR="00807DF1" w:rsidRDefault="00807DF1" w:rsidP="009C61B7">
            <w:pPr>
              <w:suppressAutoHyphens/>
              <w:autoSpaceDE w:val="0"/>
              <w:autoSpaceDN w:val="0"/>
              <w:spacing w:after="0" w:line="240" w:lineRule="auto"/>
              <w:ind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r w:rsidR="00BC29C9">
              <w:rPr>
                <w:rFonts w:ascii="Times New Roman" w:eastAsia="Times New Roman" w:hAnsi="Times New Roman" w:cs="Times New Roman"/>
                <w:bCs/>
                <w:sz w:val="20"/>
                <w:szCs w:val="20"/>
                <w:lang w:eastAsia="ru-RU"/>
              </w:rPr>
              <w:t>4</w:t>
            </w:r>
          </w:p>
        </w:tc>
      </w:tr>
      <w:tr w:rsidR="009C61B7" w:rsidRPr="00B644E6" w:rsidTr="0044782B">
        <w:trPr>
          <w:trHeight w:val="441"/>
        </w:trPr>
        <w:tc>
          <w:tcPr>
            <w:tcW w:w="480" w:type="dxa"/>
          </w:tcPr>
          <w:p w:rsidR="009C61B7" w:rsidRDefault="00BC29C9" w:rsidP="009C61B7">
            <w:pPr>
              <w:rPr>
                <w:rFonts w:ascii="Times New Roman" w:hAnsi="Times New Roman" w:cs="Times New Roman"/>
                <w:sz w:val="16"/>
                <w:szCs w:val="16"/>
              </w:rPr>
            </w:pPr>
            <w:r>
              <w:rPr>
                <w:rFonts w:ascii="Times New Roman" w:hAnsi="Times New Roman" w:cs="Times New Roman"/>
                <w:sz w:val="16"/>
                <w:szCs w:val="16"/>
              </w:rPr>
              <w:t>4</w:t>
            </w:r>
          </w:p>
        </w:tc>
        <w:tc>
          <w:tcPr>
            <w:tcW w:w="8062" w:type="dxa"/>
          </w:tcPr>
          <w:p w:rsidR="009C61B7" w:rsidRPr="00EB5625" w:rsidRDefault="009C61B7" w:rsidP="009C61B7">
            <w:pPr>
              <w:snapToGrid w:val="0"/>
              <w:spacing w:after="0"/>
              <w:jc w:val="center"/>
              <w:rPr>
                <w:rFonts w:ascii="Times New Roman" w:hAnsi="Times New Roman" w:cs="Times New Roman"/>
                <w:bCs/>
                <w:color w:val="000000"/>
                <w:sz w:val="18"/>
                <w:szCs w:val="18"/>
              </w:rPr>
            </w:pPr>
            <w:r w:rsidRPr="00EB5625">
              <w:rPr>
                <w:rFonts w:ascii="Times New Roman" w:hAnsi="Times New Roman" w:cs="Times New Roman"/>
                <w:bCs/>
                <w:color w:val="000000"/>
                <w:sz w:val="18"/>
                <w:szCs w:val="18"/>
              </w:rPr>
              <w:t>Опоры для лежания для детей-инвалидов</w:t>
            </w:r>
          </w:p>
          <w:p w:rsidR="009C61B7" w:rsidRPr="00EB5625" w:rsidRDefault="009C61B7" w:rsidP="009C61B7">
            <w:pPr>
              <w:snapToGrid w:val="0"/>
              <w:spacing w:after="0"/>
              <w:jc w:val="center"/>
              <w:rPr>
                <w:rFonts w:ascii="Times New Roman" w:hAnsi="Times New Roman" w:cs="Times New Roman"/>
                <w:bCs/>
                <w:color w:val="000000"/>
                <w:sz w:val="18"/>
                <w:szCs w:val="18"/>
              </w:rPr>
            </w:pPr>
          </w:p>
          <w:p w:rsidR="009C61B7" w:rsidRPr="00EB5625" w:rsidRDefault="009C61B7" w:rsidP="009C61B7">
            <w:pPr>
              <w:widowControl w:val="0"/>
              <w:spacing w:after="0" w:line="240" w:lineRule="auto"/>
              <w:jc w:val="center"/>
              <w:rPr>
                <w:rFonts w:ascii="Times New Roman" w:eastAsia="Calibri" w:hAnsi="Times New Roman" w:cs="Times New Roman"/>
                <w:color w:val="000000" w:themeColor="text1"/>
                <w:sz w:val="18"/>
                <w:szCs w:val="18"/>
              </w:rPr>
            </w:pPr>
          </w:p>
        </w:tc>
        <w:tc>
          <w:tcPr>
            <w:tcW w:w="5061" w:type="dxa"/>
          </w:tcPr>
          <w:p w:rsidR="009C61B7" w:rsidRDefault="00BC29C9" w:rsidP="009C61B7">
            <w:pPr>
              <w:rPr>
                <w:rFonts w:ascii="Times New Roman" w:hAnsi="Times New Roman" w:cs="Times New Roman"/>
                <w:sz w:val="16"/>
                <w:szCs w:val="16"/>
              </w:rPr>
            </w:pPr>
            <w:r>
              <w:rPr>
                <w:rFonts w:ascii="Times New Roman" w:hAnsi="Times New Roman" w:cs="Times New Roman"/>
                <w:sz w:val="16"/>
                <w:szCs w:val="16"/>
              </w:rPr>
              <w:t>В срок до 20 декабря 2023 года</w:t>
            </w:r>
          </w:p>
        </w:tc>
        <w:tc>
          <w:tcPr>
            <w:tcW w:w="1649" w:type="dxa"/>
          </w:tcPr>
          <w:p w:rsidR="009C61B7" w:rsidRDefault="00807DF1" w:rsidP="009C61B7">
            <w:pPr>
              <w:suppressAutoHyphens/>
              <w:autoSpaceDE w:val="0"/>
              <w:autoSpaceDN w:val="0"/>
              <w:spacing w:after="0" w:line="240" w:lineRule="auto"/>
              <w:ind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r>
      <w:tr w:rsidR="009C61B7" w:rsidRPr="00B644E6" w:rsidTr="0044782B">
        <w:trPr>
          <w:trHeight w:val="441"/>
        </w:trPr>
        <w:tc>
          <w:tcPr>
            <w:tcW w:w="480" w:type="dxa"/>
          </w:tcPr>
          <w:p w:rsidR="009C61B7" w:rsidRDefault="00BC29C9" w:rsidP="009C61B7">
            <w:pPr>
              <w:rPr>
                <w:rFonts w:ascii="Times New Roman" w:hAnsi="Times New Roman" w:cs="Times New Roman"/>
                <w:sz w:val="16"/>
                <w:szCs w:val="16"/>
              </w:rPr>
            </w:pPr>
            <w:r>
              <w:rPr>
                <w:rFonts w:ascii="Times New Roman" w:hAnsi="Times New Roman" w:cs="Times New Roman"/>
                <w:sz w:val="16"/>
                <w:szCs w:val="16"/>
              </w:rPr>
              <w:t>5</w:t>
            </w:r>
          </w:p>
        </w:tc>
        <w:tc>
          <w:tcPr>
            <w:tcW w:w="8062" w:type="dxa"/>
          </w:tcPr>
          <w:p w:rsidR="009C61B7" w:rsidRPr="009C61B7" w:rsidRDefault="009C61B7" w:rsidP="009C61B7">
            <w:pPr>
              <w:snapToGrid w:val="0"/>
              <w:spacing w:after="0"/>
              <w:jc w:val="center"/>
              <w:rPr>
                <w:rFonts w:ascii="Times New Roman" w:hAnsi="Times New Roman" w:cs="Times New Roman"/>
                <w:bCs/>
                <w:color w:val="000000"/>
                <w:sz w:val="18"/>
                <w:szCs w:val="18"/>
              </w:rPr>
            </w:pPr>
            <w:r w:rsidRPr="009C61B7">
              <w:rPr>
                <w:rFonts w:ascii="Times New Roman" w:hAnsi="Times New Roman" w:cs="Times New Roman"/>
                <w:bCs/>
                <w:color w:val="000000"/>
                <w:sz w:val="18"/>
                <w:szCs w:val="18"/>
              </w:rPr>
              <w:t xml:space="preserve">Опора для стояния </w:t>
            </w:r>
            <w:proofErr w:type="spellStart"/>
            <w:r w:rsidRPr="009C61B7">
              <w:rPr>
                <w:rFonts w:ascii="Times New Roman" w:hAnsi="Times New Roman" w:cs="Times New Roman"/>
                <w:bCs/>
                <w:color w:val="000000"/>
                <w:sz w:val="18"/>
                <w:szCs w:val="18"/>
              </w:rPr>
              <w:t>переднеопорная</w:t>
            </w:r>
            <w:proofErr w:type="spellEnd"/>
            <w:r w:rsidRPr="009C61B7">
              <w:rPr>
                <w:rFonts w:ascii="Times New Roman" w:hAnsi="Times New Roman" w:cs="Times New Roman"/>
                <w:bCs/>
                <w:color w:val="000000"/>
                <w:sz w:val="18"/>
                <w:szCs w:val="18"/>
              </w:rPr>
              <w:t xml:space="preserve"> для детей-инвалидов</w:t>
            </w:r>
          </w:p>
          <w:p w:rsidR="009C61B7" w:rsidRPr="009C61B7" w:rsidRDefault="009C61B7" w:rsidP="009C61B7">
            <w:pPr>
              <w:snapToGrid w:val="0"/>
              <w:spacing w:after="0"/>
              <w:jc w:val="center"/>
              <w:rPr>
                <w:rFonts w:ascii="Times New Roman" w:eastAsia="Lucida Sans Unicode" w:hAnsi="Times New Roman" w:cs="Times New Roman"/>
                <w:color w:val="000000"/>
                <w:sz w:val="18"/>
                <w:szCs w:val="18"/>
              </w:rPr>
            </w:pPr>
          </w:p>
        </w:tc>
        <w:tc>
          <w:tcPr>
            <w:tcW w:w="5061" w:type="dxa"/>
          </w:tcPr>
          <w:p w:rsidR="009C61B7" w:rsidRDefault="00BC29C9" w:rsidP="009C61B7">
            <w:pPr>
              <w:rPr>
                <w:rFonts w:ascii="Times New Roman" w:hAnsi="Times New Roman" w:cs="Times New Roman"/>
                <w:sz w:val="16"/>
                <w:szCs w:val="16"/>
              </w:rPr>
            </w:pPr>
            <w:r>
              <w:rPr>
                <w:rFonts w:ascii="Times New Roman" w:hAnsi="Times New Roman" w:cs="Times New Roman"/>
                <w:sz w:val="16"/>
                <w:szCs w:val="16"/>
              </w:rPr>
              <w:t xml:space="preserve">В срок до 20 декабря 2023 года </w:t>
            </w:r>
          </w:p>
        </w:tc>
        <w:tc>
          <w:tcPr>
            <w:tcW w:w="1649" w:type="dxa"/>
          </w:tcPr>
          <w:p w:rsidR="009C61B7" w:rsidRDefault="00807DF1" w:rsidP="009C61B7">
            <w:pPr>
              <w:suppressAutoHyphens/>
              <w:autoSpaceDE w:val="0"/>
              <w:autoSpaceDN w:val="0"/>
              <w:spacing w:after="0" w:line="240" w:lineRule="auto"/>
              <w:ind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r>
      <w:tr w:rsidR="009C61B7" w:rsidRPr="00B644E6" w:rsidTr="0044782B">
        <w:trPr>
          <w:trHeight w:val="441"/>
        </w:trPr>
        <w:tc>
          <w:tcPr>
            <w:tcW w:w="480" w:type="dxa"/>
          </w:tcPr>
          <w:p w:rsidR="009C61B7" w:rsidRDefault="00BC29C9" w:rsidP="009C61B7">
            <w:pPr>
              <w:rPr>
                <w:rFonts w:ascii="Times New Roman" w:hAnsi="Times New Roman" w:cs="Times New Roman"/>
                <w:sz w:val="16"/>
                <w:szCs w:val="16"/>
              </w:rPr>
            </w:pPr>
            <w:r>
              <w:rPr>
                <w:rFonts w:ascii="Times New Roman" w:hAnsi="Times New Roman" w:cs="Times New Roman"/>
                <w:sz w:val="16"/>
                <w:szCs w:val="16"/>
              </w:rPr>
              <w:t>6</w:t>
            </w:r>
          </w:p>
        </w:tc>
        <w:tc>
          <w:tcPr>
            <w:tcW w:w="8062" w:type="dxa"/>
          </w:tcPr>
          <w:p w:rsidR="009C61B7" w:rsidRPr="00A4503D" w:rsidRDefault="009C61B7" w:rsidP="009C61B7">
            <w:pPr>
              <w:widowControl w:val="0"/>
              <w:spacing w:after="0" w:line="240" w:lineRule="auto"/>
              <w:jc w:val="center"/>
              <w:rPr>
                <w:rFonts w:ascii="Times New Roman" w:eastAsia="Calibri" w:hAnsi="Times New Roman" w:cs="Times New Roman"/>
                <w:color w:val="000000" w:themeColor="text1"/>
                <w:sz w:val="18"/>
                <w:szCs w:val="18"/>
              </w:rPr>
            </w:pPr>
            <w:r w:rsidRPr="009C61B7">
              <w:rPr>
                <w:rFonts w:ascii="Times New Roman" w:hAnsi="Times New Roman" w:cs="Times New Roman"/>
                <w:bCs/>
                <w:color w:val="000000"/>
                <w:sz w:val="18"/>
                <w:szCs w:val="18"/>
              </w:rPr>
              <w:t xml:space="preserve">Опора для стояния </w:t>
            </w:r>
            <w:proofErr w:type="spellStart"/>
            <w:r w:rsidRPr="009C61B7">
              <w:rPr>
                <w:rFonts w:ascii="Times New Roman" w:hAnsi="Times New Roman" w:cs="Times New Roman"/>
                <w:bCs/>
                <w:color w:val="000000"/>
                <w:sz w:val="18"/>
                <w:szCs w:val="18"/>
              </w:rPr>
              <w:t>заднеопорная</w:t>
            </w:r>
            <w:proofErr w:type="spellEnd"/>
            <w:r w:rsidRPr="009C61B7">
              <w:rPr>
                <w:rFonts w:ascii="Times New Roman" w:hAnsi="Times New Roman" w:cs="Times New Roman"/>
                <w:bCs/>
                <w:color w:val="000000"/>
                <w:sz w:val="18"/>
                <w:szCs w:val="18"/>
              </w:rPr>
              <w:t xml:space="preserve"> для детей инвалидов</w:t>
            </w:r>
          </w:p>
        </w:tc>
        <w:tc>
          <w:tcPr>
            <w:tcW w:w="5061" w:type="dxa"/>
          </w:tcPr>
          <w:p w:rsidR="009C61B7" w:rsidRDefault="00BC29C9" w:rsidP="009C61B7">
            <w:pPr>
              <w:rPr>
                <w:rFonts w:ascii="Times New Roman" w:hAnsi="Times New Roman" w:cs="Times New Roman"/>
                <w:sz w:val="16"/>
                <w:szCs w:val="16"/>
              </w:rPr>
            </w:pPr>
            <w:r>
              <w:rPr>
                <w:rFonts w:ascii="Times New Roman" w:hAnsi="Times New Roman" w:cs="Times New Roman"/>
                <w:sz w:val="16"/>
                <w:szCs w:val="16"/>
              </w:rPr>
              <w:t>В срок до 20 декабря 2023 года</w:t>
            </w:r>
          </w:p>
        </w:tc>
        <w:tc>
          <w:tcPr>
            <w:tcW w:w="1649" w:type="dxa"/>
          </w:tcPr>
          <w:p w:rsidR="009C61B7" w:rsidRDefault="00807DF1" w:rsidP="009C61B7">
            <w:pPr>
              <w:suppressAutoHyphens/>
              <w:autoSpaceDE w:val="0"/>
              <w:autoSpaceDN w:val="0"/>
              <w:spacing w:after="0" w:line="240" w:lineRule="auto"/>
              <w:ind w:right="13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r>
      <w:tr w:rsidR="009C61B7" w:rsidRPr="00B644E6" w:rsidTr="00B644E6">
        <w:trPr>
          <w:trHeight w:val="115"/>
        </w:trPr>
        <w:tc>
          <w:tcPr>
            <w:tcW w:w="13603" w:type="dxa"/>
            <w:gridSpan w:val="3"/>
          </w:tcPr>
          <w:p w:rsidR="009C61B7" w:rsidRPr="0044782B" w:rsidRDefault="009C61B7" w:rsidP="009C61B7">
            <w:pPr>
              <w:jc w:val="right"/>
              <w:rPr>
                <w:rFonts w:ascii="Times New Roman" w:hAnsi="Times New Roman" w:cs="Times New Roman"/>
                <w:sz w:val="16"/>
                <w:szCs w:val="16"/>
              </w:rPr>
            </w:pPr>
            <w:r w:rsidRPr="0044782B">
              <w:rPr>
                <w:rFonts w:ascii="Times New Roman" w:hAnsi="Times New Roman" w:cs="Times New Roman"/>
                <w:sz w:val="16"/>
                <w:szCs w:val="16"/>
              </w:rPr>
              <w:t>ИТОГО:</w:t>
            </w:r>
          </w:p>
        </w:tc>
        <w:tc>
          <w:tcPr>
            <w:tcW w:w="1649" w:type="dxa"/>
          </w:tcPr>
          <w:p w:rsidR="009C61B7" w:rsidRPr="0044782B" w:rsidRDefault="00BC29C9" w:rsidP="009C61B7">
            <w:pPr>
              <w:jc w:val="center"/>
              <w:rPr>
                <w:rFonts w:ascii="Times New Roman" w:hAnsi="Times New Roman" w:cs="Times New Roman"/>
                <w:sz w:val="16"/>
                <w:szCs w:val="16"/>
              </w:rPr>
            </w:pPr>
            <w:r>
              <w:rPr>
                <w:rFonts w:ascii="Times New Roman" w:hAnsi="Times New Roman" w:cs="Times New Roman"/>
                <w:sz w:val="16"/>
                <w:szCs w:val="16"/>
              </w:rPr>
              <w:t>58</w:t>
            </w:r>
          </w:p>
        </w:tc>
      </w:tr>
    </w:tbl>
    <w:p w:rsidR="00B644E6" w:rsidRPr="00B644E6" w:rsidRDefault="00AC2205" w:rsidP="00E30F4C">
      <w:pPr>
        <w:spacing w:before="100" w:beforeAutospacing="1" w:after="100" w:afterAutospacing="1"/>
        <w:ind w:firstLine="284"/>
        <w:rPr>
          <w:rFonts w:ascii="Times New Roman" w:hAnsi="Times New Roman" w:cs="Times New Roman"/>
          <w:color w:val="000000"/>
          <w:sz w:val="20"/>
          <w:szCs w:val="20"/>
          <w:lang w:eastAsia="ru-RU"/>
        </w:rPr>
      </w:pPr>
      <w:r w:rsidRPr="00B644E6">
        <w:rPr>
          <w:rFonts w:ascii="Times New Roman" w:eastAsia="Arial" w:hAnsi="Times New Roman" w:cs="Times New Roman"/>
          <w:b/>
          <w:kern w:val="1"/>
          <w:sz w:val="20"/>
          <w:szCs w:val="20"/>
          <w:lang w:eastAsia="ar-SA"/>
        </w:rPr>
        <w:t>Срок поставки Товара:</w:t>
      </w:r>
      <w:r w:rsidRPr="00B644E6">
        <w:rPr>
          <w:rFonts w:ascii="Times New Roman" w:eastAsia="Arial" w:hAnsi="Times New Roman" w:cs="Times New Roman"/>
          <w:kern w:val="1"/>
          <w:sz w:val="20"/>
          <w:szCs w:val="20"/>
          <w:lang w:eastAsia="ar-SA"/>
        </w:rPr>
        <w:t xml:space="preserve"> с даты получения от Заказчика</w:t>
      </w:r>
      <w:r w:rsidR="00F34314">
        <w:rPr>
          <w:rFonts w:ascii="Times New Roman" w:eastAsia="Arial" w:hAnsi="Times New Roman" w:cs="Times New Roman"/>
          <w:kern w:val="1"/>
          <w:sz w:val="20"/>
          <w:szCs w:val="20"/>
          <w:lang w:eastAsia="ar-SA"/>
        </w:rPr>
        <w:t xml:space="preserve"> реестра получателей Товара до «</w:t>
      </w:r>
      <w:r w:rsidR="003502BC">
        <w:rPr>
          <w:rFonts w:ascii="Times New Roman" w:eastAsia="Arial" w:hAnsi="Times New Roman" w:cs="Times New Roman"/>
          <w:kern w:val="1"/>
          <w:sz w:val="20"/>
          <w:szCs w:val="20"/>
          <w:lang w:eastAsia="ar-SA"/>
        </w:rPr>
        <w:t>15</w:t>
      </w:r>
      <w:r w:rsidR="00F34314">
        <w:rPr>
          <w:rFonts w:ascii="Times New Roman" w:eastAsia="Arial" w:hAnsi="Times New Roman" w:cs="Times New Roman"/>
          <w:kern w:val="1"/>
          <w:sz w:val="20"/>
          <w:szCs w:val="20"/>
          <w:lang w:eastAsia="ar-SA"/>
        </w:rPr>
        <w:t>»</w:t>
      </w:r>
      <w:r w:rsidRPr="00B644E6">
        <w:rPr>
          <w:rFonts w:ascii="Times New Roman" w:eastAsia="Arial" w:hAnsi="Times New Roman" w:cs="Times New Roman"/>
          <w:kern w:val="1"/>
          <w:sz w:val="20"/>
          <w:szCs w:val="20"/>
          <w:lang w:eastAsia="ar-SA"/>
        </w:rPr>
        <w:t xml:space="preserve"> </w:t>
      </w:r>
      <w:r w:rsidR="003502BC">
        <w:rPr>
          <w:rFonts w:ascii="Times New Roman" w:eastAsia="Arial" w:hAnsi="Times New Roman" w:cs="Times New Roman"/>
          <w:kern w:val="1"/>
          <w:sz w:val="20"/>
          <w:szCs w:val="20"/>
          <w:lang w:eastAsia="ar-SA"/>
        </w:rPr>
        <w:t>августа</w:t>
      </w:r>
      <w:r w:rsidR="00B644E6" w:rsidRPr="00B644E6">
        <w:rPr>
          <w:rFonts w:ascii="Times New Roman" w:eastAsia="Arial" w:hAnsi="Times New Roman" w:cs="Times New Roman"/>
          <w:kern w:val="1"/>
          <w:sz w:val="20"/>
          <w:szCs w:val="20"/>
          <w:lang w:eastAsia="ar-SA"/>
        </w:rPr>
        <w:t xml:space="preserve"> </w:t>
      </w:r>
      <w:r w:rsidRPr="00B644E6">
        <w:rPr>
          <w:rFonts w:ascii="Times New Roman" w:eastAsia="Arial" w:hAnsi="Times New Roman" w:cs="Times New Roman"/>
          <w:kern w:val="1"/>
          <w:sz w:val="20"/>
          <w:szCs w:val="20"/>
          <w:lang w:eastAsia="ar-SA"/>
        </w:rPr>
        <w:t>202</w:t>
      </w:r>
      <w:r w:rsidR="003502BC">
        <w:rPr>
          <w:rFonts w:ascii="Times New Roman" w:eastAsia="Arial" w:hAnsi="Times New Roman" w:cs="Times New Roman"/>
          <w:kern w:val="1"/>
          <w:sz w:val="20"/>
          <w:szCs w:val="20"/>
          <w:lang w:eastAsia="ar-SA"/>
        </w:rPr>
        <w:t>4</w:t>
      </w:r>
      <w:r w:rsidR="00E30F4C">
        <w:rPr>
          <w:rFonts w:ascii="Times New Roman" w:eastAsia="Arial" w:hAnsi="Times New Roman" w:cs="Times New Roman"/>
          <w:kern w:val="1"/>
          <w:sz w:val="20"/>
          <w:szCs w:val="20"/>
          <w:lang w:eastAsia="ar-SA"/>
        </w:rPr>
        <w:t xml:space="preserve"> </w:t>
      </w:r>
      <w:r w:rsidR="00B644E6" w:rsidRPr="00B644E6">
        <w:rPr>
          <w:rFonts w:ascii="Times New Roman" w:eastAsia="Arial" w:hAnsi="Times New Roman" w:cs="Times New Roman"/>
          <w:kern w:val="1"/>
          <w:sz w:val="20"/>
          <w:szCs w:val="20"/>
          <w:lang w:eastAsia="ar-SA"/>
        </w:rPr>
        <w:t>г</w:t>
      </w:r>
      <w:r w:rsidR="00E30F4C">
        <w:rPr>
          <w:rFonts w:ascii="Times New Roman" w:eastAsia="Arial" w:hAnsi="Times New Roman" w:cs="Times New Roman"/>
          <w:kern w:val="1"/>
          <w:sz w:val="20"/>
          <w:szCs w:val="20"/>
          <w:lang w:eastAsia="ar-SA"/>
        </w:rPr>
        <w:t>ода</w:t>
      </w:r>
      <w:r w:rsidRPr="00B644E6">
        <w:rPr>
          <w:rFonts w:ascii="Times New Roman" w:eastAsia="Arial" w:hAnsi="Times New Roman" w:cs="Times New Roman"/>
          <w:kern w:val="1"/>
          <w:sz w:val="20"/>
          <w:szCs w:val="20"/>
          <w:lang w:eastAsia="ar-SA"/>
        </w:rPr>
        <w:t>.</w:t>
      </w:r>
      <w:r w:rsidR="00B644E6" w:rsidRPr="00B644E6">
        <w:rPr>
          <w:rFonts w:ascii="Times New Roman" w:eastAsia="Arial" w:hAnsi="Times New Roman" w:cs="Times New Roman"/>
          <w:kern w:val="1"/>
          <w:sz w:val="20"/>
          <w:szCs w:val="20"/>
          <w:lang w:eastAsia="ar-SA"/>
        </w:rPr>
        <w:t xml:space="preserve"> </w:t>
      </w:r>
      <w:r w:rsidR="00B644E6" w:rsidRPr="00B644E6">
        <w:rPr>
          <w:rFonts w:ascii="Times New Roman" w:hAnsi="Times New Roman" w:cs="Times New Roman"/>
          <w:color w:val="000000"/>
          <w:sz w:val="20"/>
          <w:szCs w:val="20"/>
          <w:lang w:eastAsia="ru-RU"/>
        </w:rPr>
        <w:t xml:space="preserve">Срок действия контракта до </w:t>
      </w:r>
      <w:r w:rsidR="003502BC">
        <w:rPr>
          <w:rFonts w:ascii="Times New Roman" w:hAnsi="Times New Roman" w:cs="Times New Roman"/>
          <w:color w:val="000000"/>
          <w:sz w:val="20"/>
          <w:szCs w:val="20"/>
          <w:lang w:eastAsia="ru-RU"/>
        </w:rPr>
        <w:t>30</w:t>
      </w:r>
      <w:r w:rsidR="00B644E6" w:rsidRPr="00B644E6">
        <w:rPr>
          <w:rFonts w:ascii="Times New Roman" w:hAnsi="Times New Roman" w:cs="Times New Roman"/>
          <w:color w:val="000000"/>
          <w:sz w:val="20"/>
          <w:szCs w:val="20"/>
          <w:lang w:eastAsia="ru-RU"/>
        </w:rPr>
        <w:t>.</w:t>
      </w:r>
      <w:r w:rsidR="003502BC">
        <w:rPr>
          <w:rFonts w:ascii="Times New Roman" w:hAnsi="Times New Roman" w:cs="Times New Roman"/>
          <w:color w:val="000000"/>
          <w:sz w:val="20"/>
          <w:szCs w:val="20"/>
          <w:lang w:eastAsia="ru-RU"/>
        </w:rPr>
        <w:t>09</w:t>
      </w:r>
      <w:r w:rsidR="00B644E6" w:rsidRPr="00B644E6">
        <w:rPr>
          <w:rFonts w:ascii="Times New Roman" w:hAnsi="Times New Roman" w:cs="Times New Roman"/>
          <w:color w:val="000000"/>
          <w:sz w:val="20"/>
          <w:szCs w:val="20"/>
          <w:lang w:eastAsia="ru-RU"/>
        </w:rPr>
        <w:t>.202</w:t>
      </w:r>
      <w:r w:rsidR="003502BC">
        <w:rPr>
          <w:rFonts w:ascii="Times New Roman" w:hAnsi="Times New Roman" w:cs="Times New Roman"/>
          <w:color w:val="000000"/>
          <w:sz w:val="20"/>
          <w:szCs w:val="20"/>
          <w:lang w:eastAsia="ru-RU"/>
        </w:rPr>
        <w:t>4</w:t>
      </w:r>
      <w:r w:rsidR="00E30F4C">
        <w:rPr>
          <w:rFonts w:ascii="Times New Roman" w:hAnsi="Times New Roman" w:cs="Times New Roman"/>
          <w:color w:val="000000"/>
          <w:sz w:val="20"/>
          <w:szCs w:val="20"/>
          <w:lang w:eastAsia="ru-RU"/>
        </w:rPr>
        <w:t>.</w:t>
      </w:r>
    </w:p>
    <w:p w:rsidR="00AC2205" w:rsidRPr="00B644E6" w:rsidRDefault="003E1025" w:rsidP="00E30F4C">
      <w:pPr>
        <w:widowControl w:val="0"/>
        <w:suppressAutoHyphens/>
        <w:autoSpaceDE w:val="0"/>
        <w:spacing w:after="0" w:line="240" w:lineRule="auto"/>
        <w:ind w:firstLine="284"/>
        <w:jc w:val="both"/>
        <w:rPr>
          <w:rFonts w:ascii="Times New Roman" w:eastAsia="Arial" w:hAnsi="Times New Roman" w:cs="Times New Roman"/>
          <w:kern w:val="1"/>
          <w:sz w:val="20"/>
          <w:szCs w:val="20"/>
          <w:lang w:eastAsia="ar-SA"/>
        </w:rPr>
      </w:pPr>
      <w:r>
        <w:rPr>
          <w:rFonts w:ascii="Times New Roman" w:eastAsia="Arial" w:hAnsi="Times New Roman" w:cs="Times New Roman"/>
          <w:kern w:val="1"/>
          <w:sz w:val="20"/>
          <w:szCs w:val="20"/>
          <w:lang w:eastAsia="ar-SA"/>
        </w:rPr>
        <w:t>Поставка Товара Получателю</w:t>
      </w:r>
      <w:r w:rsidR="00AC2205" w:rsidRPr="00B644E6">
        <w:rPr>
          <w:rFonts w:ascii="Times New Roman" w:eastAsia="Arial" w:hAnsi="Times New Roman" w:cs="Times New Roman"/>
          <w:kern w:val="1"/>
          <w:sz w:val="20"/>
          <w:szCs w:val="20"/>
          <w:lang w:eastAsia="ar-SA"/>
        </w:rPr>
        <w:t xml:space="preserve"> не превыша</w:t>
      </w:r>
      <w:r>
        <w:rPr>
          <w:rFonts w:ascii="Times New Roman" w:eastAsia="Arial" w:hAnsi="Times New Roman" w:cs="Times New Roman"/>
          <w:kern w:val="1"/>
          <w:sz w:val="20"/>
          <w:szCs w:val="20"/>
          <w:lang w:eastAsia="ar-SA"/>
        </w:rPr>
        <w:t>е</w:t>
      </w:r>
      <w:r w:rsidR="00AC2205" w:rsidRPr="00B644E6">
        <w:rPr>
          <w:rFonts w:ascii="Times New Roman" w:eastAsia="Arial" w:hAnsi="Times New Roman" w:cs="Times New Roman"/>
          <w:kern w:val="1"/>
          <w:sz w:val="20"/>
          <w:szCs w:val="20"/>
          <w:lang w:eastAsia="ar-SA"/>
        </w:rPr>
        <w:t xml:space="preserve">т </w:t>
      </w:r>
      <w:r w:rsidR="00FB6CBA">
        <w:rPr>
          <w:rFonts w:ascii="Times New Roman" w:eastAsia="Arial" w:hAnsi="Times New Roman" w:cs="Times New Roman"/>
          <w:kern w:val="1"/>
          <w:sz w:val="20"/>
          <w:szCs w:val="20"/>
          <w:lang w:eastAsia="ar-SA"/>
        </w:rPr>
        <w:t>30</w:t>
      </w:r>
      <w:r w:rsidR="00AC2205" w:rsidRPr="00B644E6">
        <w:rPr>
          <w:rFonts w:ascii="Times New Roman" w:eastAsia="Arial" w:hAnsi="Times New Roman" w:cs="Times New Roman"/>
          <w:kern w:val="1"/>
          <w:sz w:val="20"/>
          <w:szCs w:val="20"/>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Pr>
          <w:rFonts w:ascii="Times New Roman" w:eastAsia="Arial" w:hAnsi="Times New Roman" w:cs="Times New Roman"/>
          <w:kern w:val="1"/>
          <w:sz w:val="20"/>
          <w:szCs w:val="20"/>
          <w:lang w:eastAsia="ar-SA"/>
        </w:rPr>
        <w:t xml:space="preserve">ощи, 7 календарных дней со дня получения </w:t>
      </w:r>
      <w:r w:rsidR="00AC2205" w:rsidRPr="00B644E6">
        <w:rPr>
          <w:rFonts w:ascii="Times New Roman" w:eastAsia="Arial" w:hAnsi="Times New Roman" w:cs="Times New Roman"/>
          <w:kern w:val="1"/>
          <w:sz w:val="20"/>
          <w:szCs w:val="20"/>
          <w:lang w:eastAsia="ar-SA"/>
        </w:rPr>
        <w:t>Поставщиком реестра получателей Товара.</w:t>
      </w:r>
    </w:p>
    <w:p w:rsidR="00AC2205" w:rsidRDefault="00AC2205" w:rsidP="00E30F4C">
      <w:pPr>
        <w:widowControl w:val="0"/>
        <w:suppressAutoHyphens/>
        <w:autoSpaceDE w:val="0"/>
        <w:spacing w:after="0" w:line="240" w:lineRule="auto"/>
        <w:ind w:firstLine="284"/>
        <w:jc w:val="both"/>
        <w:rPr>
          <w:rFonts w:ascii="Times New Roman" w:eastAsia="Arial" w:hAnsi="Times New Roman" w:cs="Times New Roman"/>
          <w:kern w:val="1"/>
          <w:sz w:val="20"/>
          <w:szCs w:val="20"/>
          <w:lang w:eastAsia="ar-SA"/>
        </w:rPr>
      </w:pPr>
      <w:r w:rsidRPr="00B644E6">
        <w:rPr>
          <w:rFonts w:ascii="Times New Roman" w:eastAsia="Arial" w:hAnsi="Times New Roman" w:cs="Times New Roman"/>
          <w:b/>
          <w:kern w:val="1"/>
          <w:sz w:val="20"/>
          <w:szCs w:val="20"/>
          <w:lang w:eastAsia="ar-SA"/>
        </w:rPr>
        <w:t xml:space="preserve">Место выдачи Товара получателям: </w:t>
      </w:r>
      <w:r w:rsidRPr="00B644E6">
        <w:rPr>
          <w:rFonts w:ascii="Times New Roman" w:eastAsia="Arial" w:hAnsi="Times New Roman" w:cs="Times New Roman"/>
          <w:kern w:val="1"/>
          <w:sz w:val="20"/>
          <w:szCs w:val="20"/>
          <w:lang w:eastAsia="ar-SA"/>
        </w:rPr>
        <w:t>Вологодская область. По выбору получателя: по месту жительства получателя либо в пункте выдачи Товара.</w:t>
      </w:r>
    </w:p>
    <w:sectPr w:rsidR="00AC2205" w:rsidSect="0079479E">
      <w:footerReference w:type="default" r:id="rId9"/>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ont308">
    <w:charset w:val="CC"/>
    <w:family w:val="auto"/>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E30F4C">
          <w:rPr>
            <w:rFonts w:ascii="Times New Roman" w:hAnsi="Times New Roman" w:cs="Times New Roman"/>
            <w:noProof/>
            <w:sz w:val="16"/>
            <w:szCs w:val="16"/>
          </w:rPr>
          <w:t>4</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80BDC" w:rsidRDefault="00D80935">
      <w:pPr>
        <w:pStyle w:val="aa"/>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B22CEA">
        <w:rPr>
          <w:rFonts w:ascii="Times New Roman" w:hAnsi="Times New Roman" w:cs="Times New Roman"/>
          <w:i/>
          <w:sz w:val="16"/>
          <w:szCs w:val="16"/>
        </w:rPr>
        <w:t>т 30 декабря 2005 г. № 2347-р».</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E30F4C" w:rsidRDefault="00E30F4C">
      <w:pPr>
        <w:pStyle w:val="aa"/>
      </w:pPr>
      <w:r>
        <w:rPr>
          <w:rStyle w:val="ac"/>
        </w:rPr>
        <w:footnoteRef/>
      </w:r>
      <w:r>
        <w:t xml:space="preserve"> </w:t>
      </w:r>
      <w:r w:rsidRPr="009567FA">
        <w:rPr>
          <w:rFonts w:ascii="Times New Roman" w:hAnsi="Times New Roman" w:cs="Times New Roman"/>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w:t>
      </w:r>
      <w:r>
        <w:rPr>
          <w:rFonts w:ascii="Times New Roman" w:hAnsi="Times New Roman" w:cs="Times New Roman"/>
          <w:i/>
          <w:sz w:val="16"/>
          <w:szCs w:val="16"/>
        </w:rPr>
        <w:t xml:space="preserve">ючения Контракта), количество </w:t>
      </w:r>
      <w:bookmarkStart w:id="0" w:name="_GoBack"/>
      <w:bookmarkEnd w:id="0"/>
      <w:r w:rsidRPr="009567FA">
        <w:rPr>
          <w:rFonts w:ascii="Times New Roman" w:hAnsi="Times New Roman" w:cs="Times New Roman"/>
          <w:i/>
          <w:sz w:val="16"/>
          <w:szCs w:val="16"/>
        </w:rPr>
        <w:t>Товара.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690D6A7D"/>
    <w:multiLevelType w:val="hybridMultilevel"/>
    <w:tmpl w:val="348C3D6A"/>
    <w:lvl w:ilvl="0" w:tplc="65F26A30">
      <w:start w:val="6"/>
      <w:numFmt w:val="decimal"/>
      <w:lvlText w:val="%1."/>
      <w:lvlJc w:val="left"/>
      <w:pPr>
        <w:ind w:left="421" w:hanging="360"/>
      </w:pPr>
      <w:rPr>
        <w:rFonts w:hint="default"/>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80770"/>
    <w:rsid w:val="00083FF0"/>
    <w:rsid w:val="000A703E"/>
    <w:rsid w:val="000C2DA2"/>
    <w:rsid w:val="001373E0"/>
    <w:rsid w:val="00155D89"/>
    <w:rsid w:val="001622DB"/>
    <w:rsid w:val="001C7A6A"/>
    <w:rsid w:val="00207280"/>
    <w:rsid w:val="002136FA"/>
    <w:rsid w:val="00235C94"/>
    <w:rsid w:val="002714DF"/>
    <w:rsid w:val="00274900"/>
    <w:rsid w:val="002C7D77"/>
    <w:rsid w:val="002E1A16"/>
    <w:rsid w:val="00333346"/>
    <w:rsid w:val="003441D7"/>
    <w:rsid w:val="00347B49"/>
    <w:rsid w:val="003502BC"/>
    <w:rsid w:val="003B057B"/>
    <w:rsid w:val="003B3FBD"/>
    <w:rsid w:val="003E1025"/>
    <w:rsid w:val="003E21FE"/>
    <w:rsid w:val="003F7119"/>
    <w:rsid w:val="0044782B"/>
    <w:rsid w:val="004E3A28"/>
    <w:rsid w:val="004E66A4"/>
    <w:rsid w:val="00510355"/>
    <w:rsid w:val="00511130"/>
    <w:rsid w:val="005522FA"/>
    <w:rsid w:val="005675C7"/>
    <w:rsid w:val="00580BDC"/>
    <w:rsid w:val="0058409A"/>
    <w:rsid w:val="0059612B"/>
    <w:rsid w:val="005A20CF"/>
    <w:rsid w:val="005A78E0"/>
    <w:rsid w:val="005C0D44"/>
    <w:rsid w:val="005C60CD"/>
    <w:rsid w:val="0060551D"/>
    <w:rsid w:val="00620898"/>
    <w:rsid w:val="00636F97"/>
    <w:rsid w:val="00651637"/>
    <w:rsid w:val="00676B24"/>
    <w:rsid w:val="00676E8E"/>
    <w:rsid w:val="006A3BD2"/>
    <w:rsid w:val="006A7CD4"/>
    <w:rsid w:val="006B07B4"/>
    <w:rsid w:val="006B13CE"/>
    <w:rsid w:val="00702B3D"/>
    <w:rsid w:val="00711D4C"/>
    <w:rsid w:val="00753695"/>
    <w:rsid w:val="007845B6"/>
    <w:rsid w:val="0079479E"/>
    <w:rsid w:val="007A17CA"/>
    <w:rsid w:val="007C7FA8"/>
    <w:rsid w:val="007E68B9"/>
    <w:rsid w:val="00807DF1"/>
    <w:rsid w:val="00820A0B"/>
    <w:rsid w:val="00872508"/>
    <w:rsid w:val="00881BDE"/>
    <w:rsid w:val="008901F4"/>
    <w:rsid w:val="0089305E"/>
    <w:rsid w:val="008C71AA"/>
    <w:rsid w:val="008F5603"/>
    <w:rsid w:val="00925A8A"/>
    <w:rsid w:val="0095389A"/>
    <w:rsid w:val="009615A2"/>
    <w:rsid w:val="009C61B7"/>
    <w:rsid w:val="009D3B79"/>
    <w:rsid w:val="00A728EF"/>
    <w:rsid w:val="00A91E43"/>
    <w:rsid w:val="00A95235"/>
    <w:rsid w:val="00AA2D89"/>
    <w:rsid w:val="00AC1332"/>
    <w:rsid w:val="00AC2205"/>
    <w:rsid w:val="00AD6B3C"/>
    <w:rsid w:val="00AF445A"/>
    <w:rsid w:val="00B00AA9"/>
    <w:rsid w:val="00B22CEA"/>
    <w:rsid w:val="00B26604"/>
    <w:rsid w:val="00B40FF0"/>
    <w:rsid w:val="00B50FB4"/>
    <w:rsid w:val="00B644E6"/>
    <w:rsid w:val="00B95919"/>
    <w:rsid w:val="00B9635E"/>
    <w:rsid w:val="00BC21F3"/>
    <w:rsid w:val="00BC29C9"/>
    <w:rsid w:val="00BC657E"/>
    <w:rsid w:val="00BE1C0A"/>
    <w:rsid w:val="00BE3083"/>
    <w:rsid w:val="00BE310F"/>
    <w:rsid w:val="00C3077A"/>
    <w:rsid w:val="00CA2B45"/>
    <w:rsid w:val="00CA5008"/>
    <w:rsid w:val="00CA5D63"/>
    <w:rsid w:val="00CA690C"/>
    <w:rsid w:val="00CE66E3"/>
    <w:rsid w:val="00D33468"/>
    <w:rsid w:val="00D80935"/>
    <w:rsid w:val="00E20B8F"/>
    <w:rsid w:val="00E30F4C"/>
    <w:rsid w:val="00E526D4"/>
    <w:rsid w:val="00E618DE"/>
    <w:rsid w:val="00EB5625"/>
    <w:rsid w:val="00EB6847"/>
    <w:rsid w:val="00EF20B7"/>
    <w:rsid w:val="00F03CC1"/>
    <w:rsid w:val="00F07F41"/>
    <w:rsid w:val="00F143E8"/>
    <w:rsid w:val="00F14559"/>
    <w:rsid w:val="00F34314"/>
    <w:rsid w:val="00F86428"/>
    <w:rsid w:val="00FB6CBA"/>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1">
    <w:name w:val="heading 1"/>
    <w:basedOn w:val="a"/>
    <w:next w:val="a"/>
    <w:link w:val="10"/>
    <w:uiPriority w:val="9"/>
    <w:qFormat/>
    <w:rsid w:val="00F03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10">
    <w:name w:val="Заголовок 1 Знак"/>
    <w:basedOn w:val="a0"/>
    <w:link w:val="1"/>
    <w:uiPriority w:val="9"/>
    <w:rsid w:val="00F03CC1"/>
    <w:rPr>
      <w:rFonts w:asciiTheme="majorHAnsi" w:eastAsiaTheme="majorEastAsia" w:hAnsiTheme="majorHAnsi" w:cstheme="majorBidi"/>
      <w:color w:val="2E74B5" w:themeColor="accent1" w:themeShade="BF"/>
      <w:sz w:val="32"/>
      <w:szCs w:val="32"/>
    </w:rPr>
  </w:style>
  <w:style w:type="paragraph" w:styleId="af4">
    <w:name w:val="Normal (Web)"/>
    <w:basedOn w:val="a"/>
    <w:uiPriority w:val="99"/>
    <w:rsid w:val="00B40FF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5">
    <w:name w:val="Заголовок"/>
    <w:basedOn w:val="a"/>
    <w:next w:val="af6"/>
    <w:rsid w:val="00B40FF0"/>
    <w:pPr>
      <w:keepNext/>
      <w:suppressAutoHyphens/>
      <w:spacing w:before="240" w:after="120" w:line="240" w:lineRule="auto"/>
    </w:pPr>
    <w:rPr>
      <w:rFonts w:ascii="Arial" w:eastAsia="MS Mincho" w:hAnsi="Arial" w:cs="Tahoma"/>
      <w:sz w:val="28"/>
      <w:szCs w:val="28"/>
      <w:lang w:eastAsia="ar-SA"/>
    </w:rPr>
  </w:style>
  <w:style w:type="paragraph" w:styleId="af6">
    <w:name w:val="Body Text"/>
    <w:basedOn w:val="a"/>
    <w:link w:val="af7"/>
    <w:uiPriority w:val="99"/>
    <w:semiHidden/>
    <w:unhideWhenUsed/>
    <w:rsid w:val="00B40FF0"/>
    <w:pPr>
      <w:spacing w:after="120"/>
    </w:pPr>
  </w:style>
  <w:style w:type="character" w:customStyle="1" w:styleId="af7">
    <w:name w:val="Основной текст Знак"/>
    <w:basedOn w:val="a0"/>
    <w:link w:val="af6"/>
    <w:uiPriority w:val="99"/>
    <w:semiHidden/>
    <w:rsid w:val="00B4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85285">
      <w:bodyDiv w:val="1"/>
      <w:marLeft w:val="0"/>
      <w:marRight w:val="0"/>
      <w:marTop w:val="0"/>
      <w:marBottom w:val="0"/>
      <w:divBdr>
        <w:top w:val="none" w:sz="0" w:space="0" w:color="auto"/>
        <w:left w:val="none" w:sz="0" w:space="0" w:color="auto"/>
        <w:bottom w:val="none" w:sz="0" w:space="0" w:color="auto"/>
        <w:right w:val="none" w:sz="0" w:space="0" w:color="auto"/>
      </w:divBdr>
    </w:div>
    <w:div w:id="16372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25.3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BF022-7DEF-4AE1-B20C-18CA7763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3500 Мосягина Клавдия Николаевна</cp:lastModifiedBy>
  <cp:revision>6</cp:revision>
  <cp:lastPrinted>2023-11-13T14:35:00Z</cp:lastPrinted>
  <dcterms:created xsi:type="dcterms:W3CDTF">2023-10-20T09:31:00Z</dcterms:created>
  <dcterms:modified xsi:type="dcterms:W3CDTF">2023-11-13T14:35:00Z</dcterms:modified>
</cp:coreProperties>
</file>