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F9" w:rsidRPr="00CA1EF9" w:rsidRDefault="00CA1EF9" w:rsidP="00CA1EF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A1EF9">
        <w:rPr>
          <w:b/>
          <w:bCs/>
          <w:sz w:val="26"/>
          <w:szCs w:val="26"/>
        </w:rPr>
        <w:t>Техническое задание</w:t>
      </w:r>
    </w:p>
    <w:p w:rsidR="00CA1EF9" w:rsidRPr="00CA1EF9" w:rsidRDefault="00CA1EF9" w:rsidP="00CA1EF9">
      <w:pPr>
        <w:jc w:val="center"/>
        <w:rPr>
          <w:b/>
          <w:bCs/>
          <w:sz w:val="26"/>
          <w:szCs w:val="26"/>
        </w:rPr>
      </w:pPr>
      <w:r w:rsidRPr="00CA1EF9">
        <w:rPr>
          <w:b/>
          <w:bCs/>
          <w:sz w:val="26"/>
          <w:szCs w:val="26"/>
        </w:rPr>
        <w:t>на выполнение работ по обеспечению получателей протезно-ортопедическими изделиями (протезами верхних конечностей)</w:t>
      </w:r>
    </w:p>
    <w:p w:rsidR="00C76863" w:rsidRPr="00CA1EF9" w:rsidRDefault="00C76863" w:rsidP="00C76863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both"/>
        <w:rPr>
          <w:sz w:val="26"/>
          <w:szCs w:val="26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710"/>
        <w:gridCol w:w="2269"/>
        <w:gridCol w:w="5389"/>
        <w:gridCol w:w="1277"/>
      </w:tblGrid>
      <w:tr w:rsidR="0015473A" w:rsidRPr="00CA1EF9" w:rsidTr="0015473A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keepNext/>
              <w:jc w:val="center"/>
              <w:rPr>
                <w:b/>
                <w:sz w:val="26"/>
                <w:szCs w:val="26"/>
                <w:lang w:eastAsia="zh-CN"/>
              </w:rPr>
            </w:pPr>
            <w:r w:rsidRPr="00CA1E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A1EF9">
              <w:rPr>
                <w:b/>
                <w:sz w:val="26"/>
                <w:szCs w:val="26"/>
              </w:rPr>
              <w:t>Наименование изделия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A1EF9">
              <w:rPr>
                <w:b/>
                <w:sz w:val="26"/>
                <w:szCs w:val="26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A1EF9">
              <w:rPr>
                <w:b/>
                <w:sz w:val="26"/>
                <w:szCs w:val="26"/>
              </w:rPr>
              <w:t>Кол-во,</w:t>
            </w:r>
          </w:p>
          <w:p w:rsidR="0015473A" w:rsidRPr="00CA1EF9" w:rsidRDefault="0015473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A1EF9">
              <w:rPr>
                <w:b/>
                <w:sz w:val="26"/>
                <w:szCs w:val="26"/>
              </w:rPr>
              <w:t>шт.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 w:rsidP="001B0710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Протез кисти косметический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</w:p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pStyle w:val="af2"/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  <w:lang w:bidi="en-US"/>
              </w:rPr>
              <w:t xml:space="preserve">Состоит из косметической искусственной кисти по индивидуальному подбору, включая цветовые оттенки. Заполнение </w:t>
            </w:r>
            <w:r w:rsidR="00ED4787" w:rsidRPr="00CA1EF9">
              <w:rPr>
                <w:sz w:val="26"/>
                <w:szCs w:val="26"/>
                <w:lang w:bidi="en-US"/>
              </w:rPr>
              <w:t>пальцев силпеном</w:t>
            </w:r>
            <w:r w:rsidRPr="00CA1EF9">
              <w:rPr>
                <w:sz w:val="26"/>
                <w:szCs w:val="26"/>
                <w:lang w:bidi="en-US"/>
              </w:rPr>
              <w:t xml:space="preserve"> и формирование приемной полости протеза по слепку.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  <w:r w:rsidRPr="00CA1EF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  <w:r w:rsidRPr="00CA1EF9">
              <w:rPr>
                <w:sz w:val="26"/>
                <w:szCs w:val="26"/>
                <w:lang w:eastAsia="ru-RU"/>
              </w:rPr>
              <w:t>Протез предплечья косметический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  <w:lang w:eastAsia="zh-CN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</w:p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96AE0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 xml:space="preserve">Приемная гильза индивидуальная, изготовленная по гипсовому слепку с культи </w:t>
            </w:r>
            <w:r w:rsidR="00E96AE0">
              <w:rPr>
                <w:sz w:val="26"/>
                <w:szCs w:val="26"/>
              </w:rPr>
              <w:t>получателя</w:t>
            </w:r>
            <w:r w:rsidRPr="00CA1EF9">
              <w:rPr>
                <w:sz w:val="26"/>
                <w:szCs w:val="26"/>
              </w:rPr>
              <w:t>. Материал гильзы литьевой слоистый пластик на основе акриловых</w:t>
            </w:r>
            <w:r w:rsidRPr="00CA1EF9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CA1EF9">
              <w:rPr>
                <w:sz w:val="26"/>
                <w:szCs w:val="26"/>
              </w:rPr>
              <w:t>смол. Кисть силиконовая или из пластизоли телесного цвета</w:t>
            </w:r>
            <w:r w:rsidRPr="00CA1EF9">
              <w:rPr>
                <w:bCs/>
                <w:sz w:val="26"/>
                <w:szCs w:val="26"/>
              </w:rPr>
              <w:t xml:space="preserve"> с покрытием, дающим возможность удаления загрязнений.</w:t>
            </w:r>
            <w:r w:rsidRPr="00CA1EF9">
              <w:rPr>
                <w:sz w:val="26"/>
                <w:szCs w:val="26"/>
              </w:rPr>
              <w:t xml:space="preserve"> Части протеза конечности образующие его форму и внешний вид должны быть близки к форме и внешнему виду естественной конечности.  Крепление индивидуальное. Система управления сохранившейся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>Протез предплечья косметический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</w:p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  <w:lang w:bidi="en-US"/>
              </w:rPr>
              <w:t xml:space="preserve">Протез верхней конечности при ампутации на уровне предплечья. Приемная гильза индивидуальная (изготовлена по индивидуальному слепку с культи пострадавшего на производстве, приемных пробных гильз – 2 шт.), литьевой слоистый пластик на основе акриловых смол. Кисть косметическая, с заполнением внутренней области вспененным полимером, с гнущимися пальцами (пальцы с арматурой), с встроенным резьбовым переходником адаптером, который может быть использован как со штыревыми соединениями, так и с гнездовыми.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Протез предплечья рабочий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widowControl w:val="0"/>
              <w:suppressLineNumbers/>
              <w:snapToGrid w:val="0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Приемная гильза индивидуальная из литьевого слоистого пластика на основе связывающих</w:t>
            </w:r>
            <w:r w:rsidRPr="00CA1EF9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CA1EF9">
              <w:rPr>
                <w:sz w:val="26"/>
                <w:szCs w:val="26"/>
              </w:rPr>
              <w:t xml:space="preserve">смол. </w:t>
            </w:r>
            <w:r w:rsidRPr="00CA1EF9">
              <w:rPr>
                <w:sz w:val="26"/>
                <w:szCs w:val="26"/>
                <w:shd w:val="clear" w:color="auto" w:fill="FFFFFF"/>
              </w:rPr>
              <w:t>Комплект полуфабрикатов для рабочего протеза предплечья и комплекта рабочих насадок - не менее 4 шт. Система управления сохранившейся рукой, кисть отсутствует. Узел локоть - предплечье отсутствует Крепление индивидуальное. Постоянный.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>Протез плеча</w:t>
            </w:r>
          </w:p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>косметический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</w:p>
          <w:p w:rsidR="0015473A" w:rsidRPr="00CA1EF9" w:rsidRDefault="0015473A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  <w:lang w:bidi="en-US"/>
              </w:rPr>
              <w:lastRenderedPageBreak/>
              <w:t xml:space="preserve">Приемная гильза индивидуальная, изготовленная по индивидуальному слепку с </w:t>
            </w:r>
            <w:r w:rsidRPr="00CA1EF9">
              <w:rPr>
                <w:sz w:val="26"/>
                <w:szCs w:val="26"/>
                <w:lang w:bidi="en-US"/>
              </w:rPr>
              <w:lastRenderedPageBreak/>
              <w:t>культи пострадавшего. Приемных пробных гильз не менее 4 шт. из литьевого слоистого пластика на основе акриловых смол. Крепление с использованием замка или вакуумной мембраны. Узел локоть предплечья снабжен пассивным локтевым замком, обладает возможностью вращения плеча и предплечья с раздельным торможением. Кисть косметическая, с заполнением внутренней области вспененным полимером. С гнущимися  пальцами (пальцы с арматурой), с встроенным резьбовым адаптером, соединение – как штыревое, так и гнездовое. Косметическое покрытие для придания естественного вида из вспененного материала, телесного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lastRenderedPageBreak/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  <w:r w:rsidRPr="00CA1EF9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  <w:r w:rsidRPr="00CA1EF9">
              <w:rPr>
                <w:sz w:val="26"/>
                <w:szCs w:val="26"/>
                <w:lang w:eastAsia="ru-RU"/>
              </w:rPr>
              <w:t>Протез кисти рабочий</w:t>
            </w:r>
          </w:p>
          <w:p w:rsidR="0015473A" w:rsidRPr="00CA1EF9" w:rsidRDefault="0015473A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  <w:lang w:eastAsia="zh-CN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  <w:lang w:eastAsia="ru-RU"/>
              </w:rPr>
            </w:pPr>
          </w:p>
          <w:p w:rsidR="0015473A" w:rsidRPr="00CA1EF9" w:rsidRDefault="0015473A">
            <w:pPr>
              <w:suppressLineNumber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uppressLineNumbers/>
              <w:snapToGrid w:val="0"/>
              <w:jc w:val="both"/>
              <w:rPr>
                <w:sz w:val="26"/>
                <w:szCs w:val="26"/>
                <w:lang w:val="en-US"/>
              </w:rPr>
            </w:pPr>
            <w:r w:rsidRPr="00CA1EF9">
              <w:rPr>
                <w:sz w:val="26"/>
                <w:szCs w:val="26"/>
              </w:rPr>
              <w:t>Приемная гильза индивидуальная, изготовленная по гипсовому слепку с культи пострадавшего. Материал гильзы литьевой слоистый пластик на основе связующих</w:t>
            </w:r>
            <w:r w:rsidRPr="00CA1EF9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CA1EF9">
              <w:rPr>
                <w:sz w:val="26"/>
                <w:szCs w:val="26"/>
              </w:rPr>
              <w:t>смол. Комплект полуфабрикатов для рабочего протеза и комплекта рабочих насадок – 4 шт.   Крепление шнуровка или лента «Велькро». Тип протеза – постоянный.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15473A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ind w:right="3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Протез плеча рабочий</w:t>
            </w:r>
          </w:p>
          <w:p w:rsidR="00E31C89" w:rsidRPr="00CA1EF9" w:rsidRDefault="00E31C89">
            <w:pPr>
              <w:ind w:right="30"/>
              <w:jc w:val="center"/>
              <w:rPr>
                <w:rFonts w:eastAsia="Lucida Sans Unicode"/>
                <w:b/>
                <w:kern w:val="2"/>
                <w:sz w:val="26"/>
                <w:szCs w:val="26"/>
                <w:lang w:bidi="hi-IN"/>
              </w:rPr>
            </w:pPr>
          </w:p>
          <w:p w:rsidR="0015473A" w:rsidRPr="00CA1EF9" w:rsidRDefault="0015473A">
            <w:pPr>
              <w:ind w:right="30"/>
              <w:jc w:val="center"/>
              <w:rPr>
                <w:sz w:val="26"/>
                <w:szCs w:val="26"/>
              </w:rPr>
            </w:pPr>
            <w:r w:rsidRPr="00CA1EF9">
              <w:rPr>
                <w:rFonts w:eastAsia="Lucida Sans Unicode"/>
                <w:b/>
                <w:kern w:val="2"/>
                <w:sz w:val="26"/>
                <w:szCs w:val="26"/>
                <w:lang w:bidi="hi-IN"/>
              </w:rPr>
              <w:t>32.50.22.12</w:t>
            </w:r>
            <w:r w:rsidR="004D3812">
              <w:rPr>
                <w:rFonts w:eastAsia="Lucida Sans Unicode"/>
                <w:b/>
                <w:kern w:val="2"/>
                <w:sz w:val="26"/>
                <w:szCs w:val="26"/>
                <w:lang w:bidi="hi-IN"/>
              </w:rPr>
              <w:t>1</w:t>
            </w:r>
          </w:p>
          <w:p w:rsidR="0015473A" w:rsidRPr="00CA1EF9" w:rsidRDefault="0015473A">
            <w:pPr>
              <w:widowControl w:val="0"/>
              <w:suppressLineNumbers/>
              <w:snapToGrid w:val="0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5149EA">
            <w:pPr>
              <w:pStyle w:val="af2"/>
              <w:snapToGrid w:val="0"/>
              <w:jc w:val="both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t xml:space="preserve">Протез верхней конечности при ампутации на уровне плеча. Приемная гильза индивидуальная (изготовлена по индивидуальному слепку с культи пострадавшего на производстве.), литьевой слоистый пластик на основе акриловых смол. Приемных пробных гильз – 1 шт. </w:t>
            </w:r>
            <w:r w:rsidRPr="00CA1EF9">
              <w:rPr>
                <w:sz w:val="26"/>
                <w:szCs w:val="26"/>
              </w:rPr>
              <w:t>Система управления сохранившейся рукой. Ротатор кистевой с адаптером для присоединения рабочих насадок. Комплект рабочих насадок не менее 4-х штук.</w:t>
            </w:r>
            <w:r w:rsidRPr="00CA1EF9">
              <w:rPr>
                <w:rFonts w:eastAsia="Lucida Sans Unicode"/>
                <w:sz w:val="26"/>
                <w:szCs w:val="26"/>
                <w:lang w:bidi="en-US"/>
              </w:rPr>
              <w:t xml:space="preserve"> Крепление лайнер и замковое устройство. </w:t>
            </w:r>
            <w:r w:rsidRPr="00CA1EF9">
              <w:rPr>
                <w:sz w:val="26"/>
                <w:szCs w:val="26"/>
              </w:rPr>
              <w:t>Тип протеза по назначению: постоянный.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</w:tc>
      </w:tr>
      <w:tr w:rsidR="00E31C89" w:rsidRPr="00CA1EF9" w:rsidTr="00E31C89">
        <w:trPr>
          <w:trHeight w:val="1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15473A" w:rsidP="00E31C89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3A" w:rsidRPr="00CA1EF9" w:rsidRDefault="0015473A" w:rsidP="001B0710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Протез кисти косметический</w:t>
            </w:r>
          </w:p>
          <w:p w:rsidR="001B0710" w:rsidRPr="00CA1EF9" w:rsidRDefault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5473A" w:rsidRPr="00CA1EF9" w:rsidRDefault="00E31C89" w:rsidP="00E31C89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t>32.50.22.121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3A" w:rsidRPr="00CA1EF9" w:rsidRDefault="00470ECF" w:rsidP="00470ECF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  <w:lang w:bidi="en-US"/>
              </w:rPr>
              <w:t>Изготовлен из силикона. Крепление индивидуальное.</w:t>
            </w:r>
            <w:r w:rsidR="0015473A" w:rsidRPr="00CA1EF9">
              <w:rPr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CA1EF9" w:rsidRDefault="0015473A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1</w:t>
            </w:r>
          </w:p>
          <w:p w:rsidR="00470ECF" w:rsidRPr="00CA1EF9" w:rsidRDefault="00470ECF" w:rsidP="00470ECF">
            <w:pPr>
              <w:rPr>
                <w:sz w:val="26"/>
                <w:szCs w:val="26"/>
              </w:rPr>
            </w:pPr>
          </w:p>
          <w:p w:rsidR="00470ECF" w:rsidRPr="00CA1EF9" w:rsidRDefault="00470ECF" w:rsidP="00470ECF">
            <w:pPr>
              <w:rPr>
                <w:sz w:val="26"/>
                <w:szCs w:val="26"/>
              </w:rPr>
            </w:pPr>
          </w:p>
          <w:p w:rsidR="00470ECF" w:rsidRPr="00CA1EF9" w:rsidRDefault="00470ECF" w:rsidP="00470ECF">
            <w:pPr>
              <w:rPr>
                <w:sz w:val="26"/>
                <w:szCs w:val="26"/>
              </w:rPr>
            </w:pPr>
          </w:p>
          <w:p w:rsidR="0015473A" w:rsidRPr="00CA1EF9" w:rsidRDefault="0015473A" w:rsidP="00470ECF">
            <w:pPr>
              <w:rPr>
                <w:sz w:val="26"/>
                <w:szCs w:val="26"/>
              </w:rPr>
            </w:pPr>
          </w:p>
        </w:tc>
      </w:tr>
      <w:tr w:rsidR="00470ECF" w:rsidRPr="00CA1EF9" w:rsidTr="00154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CA1EF9" w:rsidRDefault="00470ECF" w:rsidP="00E31C89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CA1EF9" w:rsidRDefault="001B0710" w:rsidP="001B0710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t>Протез кисти рабочий, в том числе при вычленении и частичном вычленении кисти</w:t>
            </w:r>
          </w:p>
          <w:p w:rsidR="001B0710" w:rsidRPr="00CA1EF9" w:rsidRDefault="001B0710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</w:p>
          <w:p w:rsidR="001B0710" w:rsidRPr="00CA1EF9" w:rsidRDefault="001B0710" w:rsidP="001B0710">
            <w:pPr>
              <w:suppressLineNumbers/>
              <w:snapToGrid w:val="0"/>
              <w:spacing w:after="200" w:line="1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A1EF9">
              <w:rPr>
                <w:rFonts w:eastAsia="Calibri"/>
                <w:b/>
                <w:sz w:val="26"/>
                <w:szCs w:val="26"/>
              </w:rPr>
              <w:lastRenderedPageBreak/>
              <w:t>32.50.22.121</w:t>
            </w:r>
          </w:p>
          <w:p w:rsidR="001B0710" w:rsidRPr="00CA1EF9" w:rsidRDefault="001B0710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</w:p>
          <w:p w:rsidR="001B0710" w:rsidRPr="00CA1EF9" w:rsidRDefault="001B0710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CA1EF9" w:rsidRDefault="004B158B" w:rsidP="00E31C89">
            <w:pPr>
              <w:pStyle w:val="af2"/>
              <w:snapToGrid w:val="0"/>
              <w:jc w:val="both"/>
              <w:rPr>
                <w:sz w:val="26"/>
                <w:szCs w:val="26"/>
                <w:lang w:bidi="en-US"/>
              </w:rPr>
            </w:pPr>
            <w:r w:rsidRPr="00CA1EF9">
              <w:rPr>
                <w:sz w:val="26"/>
                <w:szCs w:val="26"/>
                <w:lang w:bidi="en-US"/>
              </w:rPr>
              <w:lastRenderedPageBreak/>
              <w:t xml:space="preserve">Состоит из приемной гильзы индивидуальной, изготовленной по слепку, из </w:t>
            </w:r>
            <w:r w:rsidR="0064027D" w:rsidRPr="00CA1EF9">
              <w:rPr>
                <w:sz w:val="26"/>
                <w:szCs w:val="26"/>
                <w:lang w:bidi="en-US"/>
              </w:rPr>
              <w:t>лист</w:t>
            </w:r>
            <w:r w:rsidR="00E31C89" w:rsidRPr="00CA1EF9">
              <w:rPr>
                <w:sz w:val="26"/>
                <w:szCs w:val="26"/>
                <w:lang w:bidi="en-US"/>
              </w:rPr>
              <w:t xml:space="preserve">ового термопластичного материала. На приемной гильзе закреплена металлическая шина, в хвостовой части которой установлен приемник для рабочих насадок. В комплект протеза входит набор разных насадок </w:t>
            </w:r>
            <w:r w:rsidR="00E31C89" w:rsidRPr="00CA1EF9">
              <w:rPr>
                <w:sz w:val="26"/>
                <w:szCs w:val="26"/>
                <w:lang w:bidi="en-US"/>
              </w:rPr>
              <w:lastRenderedPageBreak/>
              <w:t>(приспособлений) до 2 штук, в зависимости от потребностей получателя. Крепление индивидуальное.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CA1EF9" w:rsidRDefault="00E31C89">
            <w:pPr>
              <w:snapToGrid w:val="0"/>
              <w:jc w:val="center"/>
              <w:rPr>
                <w:sz w:val="26"/>
                <w:szCs w:val="26"/>
              </w:rPr>
            </w:pPr>
            <w:r w:rsidRPr="00CA1EF9">
              <w:rPr>
                <w:sz w:val="26"/>
                <w:szCs w:val="26"/>
              </w:rPr>
              <w:lastRenderedPageBreak/>
              <w:t>1</w:t>
            </w:r>
          </w:p>
        </w:tc>
      </w:tr>
    </w:tbl>
    <w:p w:rsidR="00E87D52" w:rsidRPr="00CA1EF9" w:rsidRDefault="00E87D52" w:rsidP="00E87D52">
      <w:pPr>
        <w:autoSpaceDE w:val="0"/>
        <w:ind w:firstLine="709"/>
        <w:jc w:val="both"/>
        <w:textAlignment w:val="baseline"/>
        <w:rPr>
          <w:rFonts w:eastAsia="Arial"/>
          <w:sz w:val="26"/>
          <w:szCs w:val="26"/>
        </w:rPr>
      </w:pPr>
      <w:r w:rsidRPr="00CA1EF9">
        <w:rPr>
          <w:rFonts w:eastAsia="Arial"/>
          <w:sz w:val="26"/>
          <w:szCs w:val="26"/>
        </w:rPr>
        <w:lastRenderedPageBreak/>
        <w:t xml:space="preserve">Работы по обеспечению протезами </w:t>
      </w:r>
      <w:r w:rsidR="001F4911" w:rsidRPr="00CA1EF9">
        <w:rPr>
          <w:rFonts w:eastAsia="Arial"/>
          <w:sz w:val="26"/>
          <w:szCs w:val="26"/>
        </w:rPr>
        <w:t>верхних</w:t>
      </w:r>
      <w:r w:rsidRPr="00CA1EF9">
        <w:rPr>
          <w:rFonts w:eastAsia="Arial"/>
          <w:sz w:val="26"/>
          <w:szCs w:val="26"/>
        </w:rPr>
        <w:t xml:space="preserve"> конечностей (далее - изделие) предусматривает индивидуальное изготов</w:t>
      </w:r>
      <w:r w:rsidRPr="00CA1EF9">
        <w:rPr>
          <w:rFonts w:eastAsia="Arial"/>
          <w:sz w:val="26"/>
          <w:szCs w:val="26"/>
        </w:rPr>
        <w:softHyphen/>
        <w:t>ление, обуче</w:t>
      </w:r>
      <w:r w:rsidRPr="00CA1EF9">
        <w:rPr>
          <w:rFonts w:eastAsia="Arial"/>
          <w:sz w:val="26"/>
          <w:szCs w:val="26"/>
        </w:rPr>
        <w:softHyphen/>
        <w:t>ние пользова</w:t>
      </w:r>
      <w:r w:rsidRPr="00CA1EF9">
        <w:rPr>
          <w:rFonts w:eastAsia="Arial"/>
          <w:sz w:val="26"/>
          <w:szCs w:val="26"/>
        </w:rPr>
        <w:softHyphen/>
        <w:t>нию и их выдачу.</w:t>
      </w:r>
    </w:p>
    <w:p w:rsidR="00E87D52" w:rsidRPr="00CA1EF9" w:rsidRDefault="00E87D52" w:rsidP="00E87D52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A1EF9">
        <w:rPr>
          <w:rFonts w:ascii="Times New Roman" w:eastAsia="Arial" w:hAnsi="Times New Roman" w:cs="Times New Roman"/>
          <w:b/>
          <w:sz w:val="26"/>
          <w:szCs w:val="26"/>
        </w:rPr>
        <w:t>Изделия должны соответствовать требованиям:</w:t>
      </w:r>
    </w:p>
    <w:p w:rsidR="00296D3D" w:rsidRPr="00CA1EF9" w:rsidRDefault="00E87D52" w:rsidP="001F4911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A1EF9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1F4911" w:rsidRPr="00CA1EF9">
        <w:rPr>
          <w:rFonts w:ascii="Times New Roman" w:eastAsia="Arial" w:hAnsi="Times New Roman" w:cs="Times New Roman"/>
          <w:sz w:val="26"/>
          <w:szCs w:val="26"/>
        </w:rPr>
        <w:t>ГОСТ Р 56138-2021 «Протезы верхних конечностей. Технические требования».</w:t>
      </w:r>
    </w:p>
    <w:p w:rsidR="00E87D52" w:rsidRPr="00CA1EF9" w:rsidRDefault="00E87D52" w:rsidP="00E87D52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A1EF9">
        <w:rPr>
          <w:rFonts w:ascii="Times New Roman" w:hAnsi="Times New Roman" w:cs="Times New Roman"/>
          <w:b/>
          <w:sz w:val="26"/>
          <w:szCs w:val="26"/>
        </w:rPr>
        <w:t>Гарантийный срок</w:t>
      </w:r>
      <w:r w:rsidRPr="00CA1EF9">
        <w:rPr>
          <w:rFonts w:ascii="Times New Roman" w:hAnsi="Times New Roman" w:cs="Times New Roman"/>
          <w:sz w:val="26"/>
          <w:szCs w:val="26"/>
        </w:rPr>
        <w:t xml:space="preserve"> устанавли</w:t>
      </w:r>
      <w:r w:rsidRPr="00CA1EF9">
        <w:rPr>
          <w:rFonts w:ascii="Times New Roman" w:hAnsi="Times New Roman" w:cs="Times New Roman"/>
          <w:sz w:val="26"/>
          <w:szCs w:val="26"/>
        </w:rPr>
        <w:softHyphen/>
        <w:t>вается не менее 12 (двенадцат</w:t>
      </w:r>
      <w:r w:rsidR="00757C0F" w:rsidRPr="00CA1EF9">
        <w:rPr>
          <w:rFonts w:ascii="Times New Roman" w:hAnsi="Times New Roman" w:cs="Times New Roman"/>
          <w:sz w:val="26"/>
          <w:szCs w:val="26"/>
        </w:rPr>
        <w:t>ь</w:t>
      </w:r>
      <w:r w:rsidRPr="00CA1EF9">
        <w:rPr>
          <w:rFonts w:ascii="Times New Roman" w:hAnsi="Times New Roman" w:cs="Times New Roman"/>
          <w:sz w:val="26"/>
          <w:szCs w:val="26"/>
        </w:rPr>
        <w:t>) месяцев со дня вы</w:t>
      </w:r>
      <w:r w:rsidRPr="00CA1EF9">
        <w:rPr>
          <w:rFonts w:ascii="Times New Roman" w:hAnsi="Times New Roman" w:cs="Times New Roman"/>
          <w:sz w:val="26"/>
          <w:szCs w:val="26"/>
        </w:rPr>
        <w:softHyphen/>
        <w:t>дачи готового из</w:t>
      </w:r>
      <w:r w:rsidRPr="00CA1EF9">
        <w:rPr>
          <w:rFonts w:ascii="Times New Roman" w:hAnsi="Times New Roman" w:cs="Times New Roman"/>
          <w:sz w:val="26"/>
          <w:szCs w:val="26"/>
        </w:rPr>
        <w:softHyphen/>
        <w:t>делия.</w:t>
      </w:r>
    </w:p>
    <w:p w:rsidR="00E87D52" w:rsidRPr="00CA1EF9" w:rsidRDefault="00E87D52" w:rsidP="00E87D52">
      <w:pPr>
        <w:pStyle w:val="text"/>
        <w:widowControl w:val="0"/>
        <w:ind w:left="0" w:right="0" w:firstLine="709"/>
        <w:jc w:val="both"/>
        <w:rPr>
          <w:rFonts w:eastAsia="Arial"/>
          <w:sz w:val="26"/>
          <w:szCs w:val="26"/>
        </w:rPr>
      </w:pPr>
      <w:r w:rsidRPr="00CA1EF9">
        <w:rPr>
          <w:rFonts w:ascii="Times New Roman" w:eastAsia="Arial" w:hAnsi="Times New Roman" w:cs="Times New Roman"/>
          <w:sz w:val="26"/>
          <w:szCs w:val="26"/>
        </w:rPr>
        <w:t>В период срока предоставления гарантии качества выполненных работ необ</w:t>
      </w:r>
      <w:r w:rsidRPr="00CA1EF9">
        <w:rPr>
          <w:rFonts w:ascii="Times New Roman" w:eastAsia="Arial" w:hAnsi="Times New Roman" w:cs="Times New Roman"/>
          <w:sz w:val="26"/>
          <w:szCs w:val="26"/>
        </w:rPr>
        <w:softHyphen/>
        <w:t>ходимо осуществлять ремонт или без</w:t>
      </w:r>
      <w:r w:rsidRPr="00CA1EF9">
        <w:rPr>
          <w:rFonts w:ascii="Times New Roman" w:eastAsia="Arial" w:hAnsi="Times New Roman" w:cs="Times New Roman"/>
          <w:sz w:val="26"/>
          <w:szCs w:val="26"/>
        </w:rPr>
        <w:softHyphen/>
        <w:t>возмездную замену изделия, преж</w:t>
      </w:r>
      <w:r w:rsidRPr="00CA1EF9">
        <w:rPr>
          <w:rFonts w:ascii="Times New Roman" w:eastAsia="Arial" w:hAnsi="Times New Roman" w:cs="Times New Roman"/>
          <w:sz w:val="26"/>
          <w:szCs w:val="26"/>
        </w:rPr>
        <w:softHyphen/>
        <w:t>девременно вышедш</w:t>
      </w:r>
      <w:r w:rsidRPr="00CA1EF9">
        <w:rPr>
          <w:rFonts w:ascii="Times New Roman" w:eastAsia="Arial" w:hAnsi="Times New Roman" w:cs="Times New Roman"/>
          <w:sz w:val="26"/>
          <w:szCs w:val="26"/>
        </w:rPr>
        <w:softHyphen/>
        <w:t xml:space="preserve">его из строя не по вине </w:t>
      </w:r>
      <w:r w:rsidR="00E96AE0">
        <w:rPr>
          <w:rFonts w:ascii="Times New Roman" w:hAnsi="Times New Roman" w:cs="Times New Roman"/>
          <w:iCs/>
          <w:spacing w:val="-4"/>
          <w:sz w:val="26"/>
          <w:szCs w:val="26"/>
        </w:rPr>
        <w:t>получателя</w:t>
      </w:r>
      <w:r w:rsidRPr="00CA1EF9">
        <w:rPr>
          <w:rFonts w:ascii="Times New Roman" w:hAnsi="Times New Roman" w:cs="Times New Roman"/>
          <w:iCs/>
          <w:spacing w:val="-4"/>
          <w:sz w:val="26"/>
          <w:szCs w:val="26"/>
        </w:rPr>
        <w:t>,</w:t>
      </w:r>
      <w:r w:rsidRPr="00CA1EF9">
        <w:rPr>
          <w:rFonts w:ascii="Times New Roman" w:eastAsia="Arial" w:hAnsi="Times New Roman" w:cs="Times New Roman"/>
          <w:sz w:val="26"/>
          <w:szCs w:val="26"/>
        </w:rPr>
        <w:t xml:space="preserve"> за счет собственных средств.</w:t>
      </w:r>
    </w:p>
    <w:p w:rsidR="00E87D52" w:rsidRPr="00CA1EF9" w:rsidRDefault="00E87D52" w:rsidP="00E87D52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 CYR" w:hAnsi="Times New Roman" w:cs="Times New Roman"/>
          <w:sz w:val="26"/>
          <w:szCs w:val="26"/>
        </w:rPr>
      </w:pPr>
      <w:r w:rsidRPr="00CA1EF9">
        <w:rPr>
          <w:rStyle w:val="12"/>
          <w:rFonts w:ascii="Times New Roman" w:eastAsia="Times New Roman CYR" w:hAnsi="Times New Roman" w:cs="Times New Roman"/>
          <w:b/>
          <w:sz w:val="26"/>
          <w:szCs w:val="26"/>
        </w:rPr>
        <w:t xml:space="preserve">Объем работ: </w:t>
      </w:r>
      <w:r w:rsidRPr="00CA1EF9">
        <w:rPr>
          <w:rStyle w:val="12"/>
          <w:rFonts w:ascii="Times New Roman" w:eastAsia="Times New Roman CYR" w:hAnsi="Times New Roman" w:cs="Times New Roman"/>
          <w:sz w:val="26"/>
          <w:szCs w:val="26"/>
        </w:rPr>
        <w:t>закупка без объема (Определение НМЦК в соответствии с ч.24 ст.22 44-ФЗ).</w:t>
      </w:r>
    </w:p>
    <w:p w:rsidR="00E87D52" w:rsidRPr="00CA1EF9" w:rsidRDefault="00E87D52" w:rsidP="00E87D52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1EF9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>Место выполнения работ:</w:t>
      </w:r>
      <w:r w:rsidRPr="00CA1EF9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Липецк и Липецкая область, </w:t>
      </w:r>
      <w:r w:rsidRPr="00CA1EF9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</w:rPr>
        <w:t>в том числе об</w:t>
      </w:r>
      <w:r w:rsidRPr="00CA1EF9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</w:rPr>
        <w:softHyphen/>
        <w:t xml:space="preserve">служивание </w:t>
      </w:r>
      <w:r w:rsidR="00E96AE0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</w:rPr>
        <w:t>получателей</w:t>
      </w:r>
      <w:r w:rsidRPr="00CA1EF9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выездными бригадами на дому. </w:t>
      </w:r>
    </w:p>
    <w:p w:rsidR="00E87D52" w:rsidRPr="00CA1EF9" w:rsidRDefault="00E87D52" w:rsidP="00E87D52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EF9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выполнения работ: </w:t>
      </w:r>
      <w:r w:rsidRPr="00CA1EF9">
        <w:rPr>
          <w:rStyle w:val="12"/>
          <w:rFonts w:ascii="Times New Roman" w:eastAsia="Times New Roman" w:hAnsi="Times New Roman" w:cs="Times New Roman"/>
          <w:sz w:val="26"/>
          <w:szCs w:val="26"/>
        </w:rPr>
        <w:t>Выполнение работ в срок, не превышаю</w:t>
      </w:r>
      <w:r w:rsidRPr="00CA1EF9">
        <w:rPr>
          <w:rStyle w:val="12"/>
          <w:rFonts w:ascii="Times New Roman" w:eastAsia="Times New Roman" w:hAnsi="Times New Roman" w:cs="Times New Roman"/>
          <w:sz w:val="26"/>
          <w:szCs w:val="26"/>
        </w:rPr>
        <w:softHyphen/>
        <w:t>щий 60 ка</w:t>
      </w:r>
      <w:r w:rsidRPr="00CA1EF9">
        <w:rPr>
          <w:rStyle w:val="12"/>
          <w:rFonts w:ascii="Times New Roman" w:eastAsia="Times New Roman" w:hAnsi="Times New Roman" w:cs="Times New Roman"/>
          <w:sz w:val="26"/>
          <w:szCs w:val="26"/>
        </w:rPr>
        <w:softHyphen/>
        <w:t xml:space="preserve">лендарных дней со дня получения информации о получателе изделия. </w:t>
      </w:r>
      <w:r w:rsidRPr="00CA1EF9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</w:rPr>
        <w:t>Доставка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готовых изделий - по месту фактического проживания получателя (в пределах Липецкой области) или по согласованию с получателем выдавать ему изделие по месту нахождения пункта приема по обслуживанию получателей (в пределах Липецкой области).</w:t>
      </w:r>
    </w:p>
    <w:p w:rsidR="00E87D52" w:rsidRPr="00CA1EF9" w:rsidRDefault="00E87D52" w:rsidP="00E87D52">
      <w:pPr>
        <w:pStyle w:val="13"/>
        <w:widowControl/>
        <w:suppressAutoHyphens w:val="0"/>
        <w:spacing w:line="240" w:lineRule="auto"/>
        <w:ind w:firstLine="709"/>
        <w:jc w:val="both"/>
        <w:textAlignment w:val="auto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Обеспечение работы пункта приема по обслуживанию получателей - не ме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нее 5 дней в неделю во время исполнения контракта и гаран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тийного обслужива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ния; по заявлению получателей в период предоставления га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рантии качества осу</w:t>
      </w:r>
      <w:r w:rsidRPr="00CA1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softHyphen/>
        <w:t>ществлять выезд на дом.</w:t>
      </w:r>
    </w:p>
    <w:p w:rsidR="00E87D52" w:rsidRPr="00CA1EF9" w:rsidRDefault="00E87D52" w:rsidP="00E87D52">
      <w:pPr>
        <w:pStyle w:val="13"/>
        <w:widowControl/>
        <w:suppressAutoHyphens w:val="0"/>
        <w:spacing w:line="240" w:lineRule="auto"/>
        <w:ind w:firstLine="709"/>
        <w:jc w:val="both"/>
        <w:rPr>
          <w:rStyle w:val="12"/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1EF9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оплаты: </w:t>
      </w:r>
      <w:r w:rsidRPr="00CA1EF9">
        <w:rPr>
          <w:rStyle w:val="12"/>
          <w:rFonts w:ascii="Times New Roman" w:eastAsia="Times New Roman" w:hAnsi="Times New Roman" w:cs="Times New Roman"/>
          <w:sz w:val="26"/>
          <w:szCs w:val="26"/>
          <w:lang w:eastAsia="ru-RU"/>
        </w:rPr>
        <w:t>Оплата производится по безналичному расчету в течение 7 (семь) рабочих дней с даты подписания Государственным заказчиком в Единой информационной системе Документа о приемке выполненных работ и на основании полученных от исполнителя реестра выполненных работ.</w:t>
      </w:r>
    </w:p>
    <w:sectPr w:rsidR="00E87D52" w:rsidRPr="00CA1EF9" w:rsidSect="001B2A04">
      <w:headerReference w:type="even" r:id="rId7"/>
      <w:headerReference w:type="default" r:id="rId8"/>
      <w:pgSz w:w="11907" w:h="16840"/>
      <w:pgMar w:top="993" w:right="567" w:bottom="568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89" w:rsidRDefault="00E31C89">
      <w:r>
        <w:separator/>
      </w:r>
    </w:p>
  </w:endnote>
  <w:endnote w:type="continuationSeparator" w:id="0">
    <w:p w:rsidR="00E31C89" w:rsidRDefault="00E3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89" w:rsidRDefault="00E31C89">
      <w:r>
        <w:separator/>
      </w:r>
    </w:p>
  </w:footnote>
  <w:footnote w:type="continuationSeparator" w:id="0">
    <w:p w:rsidR="00E31C89" w:rsidRDefault="00E3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89" w:rsidRDefault="00E31C8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1C89" w:rsidRDefault="00E31C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179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31C89" w:rsidRPr="00FB69D5" w:rsidRDefault="00E31C89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D54D29">
          <w:rPr>
            <w:noProof/>
            <w:sz w:val="24"/>
            <w:szCs w:val="24"/>
          </w:rPr>
          <w:t>3</w:t>
        </w:r>
        <w:r w:rsidRPr="00FB69D5">
          <w:rPr>
            <w:sz w:val="24"/>
            <w:szCs w:val="24"/>
          </w:rPr>
          <w:fldChar w:fldCharType="end"/>
        </w:r>
      </w:p>
    </w:sdtContent>
  </w:sdt>
  <w:p w:rsidR="00E31C89" w:rsidRDefault="00E31C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10508"/>
    <w:rsid w:val="000255C0"/>
    <w:rsid w:val="00033299"/>
    <w:rsid w:val="000714DD"/>
    <w:rsid w:val="000916C4"/>
    <w:rsid w:val="00095413"/>
    <w:rsid w:val="000B1DC8"/>
    <w:rsid w:val="000D16D5"/>
    <w:rsid w:val="000E67F2"/>
    <w:rsid w:val="000F10CF"/>
    <w:rsid w:val="000F191F"/>
    <w:rsid w:val="00117969"/>
    <w:rsid w:val="0012309A"/>
    <w:rsid w:val="00124D05"/>
    <w:rsid w:val="00135771"/>
    <w:rsid w:val="00142A6E"/>
    <w:rsid w:val="00144351"/>
    <w:rsid w:val="0015473A"/>
    <w:rsid w:val="001678FE"/>
    <w:rsid w:val="00174928"/>
    <w:rsid w:val="00176CE2"/>
    <w:rsid w:val="00182A46"/>
    <w:rsid w:val="00190B7E"/>
    <w:rsid w:val="00193DF1"/>
    <w:rsid w:val="001B0710"/>
    <w:rsid w:val="001B2A04"/>
    <w:rsid w:val="001C31C9"/>
    <w:rsid w:val="001C7C0D"/>
    <w:rsid w:val="001D28D1"/>
    <w:rsid w:val="001F4911"/>
    <w:rsid w:val="00200273"/>
    <w:rsid w:val="00201D2F"/>
    <w:rsid w:val="00203D28"/>
    <w:rsid w:val="00203E66"/>
    <w:rsid w:val="00204FF9"/>
    <w:rsid w:val="00214063"/>
    <w:rsid w:val="002271D1"/>
    <w:rsid w:val="00255EC7"/>
    <w:rsid w:val="00262F1E"/>
    <w:rsid w:val="002666DC"/>
    <w:rsid w:val="00272BBE"/>
    <w:rsid w:val="002967B4"/>
    <w:rsid w:val="00296D3D"/>
    <w:rsid w:val="002A0821"/>
    <w:rsid w:val="002A7845"/>
    <w:rsid w:val="002B2FF9"/>
    <w:rsid w:val="002B43C0"/>
    <w:rsid w:val="002C28B1"/>
    <w:rsid w:val="002E0383"/>
    <w:rsid w:val="002E5747"/>
    <w:rsid w:val="00300EA2"/>
    <w:rsid w:val="00301517"/>
    <w:rsid w:val="00301863"/>
    <w:rsid w:val="00303B76"/>
    <w:rsid w:val="00305A6A"/>
    <w:rsid w:val="003061B2"/>
    <w:rsid w:val="00336A3B"/>
    <w:rsid w:val="0034141E"/>
    <w:rsid w:val="00342137"/>
    <w:rsid w:val="00342C80"/>
    <w:rsid w:val="00350C8D"/>
    <w:rsid w:val="00357AF4"/>
    <w:rsid w:val="0036551F"/>
    <w:rsid w:val="0037473B"/>
    <w:rsid w:val="0038610A"/>
    <w:rsid w:val="003A082A"/>
    <w:rsid w:val="003A0882"/>
    <w:rsid w:val="003A41B3"/>
    <w:rsid w:val="003F48A4"/>
    <w:rsid w:val="00405CB9"/>
    <w:rsid w:val="004179A3"/>
    <w:rsid w:val="004265AC"/>
    <w:rsid w:val="0042765D"/>
    <w:rsid w:val="00437DF2"/>
    <w:rsid w:val="00444FF6"/>
    <w:rsid w:val="00470ECF"/>
    <w:rsid w:val="00474CCE"/>
    <w:rsid w:val="00483474"/>
    <w:rsid w:val="004917FB"/>
    <w:rsid w:val="004A3380"/>
    <w:rsid w:val="004A7EF8"/>
    <w:rsid w:val="004B158B"/>
    <w:rsid w:val="004C047A"/>
    <w:rsid w:val="004D3812"/>
    <w:rsid w:val="004D6348"/>
    <w:rsid w:val="004D65B6"/>
    <w:rsid w:val="004E3134"/>
    <w:rsid w:val="00513C19"/>
    <w:rsid w:val="005149EA"/>
    <w:rsid w:val="0052109D"/>
    <w:rsid w:val="00575DAA"/>
    <w:rsid w:val="00577A09"/>
    <w:rsid w:val="0058583E"/>
    <w:rsid w:val="00587ECE"/>
    <w:rsid w:val="005A6644"/>
    <w:rsid w:val="005B1812"/>
    <w:rsid w:val="005C2B89"/>
    <w:rsid w:val="005C66FF"/>
    <w:rsid w:val="005D3065"/>
    <w:rsid w:val="005F42E9"/>
    <w:rsid w:val="005F49C2"/>
    <w:rsid w:val="005F4FF3"/>
    <w:rsid w:val="00607135"/>
    <w:rsid w:val="006134F2"/>
    <w:rsid w:val="0062417F"/>
    <w:rsid w:val="00630F6C"/>
    <w:rsid w:val="0064027D"/>
    <w:rsid w:val="00646380"/>
    <w:rsid w:val="00654ED3"/>
    <w:rsid w:val="00680339"/>
    <w:rsid w:val="00680616"/>
    <w:rsid w:val="00680B53"/>
    <w:rsid w:val="00680FE4"/>
    <w:rsid w:val="00692A21"/>
    <w:rsid w:val="00694B9F"/>
    <w:rsid w:val="006A2DFD"/>
    <w:rsid w:val="006A6F14"/>
    <w:rsid w:val="006A6F8D"/>
    <w:rsid w:val="006D231F"/>
    <w:rsid w:val="006D6B40"/>
    <w:rsid w:val="006E0EB6"/>
    <w:rsid w:val="006E5C74"/>
    <w:rsid w:val="00707F3C"/>
    <w:rsid w:val="00714972"/>
    <w:rsid w:val="007506D0"/>
    <w:rsid w:val="007543D4"/>
    <w:rsid w:val="00757C0F"/>
    <w:rsid w:val="00766289"/>
    <w:rsid w:val="007716EC"/>
    <w:rsid w:val="007726E0"/>
    <w:rsid w:val="00774237"/>
    <w:rsid w:val="0078547F"/>
    <w:rsid w:val="007A3450"/>
    <w:rsid w:val="007B6E2C"/>
    <w:rsid w:val="007C4B1A"/>
    <w:rsid w:val="007D1CFC"/>
    <w:rsid w:val="007D585A"/>
    <w:rsid w:val="007D6B0C"/>
    <w:rsid w:val="007E0F8D"/>
    <w:rsid w:val="007E1047"/>
    <w:rsid w:val="007E1D97"/>
    <w:rsid w:val="00806906"/>
    <w:rsid w:val="008273E5"/>
    <w:rsid w:val="00833963"/>
    <w:rsid w:val="008400E3"/>
    <w:rsid w:val="00852640"/>
    <w:rsid w:val="008554F5"/>
    <w:rsid w:val="00863428"/>
    <w:rsid w:val="0086499E"/>
    <w:rsid w:val="0087668E"/>
    <w:rsid w:val="00880AEC"/>
    <w:rsid w:val="008C1FBA"/>
    <w:rsid w:val="008F15B6"/>
    <w:rsid w:val="008F1FC7"/>
    <w:rsid w:val="00905A33"/>
    <w:rsid w:val="009066FF"/>
    <w:rsid w:val="00914BA3"/>
    <w:rsid w:val="0092165D"/>
    <w:rsid w:val="00933157"/>
    <w:rsid w:val="009406F0"/>
    <w:rsid w:val="009526BC"/>
    <w:rsid w:val="00953F17"/>
    <w:rsid w:val="00965DC5"/>
    <w:rsid w:val="00966D66"/>
    <w:rsid w:val="0097531D"/>
    <w:rsid w:val="009846CD"/>
    <w:rsid w:val="009934B8"/>
    <w:rsid w:val="009B2CA0"/>
    <w:rsid w:val="009B4742"/>
    <w:rsid w:val="009C0518"/>
    <w:rsid w:val="009D00CC"/>
    <w:rsid w:val="009F2F4B"/>
    <w:rsid w:val="009F425A"/>
    <w:rsid w:val="00A0195D"/>
    <w:rsid w:val="00A0198C"/>
    <w:rsid w:val="00A10829"/>
    <w:rsid w:val="00A1141A"/>
    <w:rsid w:val="00A16AC9"/>
    <w:rsid w:val="00A20129"/>
    <w:rsid w:val="00A21792"/>
    <w:rsid w:val="00A2608E"/>
    <w:rsid w:val="00A26900"/>
    <w:rsid w:val="00A540C6"/>
    <w:rsid w:val="00A73C95"/>
    <w:rsid w:val="00A95923"/>
    <w:rsid w:val="00AA1812"/>
    <w:rsid w:val="00AC4314"/>
    <w:rsid w:val="00AD17AF"/>
    <w:rsid w:val="00AD2B64"/>
    <w:rsid w:val="00AE40F2"/>
    <w:rsid w:val="00AF2C7B"/>
    <w:rsid w:val="00B11601"/>
    <w:rsid w:val="00B12BBB"/>
    <w:rsid w:val="00B21C1A"/>
    <w:rsid w:val="00B308F0"/>
    <w:rsid w:val="00B33480"/>
    <w:rsid w:val="00B415A5"/>
    <w:rsid w:val="00B7361A"/>
    <w:rsid w:val="00B962DD"/>
    <w:rsid w:val="00BB0183"/>
    <w:rsid w:val="00BC625B"/>
    <w:rsid w:val="00BD4462"/>
    <w:rsid w:val="00BD54FB"/>
    <w:rsid w:val="00BE444D"/>
    <w:rsid w:val="00BE7DE6"/>
    <w:rsid w:val="00BF1134"/>
    <w:rsid w:val="00BF3C37"/>
    <w:rsid w:val="00C2297A"/>
    <w:rsid w:val="00C24B17"/>
    <w:rsid w:val="00C40A06"/>
    <w:rsid w:val="00C41745"/>
    <w:rsid w:val="00C523D1"/>
    <w:rsid w:val="00C56040"/>
    <w:rsid w:val="00C65188"/>
    <w:rsid w:val="00C7146F"/>
    <w:rsid w:val="00C75966"/>
    <w:rsid w:val="00C76863"/>
    <w:rsid w:val="00C955E5"/>
    <w:rsid w:val="00CA1EF9"/>
    <w:rsid w:val="00CD1A84"/>
    <w:rsid w:val="00CD6216"/>
    <w:rsid w:val="00CE6767"/>
    <w:rsid w:val="00CE739F"/>
    <w:rsid w:val="00D01102"/>
    <w:rsid w:val="00D23246"/>
    <w:rsid w:val="00D5257D"/>
    <w:rsid w:val="00D52A1C"/>
    <w:rsid w:val="00D54D29"/>
    <w:rsid w:val="00D7554D"/>
    <w:rsid w:val="00DB2EF2"/>
    <w:rsid w:val="00DB5C95"/>
    <w:rsid w:val="00DD1C08"/>
    <w:rsid w:val="00DD23DA"/>
    <w:rsid w:val="00DD3802"/>
    <w:rsid w:val="00DD4300"/>
    <w:rsid w:val="00DE0B19"/>
    <w:rsid w:val="00DE3721"/>
    <w:rsid w:val="00DF6AA3"/>
    <w:rsid w:val="00E1137B"/>
    <w:rsid w:val="00E200EF"/>
    <w:rsid w:val="00E219B2"/>
    <w:rsid w:val="00E247E3"/>
    <w:rsid w:val="00E25EE1"/>
    <w:rsid w:val="00E3031E"/>
    <w:rsid w:val="00E31C89"/>
    <w:rsid w:val="00E3202B"/>
    <w:rsid w:val="00E336FD"/>
    <w:rsid w:val="00E4012C"/>
    <w:rsid w:val="00E47297"/>
    <w:rsid w:val="00E5013A"/>
    <w:rsid w:val="00E62C1A"/>
    <w:rsid w:val="00E74B64"/>
    <w:rsid w:val="00E7577B"/>
    <w:rsid w:val="00E87D52"/>
    <w:rsid w:val="00E91E54"/>
    <w:rsid w:val="00E96AE0"/>
    <w:rsid w:val="00EA0C0D"/>
    <w:rsid w:val="00EB0244"/>
    <w:rsid w:val="00EB0E54"/>
    <w:rsid w:val="00ED1EE8"/>
    <w:rsid w:val="00ED343A"/>
    <w:rsid w:val="00ED3D6C"/>
    <w:rsid w:val="00ED4787"/>
    <w:rsid w:val="00EE2930"/>
    <w:rsid w:val="00EE6561"/>
    <w:rsid w:val="00EF348A"/>
    <w:rsid w:val="00EF68CA"/>
    <w:rsid w:val="00F02CA6"/>
    <w:rsid w:val="00F1008C"/>
    <w:rsid w:val="00F1697D"/>
    <w:rsid w:val="00F44485"/>
    <w:rsid w:val="00F50555"/>
    <w:rsid w:val="00F75D98"/>
    <w:rsid w:val="00F81EC9"/>
    <w:rsid w:val="00FA6008"/>
    <w:rsid w:val="00FB3D54"/>
    <w:rsid w:val="00FB5C90"/>
    <w:rsid w:val="00FB69D5"/>
    <w:rsid w:val="00FC1551"/>
    <w:rsid w:val="00FC270D"/>
    <w:rsid w:val="00FC47C1"/>
    <w:rsid w:val="00FD02E9"/>
    <w:rsid w:val="00FD2275"/>
    <w:rsid w:val="00FE100D"/>
    <w:rsid w:val="00FE2DB8"/>
    <w:rsid w:val="00FF26CC"/>
    <w:rsid w:val="00FF4ED2"/>
    <w:rsid w:val="00FF6062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character" w:customStyle="1" w:styleId="14">
    <w:name w:val="Стиль 14 пт"/>
    <w:basedOn w:val="a1"/>
    <w:rsid w:val="00C24B17"/>
    <w:rPr>
      <w:rFonts w:ascii="Times New Roman" w:hAnsi="Times New Roman"/>
      <w:sz w:val="28"/>
    </w:rPr>
  </w:style>
  <w:style w:type="character" w:customStyle="1" w:styleId="12">
    <w:name w:val="Основной шрифт абзаца1"/>
    <w:rsid w:val="00C76863"/>
  </w:style>
  <w:style w:type="paragraph" w:customStyle="1" w:styleId="af2">
    <w:name w:val="Содержимое таблицы"/>
    <w:basedOn w:val="a"/>
    <w:rsid w:val="00C76863"/>
    <w:pPr>
      <w:suppressLineNumbers/>
      <w:suppressAutoHyphens/>
    </w:pPr>
    <w:rPr>
      <w:lang w:eastAsia="zh-CN"/>
    </w:rPr>
  </w:style>
  <w:style w:type="paragraph" w:customStyle="1" w:styleId="13">
    <w:name w:val="Обычный1"/>
    <w:rsid w:val="00C76863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paragraph" w:customStyle="1" w:styleId="text">
    <w:name w:val="text"/>
    <w:basedOn w:val="a"/>
    <w:rsid w:val="00C76863"/>
    <w:pPr>
      <w:suppressAutoHyphens/>
      <w:ind w:left="120" w:right="120" w:firstLine="150"/>
    </w:pPr>
    <w:rPr>
      <w:rFonts w:ascii="Tahoma" w:hAnsi="Tahoma" w:cs="Tahoma"/>
      <w:sz w:val="18"/>
      <w:szCs w:val="18"/>
      <w:lang w:eastAsia="zh-CN"/>
    </w:rPr>
  </w:style>
  <w:style w:type="character" w:customStyle="1" w:styleId="rpc41">
    <w:name w:val="_rpc_41"/>
    <w:rsid w:val="009B4742"/>
  </w:style>
  <w:style w:type="paragraph" w:styleId="af3">
    <w:name w:val="Body Text Indent"/>
    <w:basedOn w:val="a"/>
    <w:link w:val="af4"/>
    <w:unhideWhenUsed/>
    <w:rsid w:val="00437DF2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37DF2"/>
    <w:rPr>
      <w:lang w:eastAsia="en-US"/>
    </w:rPr>
  </w:style>
  <w:style w:type="paragraph" w:customStyle="1" w:styleId="Standard">
    <w:name w:val="Standard"/>
    <w:rsid w:val="00577A0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5">
    <w:name w:val="Основной шрифт абзаца5"/>
    <w:rsid w:val="0026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6E1A-4D4A-42AE-9370-D81122AE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2023-11-10T06:19:00Z</dcterms:created>
  <dcterms:modified xsi:type="dcterms:W3CDTF">2023-11-10T06:19:00Z</dcterms:modified>
</cp:coreProperties>
</file>