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B7" w:rsidRPr="00857AE2" w:rsidRDefault="006C3AB7" w:rsidP="006C3AB7">
      <w:pPr>
        <w:widowControl w:val="0"/>
        <w:tabs>
          <w:tab w:val="left" w:pos="1260"/>
        </w:tabs>
        <w:jc w:val="center"/>
        <w:rPr>
          <w:b/>
          <w:szCs w:val="28"/>
        </w:rPr>
      </w:pPr>
      <w:bookmarkStart w:id="0" w:name="_GoBack"/>
      <w:bookmarkEnd w:id="0"/>
      <w:proofErr w:type="gramStart"/>
      <w:r w:rsidRPr="00857AE2">
        <w:rPr>
          <w:b/>
          <w:szCs w:val="28"/>
        </w:rPr>
        <w:t>ТЕХНИЧЕСКОЕ  ЗАДАНИЕ</w:t>
      </w:r>
      <w:proofErr w:type="gramEnd"/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DD11E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11E5">
        <w:rPr>
          <w:b/>
          <w:sz w:val="26"/>
          <w:szCs w:val="26"/>
        </w:rPr>
        <w:t>Наименование объекта закупки:</w:t>
      </w:r>
      <w:r w:rsidRPr="00DD11E5">
        <w:rPr>
          <w:sz w:val="26"/>
          <w:szCs w:val="26"/>
        </w:rPr>
        <w:t xml:space="preserve"> </w:t>
      </w:r>
      <w:r w:rsidRPr="003E354C">
        <w:rPr>
          <w:sz w:val="26"/>
          <w:szCs w:val="26"/>
        </w:rPr>
        <w:t>Оказание услуг по обеспечению санаторно-курортным лечением в медицинских организациях (санаторно-курортных организациях) 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6"/>
          <w:szCs w:val="26"/>
        </w:rPr>
        <w:t>.</w:t>
      </w:r>
    </w:p>
    <w:p w:rsidR="006C3AB7" w:rsidRPr="003E354C" w:rsidRDefault="006C3AB7" w:rsidP="006C3AB7">
      <w:pPr>
        <w:keepNext/>
        <w:jc w:val="both"/>
        <w:rPr>
          <w:sz w:val="26"/>
          <w:szCs w:val="26"/>
        </w:rPr>
      </w:pPr>
      <w:r w:rsidRPr="008D3927">
        <w:rPr>
          <w:sz w:val="26"/>
          <w:szCs w:val="26"/>
        </w:rPr>
        <w:t xml:space="preserve">Количество койко-дней – </w:t>
      </w:r>
      <w:r>
        <w:rPr>
          <w:sz w:val="26"/>
          <w:szCs w:val="26"/>
        </w:rPr>
        <w:t>2205</w:t>
      </w:r>
      <w:r w:rsidRPr="008D3927">
        <w:rPr>
          <w:sz w:val="26"/>
          <w:szCs w:val="26"/>
        </w:rPr>
        <w:t xml:space="preserve"> </w:t>
      </w:r>
      <w:r>
        <w:rPr>
          <w:sz w:val="26"/>
          <w:szCs w:val="26"/>
        </w:rPr>
        <w:t>(количество путевок – 105 штук).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EA099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C23D5">
        <w:rPr>
          <w:b/>
          <w:sz w:val="26"/>
          <w:szCs w:val="26"/>
        </w:rPr>
        <w:t>Требования</w:t>
      </w:r>
      <w:r w:rsidRPr="00FC23D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Услуги по медицинской реабилитации должны быть выполнены</w:t>
      </w:r>
      <w:r w:rsidRPr="00FC23D5">
        <w:rPr>
          <w:b/>
          <w:sz w:val="26"/>
          <w:szCs w:val="26"/>
        </w:rPr>
        <w:t xml:space="preserve"> </w:t>
      </w:r>
      <w:r w:rsidRPr="00FC23D5">
        <w:rPr>
          <w:sz w:val="26"/>
          <w:szCs w:val="26"/>
        </w:rPr>
        <w:t>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: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дорсопатии</w:t>
      </w:r>
      <w:proofErr w:type="spellEnd"/>
      <w:r w:rsidRPr="00FC23D5">
        <w:rPr>
          <w:sz w:val="26"/>
          <w:szCs w:val="26"/>
        </w:rPr>
        <w:t xml:space="preserve">, </w:t>
      </w:r>
      <w:proofErr w:type="spellStart"/>
      <w:r w:rsidRPr="00FC23D5">
        <w:rPr>
          <w:sz w:val="26"/>
          <w:szCs w:val="26"/>
        </w:rPr>
        <w:t>спондилопатии</w:t>
      </w:r>
      <w:proofErr w:type="spellEnd"/>
      <w:r w:rsidRPr="00FC23D5">
        <w:rPr>
          <w:sz w:val="26"/>
          <w:szCs w:val="26"/>
        </w:rPr>
        <w:t xml:space="preserve">, болезни мягких тканей, </w:t>
      </w:r>
      <w:proofErr w:type="spellStart"/>
      <w:r w:rsidRPr="00FC23D5">
        <w:rPr>
          <w:sz w:val="26"/>
          <w:szCs w:val="26"/>
        </w:rPr>
        <w:t>остеопатии</w:t>
      </w:r>
      <w:proofErr w:type="spellEnd"/>
      <w:r w:rsidRPr="00FC23D5">
        <w:rPr>
          <w:sz w:val="26"/>
          <w:szCs w:val="26"/>
        </w:rPr>
        <w:t xml:space="preserve"> и </w:t>
      </w:r>
      <w:proofErr w:type="spellStart"/>
      <w:r w:rsidRPr="00FC23D5">
        <w:rPr>
          <w:sz w:val="26"/>
          <w:szCs w:val="26"/>
        </w:rPr>
        <w:t>хондропатии</w:t>
      </w:r>
      <w:proofErr w:type="spellEnd"/>
      <w:r w:rsidRPr="00FC23D5">
        <w:rPr>
          <w:sz w:val="26"/>
          <w:szCs w:val="26"/>
        </w:rPr>
        <w:t>)»,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227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инфекционные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воспалительные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>, артрозы, другие поражения суставов)»,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212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болезнями органов дыхания»,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275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уха и сосцевидного отростка, верхних дыхательных путей»,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214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FC23D5">
        <w:rPr>
          <w:sz w:val="26"/>
          <w:szCs w:val="26"/>
        </w:rPr>
        <w:t>полиневропатиями</w:t>
      </w:r>
      <w:proofErr w:type="spellEnd"/>
      <w:r w:rsidRPr="00FC23D5">
        <w:rPr>
          <w:sz w:val="26"/>
          <w:szCs w:val="26"/>
        </w:rPr>
        <w:t xml:space="preserve"> и другими поражениями периферической нервной системы»,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 г. № 217 «Об утверждении стандарта санаторно-курортной помощи больным с </w:t>
      </w:r>
      <w:proofErr w:type="gramStart"/>
      <w:r w:rsidRPr="00FC23D5">
        <w:rPr>
          <w:sz w:val="26"/>
          <w:szCs w:val="26"/>
        </w:rPr>
        <w:t>воспалительными  болезнями</w:t>
      </w:r>
      <w:proofErr w:type="gramEnd"/>
      <w:r w:rsidRPr="00FC23D5">
        <w:rPr>
          <w:sz w:val="26"/>
          <w:szCs w:val="26"/>
        </w:rPr>
        <w:t xml:space="preserve"> центральной нервной системы»,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C23D5">
        <w:rPr>
          <w:sz w:val="26"/>
          <w:szCs w:val="26"/>
        </w:rPr>
        <w:t>соматоформными</w:t>
      </w:r>
      <w:proofErr w:type="spellEnd"/>
      <w:r w:rsidRPr="00FC23D5">
        <w:rPr>
          <w:sz w:val="26"/>
          <w:szCs w:val="26"/>
        </w:rPr>
        <w:t xml:space="preserve"> расстройствами»,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печени, желчного пузыря, желчевыводящих путей и поджелудочной железы»,</w:t>
      </w:r>
    </w:p>
    <w:p w:rsidR="006C3AB7" w:rsidRDefault="006C3AB7" w:rsidP="006C3AB7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</w:t>
      </w:r>
      <w:r w:rsidRPr="003A227F">
        <w:rPr>
          <w:sz w:val="26"/>
          <w:szCs w:val="26"/>
        </w:rPr>
        <w:t>3</w:t>
      </w:r>
      <w:r w:rsidRPr="00FC23D5">
        <w:rPr>
          <w:sz w:val="26"/>
          <w:szCs w:val="26"/>
        </w:rPr>
        <w:t>.11.2004 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278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пищевода, желудка и двенадцатиперстной кишки, кишечника»,</w:t>
      </w:r>
    </w:p>
    <w:p w:rsidR="006C3AB7" w:rsidRDefault="006C3AB7" w:rsidP="006C3AB7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z w:val="26"/>
          <w:szCs w:val="26"/>
        </w:rPr>
        <w:t>от 22.11.2004г</w:t>
      </w:r>
      <w:r>
        <w:rPr>
          <w:sz w:val="26"/>
          <w:szCs w:val="26"/>
        </w:rPr>
        <w:t xml:space="preserve">. </w:t>
      </w:r>
      <w:r w:rsidRPr="00FC23D5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FC23D5">
        <w:rPr>
          <w:spacing w:val="-4"/>
          <w:sz w:val="26"/>
          <w:szCs w:val="26"/>
        </w:rPr>
        <w:t xml:space="preserve">211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 с болезнями вен»,</w:t>
      </w:r>
    </w:p>
    <w:p w:rsidR="006C3AB7" w:rsidRDefault="006C3AB7" w:rsidP="006C3AB7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pacing w:val="-4"/>
          <w:sz w:val="26"/>
          <w:szCs w:val="26"/>
        </w:rPr>
        <w:t xml:space="preserve">от 22.11.2004 г. № 222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с болезнями, характеризующимися</w:t>
      </w:r>
      <w:r>
        <w:rPr>
          <w:spacing w:val="-4"/>
          <w:sz w:val="26"/>
          <w:szCs w:val="26"/>
        </w:rPr>
        <w:t xml:space="preserve"> повышенным кровяным давлением»</w:t>
      </w:r>
    </w:p>
    <w:p w:rsidR="006C3AB7" w:rsidRDefault="006C3AB7" w:rsidP="006C3AB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F106E">
        <w:rPr>
          <w:rFonts w:ascii="Times New Roman" w:hAnsi="Times New Roman"/>
          <w:sz w:val="26"/>
          <w:szCs w:val="26"/>
        </w:rPr>
        <w:t xml:space="preserve">от 22.11.2004г. № 226 «Об утверждении стандарта санаторно-курортной помощи больным </w:t>
      </w:r>
      <w:proofErr w:type="spellStart"/>
      <w:r w:rsidRPr="009F106E">
        <w:rPr>
          <w:rFonts w:ascii="Times New Roman" w:hAnsi="Times New Roman"/>
          <w:sz w:val="26"/>
          <w:szCs w:val="26"/>
        </w:rPr>
        <w:t>гломерулярными</w:t>
      </w:r>
      <w:proofErr w:type="spellEnd"/>
      <w:r w:rsidRPr="009F106E">
        <w:rPr>
          <w:rFonts w:ascii="Times New Roman" w:hAnsi="Times New Roman"/>
          <w:sz w:val="26"/>
          <w:szCs w:val="26"/>
        </w:rPr>
        <w:t xml:space="preserve"> болезнями, </w:t>
      </w:r>
      <w:proofErr w:type="spellStart"/>
      <w:r w:rsidRPr="009F106E">
        <w:rPr>
          <w:rFonts w:ascii="Times New Roman" w:hAnsi="Times New Roman"/>
          <w:sz w:val="26"/>
          <w:szCs w:val="26"/>
        </w:rPr>
        <w:t>тубулоинтерстинальными</w:t>
      </w:r>
      <w:proofErr w:type="spellEnd"/>
      <w:r w:rsidRPr="009F106E">
        <w:rPr>
          <w:rFonts w:ascii="Times New Roman" w:hAnsi="Times New Roman"/>
          <w:sz w:val="26"/>
          <w:szCs w:val="26"/>
        </w:rPr>
        <w:t xml:space="preserve"> болезнями почек»,</w:t>
      </w:r>
    </w:p>
    <w:p w:rsidR="006C3AB7" w:rsidRPr="00E14DA5" w:rsidRDefault="006C3AB7" w:rsidP="006C3AB7">
      <w:pPr>
        <w:pStyle w:val="ConsPlusNormal"/>
        <w:ind w:firstLine="567"/>
        <w:jc w:val="both"/>
        <w:rPr>
          <w:spacing w:val="-4"/>
          <w:sz w:val="26"/>
          <w:szCs w:val="26"/>
        </w:rPr>
      </w:pPr>
      <w:r w:rsidRPr="009F106E">
        <w:rPr>
          <w:rFonts w:ascii="Times New Roman" w:hAnsi="Times New Roman"/>
          <w:sz w:val="26"/>
          <w:szCs w:val="26"/>
        </w:rPr>
        <w:t>от 22.11.2004г.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106E">
        <w:rPr>
          <w:rFonts w:ascii="Times New Roman" w:hAnsi="Times New Roman"/>
          <w:sz w:val="26"/>
          <w:szCs w:val="26"/>
        </w:rPr>
        <w:t>210 «Об утверждении стандарта санаторно-курортной помощи больным мочекаменной болезнью и другими болезнями мо</w:t>
      </w:r>
      <w:r>
        <w:rPr>
          <w:rFonts w:ascii="Times New Roman" w:hAnsi="Times New Roman"/>
          <w:sz w:val="26"/>
          <w:szCs w:val="26"/>
        </w:rPr>
        <w:t>чевой системы».</w:t>
      </w:r>
    </w:p>
    <w:p w:rsidR="006C3AB7" w:rsidRPr="00855F3C" w:rsidRDefault="006C3AB7" w:rsidP="006C3A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6C3AB7" w:rsidRPr="00855F3C" w:rsidRDefault="006C3AB7" w:rsidP="006C3A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lastRenderedPageBreak/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должны быть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лифтами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, обеспечивающими доступ во все функциональные подразделения учреждения (включая жилые и лечебные корпуса), </w:t>
      </w:r>
    </w:p>
    <w:p w:rsidR="006C3AB7" w:rsidRPr="00855F3C" w:rsidRDefault="006C3AB7" w:rsidP="006C3A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системами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 аварийного освещения и аварийного энергоснабжения,</w:t>
      </w:r>
    </w:p>
    <w:p w:rsidR="006C3AB7" w:rsidRPr="00855F3C" w:rsidRDefault="006C3AB7" w:rsidP="006C3A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 пандусами и поручнями,</w:t>
      </w:r>
    </w:p>
    <w:p w:rsidR="006C3AB7" w:rsidRPr="00855F3C" w:rsidRDefault="006C3AB7" w:rsidP="006C3A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холодного и горячего водоснабжения, </w:t>
      </w:r>
    </w:p>
    <w:p w:rsidR="006C3AB7" w:rsidRPr="00855F3C" w:rsidRDefault="006C3AB7" w:rsidP="006C3A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круглосуточного обеспечения питьевой водой,</w:t>
      </w:r>
    </w:p>
    <w:p w:rsidR="006C3AB7" w:rsidRPr="00855F3C" w:rsidRDefault="006C3AB7" w:rsidP="006C3A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-оборудованы системами отопления, обеспечивающими комфортный температурный режим.</w:t>
      </w:r>
    </w:p>
    <w:p w:rsidR="006C3AB7" w:rsidRPr="00855F3C" w:rsidRDefault="006C3AB7" w:rsidP="006C3A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действующим нормам.</w:t>
      </w:r>
    </w:p>
    <w:p w:rsidR="006C3AB7" w:rsidRPr="00855F3C" w:rsidRDefault="006C3AB7" w:rsidP="006C3A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РФ от 05.08.2003 № 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6C3AB7" w:rsidRDefault="006C3AB7" w:rsidP="006C3AB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Размещение в </w:t>
      </w:r>
      <w:r>
        <w:rPr>
          <w:sz w:val="26"/>
          <w:szCs w:val="26"/>
          <w:lang w:eastAsia="ru-RU"/>
        </w:rPr>
        <w:t xml:space="preserve">одно- или двухместном номере со всеми удобствами </w:t>
      </w:r>
      <w:r>
        <w:rPr>
          <w:sz w:val="26"/>
          <w:szCs w:val="26"/>
        </w:rPr>
        <w:t xml:space="preserve">(за исключением номеров повышенной комфортности), включая возможность соблюдения личной гигиены (санузел, душ или ванна в номере проживания), телевизор, холодильник. Площадь одного койко-места не менее 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7B72F1">
        <w:rPr>
          <w:sz w:val="26"/>
          <w:szCs w:val="26"/>
        </w:rPr>
        <w:t>. Номер оснащен мебелью</w:t>
      </w:r>
      <w:r>
        <w:rPr>
          <w:sz w:val="26"/>
          <w:szCs w:val="26"/>
        </w:rPr>
        <w:t>,</w:t>
      </w:r>
      <w:r w:rsidRPr="007B72F1">
        <w:rPr>
          <w:sz w:val="26"/>
          <w:szCs w:val="26"/>
        </w:rPr>
        <w:t xml:space="preserve"> инвентарем и санитарно-гигиеническими предметами</w:t>
      </w:r>
      <w:r>
        <w:rPr>
          <w:sz w:val="26"/>
          <w:szCs w:val="26"/>
        </w:rPr>
        <w:t>, телевизором, холодильником</w:t>
      </w:r>
      <w:r w:rsidRPr="007B72F1">
        <w:rPr>
          <w:sz w:val="26"/>
          <w:szCs w:val="26"/>
        </w:rPr>
        <w:t xml:space="preserve">. </w:t>
      </w:r>
      <w:r>
        <w:rPr>
          <w:sz w:val="26"/>
          <w:szCs w:val="26"/>
        </w:rPr>
        <w:t>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</w:t>
      </w:r>
    </w:p>
    <w:p w:rsidR="006C3AB7" w:rsidRPr="00855F3C" w:rsidRDefault="006C3AB7" w:rsidP="006C3A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Наличие у медицинской организации (санаторно-курортной организации) парковой (природной) зоны для отдыха и занятий спортом. Оказание бесплатных дополнительных услуг сверх предусмотренных стандартом в виде посещения плавательного бассейна и зала для занятий спортом, охраняемая территория и бесплатная автостоянка для пациентов. </w:t>
      </w:r>
    </w:p>
    <w:p w:rsidR="006C3AB7" w:rsidRPr="00855F3C" w:rsidRDefault="006C3AB7" w:rsidP="006C3A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Оказание услуг с использованием культурно-досуговых программ с учетом специфики граждан (возраст, состояние здоровья и т.д.).</w:t>
      </w:r>
    </w:p>
    <w:p w:rsidR="006C3AB7" w:rsidRPr="00FC23D5" w:rsidRDefault="006C3AB7" w:rsidP="006C3AB7">
      <w:pPr>
        <w:pStyle w:val="21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C23D5">
        <w:rPr>
          <w:b/>
          <w:bCs/>
          <w:sz w:val="26"/>
          <w:szCs w:val="26"/>
        </w:rPr>
        <w:t>. Сроки поставки товара и сроки оказания услуг, порядок приемки услуг.</w:t>
      </w:r>
      <w:r>
        <w:rPr>
          <w:b/>
          <w:bCs/>
          <w:sz w:val="26"/>
          <w:szCs w:val="26"/>
        </w:rPr>
        <w:t xml:space="preserve"> </w:t>
      </w:r>
      <w:r w:rsidRPr="00FC23D5">
        <w:rPr>
          <w:bCs/>
          <w:sz w:val="26"/>
          <w:szCs w:val="26"/>
        </w:rPr>
        <w:t xml:space="preserve">Предоставить Заказчику оформленные в соответствии с установленными требованиями путевки не позднее </w:t>
      </w:r>
      <w:r w:rsidRPr="003E57C4">
        <w:rPr>
          <w:bCs/>
          <w:sz w:val="26"/>
          <w:szCs w:val="26"/>
        </w:rPr>
        <w:t>3</w:t>
      </w:r>
      <w:r w:rsidRPr="00FC23D5">
        <w:rPr>
          <w:bCs/>
          <w:sz w:val="26"/>
          <w:szCs w:val="26"/>
        </w:rPr>
        <w:t>0 (</w:t>
      </w:r>
      <w:r>
        <w:rPr>
          <w:bCs/>
          <w:sz w:val="26"/>
          <w:szCs w:val="26"/>
        </w:rPr>
        <w:t>тридцати</w:t>
      </w:r>
      <w:r w:rsidRPr="00FC23D5">
        <w:rPr>
          <w:bCs/>
          <w:sz w:val="26"/>
          <w:szCs w:val="26"/>
        </w:rPr>
        <w:t xml:space="preserve">) </w:t>
      </w:r>
      <w:proofErr w:type="gramStart"/>
      <w:r w:rsidRPr="00FC23D5">
        <w:rPr>
          <w:bCs/>
          <w:sz w:val="26"/>
          <w:szCs w:val="26"/>
        </w:rPr>
        <w:t>календарных  дней</w:t>
      </w:r>
      <w:proofErr w:type="gramEnd"/>
      <w:r w:rsidRPr="00FC23D5">
        <w:rPr>
          <w:bCs/>
          <w:sz w:val="26"/>
          <w:szCs w:val="26"/>
        </w:rPr>
        <w:t xml:space="preserve"> до начала </w:t>
      </w:r>
      <w:r>
        <w:rPr>
          <w:bCs/>
          <w:sz w:val="26"/>
          <w:szCs w:val="26"/>
        </w:rPr>
        <w:t>квартала</w:t>
      </w:r>
      <w:r w:rsidRPr="00FC23D5">
        <w:rPr>
          <w:bCs/>
          <w:sz w:val="26"/>
          <w:szCs w:val="26"/>
        </w:rPr>
        <w:t xml:space="preserve">, за исключением </w:t>
      </w:r>
      <w:r>
        <w:rPr>
          <w:bCs/>
          <w:sz w:val="26"/>
          <w:szCs w:val="26"/>
        </w:rPr>
        <w:t>1 квартала</w:t>
      </w:r>
      <w:r w:rsidRPr="00FC23D5">
        <w:rPr>
          <w:bCs/>
          <w:sz w:val="26"/>
          <w:szCs w:val="26"/>
        </w:rPr>
        <w:t xml:space="preserve">, когда период между датой заключения Контракта и датой </w:t>
      </w:r>
      <w:r>
        <w:rPr>
          <w:bCs/>
          <w:sz w:val="26"/>
          <w:szCs w:val="26"/>
        </w:rPr>
        <w:t>начала квартала</w:t>
      </w:r>
      <w:r w:rsidRPr="00FC23D5">
        <w:rPr>
          <w:bCs/>
          <w:sz w:val="26"/>
          <w:szCs w:val="26"/>
        </w:rPr>
        <w:t xml:space="preserve"> менее </w:t>
      </w:r>
      <w:r>
        <w:rPr>
          <w:bCs/>
          <w:sz w:val="26"/>
          <w:szCs w:val="26"/>
        </w:rPr>
        <w:t>2</w:t>
      </w:r>
      <w:r w:rsidRPr="00FC23D5">
        <w:rPr>
          <w:bCs/>
          <w:sz w:val="26"/>
          <w:szCs w:val="26"/>
        </w:rPr>
        <w:t>0 дней.</w:t>
      </w:r>
      <w:r>
        <w:rPr>
          <w:bCs/>
          <w:sz w:val="26"/>
          <w:szCs w:val="26"/>
        </w:rPr>
        <w:t xml:space="preserve"> Путевки за 1 квартал предоставляются в течение 5 (пяти) рабочих дней после подписания контракта.</w:t>
      </w:r>
      <w:r w:rsidRPr="00FC23D5">
        <w:rPr>
          <w:bCs/>
          <w:sz w:val="26"/>
          <w:szCs w:val="26"/>
        </w:rPr>
        <w:t xml:space="preserve"> Путевка действительна только для указанного в ней лица. Деление путевки на два </w:t>
      </w:r>
      <w:proofErr w:type="gramStart"/>
      <w:r w:rsidRPr="00FC23D5">
        <w:rPr>
          <w:bCs/>
          <w:sz w:val="26"/>
          <w:szCs w:val="26"/>
        </w:rPr>
        <w:t>срока</w:t>
      </w:r>
      <w:proofErr w:type="gramEnd"/>
      <w:r w:rsidRPr="00FC23D5">
        <w:rPr>
          <w:bCs/>
          <w:sz w:val="26"/>
          <w:szCs w:val="26"/>
        </w:rPr>
        <w:t xml:space="preserve"> и перепродажа ее другим лицам запрещаются. Сроки оказания услуг: с </w:t>
      </w:r>
      <w:r>
        <w:rPr>
          <w:bCs/>
          <w:sz w:val="26"/>
          <w:szCs w:val="26"/>
        </w:rPr>
        <w:t xml:space="preserve">01 января 2022 </w:t>
      </w:r>
      <w:r w:rsidRPr="00FC23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 xml:space="preserve">31 </w:t>
      </w:r>
      <w:r w:rsidRPr="00FC23D5">
        <w:rPr>
          <w:bCs/>
          <w:sz w:val="26"/>
          <w:szCs w:val="26"/>
        </w:rPr>
        <w:t>декабря 20</w:t>
      </w:r>
      <w:r>
        <w:rPr>
          <w:bCs/>
          <w:sz w:val="26"/>
          <w:szCs w:val="26"/>
        </w:rPr>
        <w:t>22</w:t>
      </w:r>
      <w:r w:rsidRPr="00FC23D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ода.</w:t>
      </w:r>
      <w:r w:rsidRPr="00FC23D5">
        <w:rPr>
          <w:bCs/>
          <w:sz w:val="26"/>
          <w:szCs w:val="26"/>
        </w:rPr>
        <w:t xml:space="preserve"> Продолжительность оказания услуг – 21 день.</w:t>
      </w:r>
      <w:r>
        <w:rPr>
          <w:bCs/>
          <w:sz w:val="26"/>
          <w:szCs w:val="26"/>
        </w:rPr>
        <w:t xml:space="preserve"> </w:t>
      </w:r>
      <w:r w:rsidRPr="00806583">
        <w:rPr>
          <w:bCs/>
          <w:sz w:val="25"/>
          <w:szCs w:val="25"/>
        </w:rPr>
        <w:t>По письменному уведомлению Заказчика переносить срок заезд</w:t>
      </w:r>
      <w:r>
        <w:rPr>
          <w:bCs/>
          <w:sz w:val="25"/>
          <w:szCs w:val="25"/>
        </w:rPr>
        <w:t>а</w:t>
      </w:r>
      <w:r w:rsidRPr="00806583">
        <w:rPr>
          <w:bCs/>
          <w:sz w:val="25"/>
          <w:szCs w:val="25"/>
        </w:rPr>
        <w:t xml:space="preserve">, но не позднее </w:t>
      </w:r>
      <w:r w:rsidRPr="00F847F0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 декабря 2022 года</w:t>
      </w:r>
      <w:r>
        <w:rPr>
          <w:bCs/>
          <w:sz w:val="25"/>
          <w:szCs w:val="25"/>
        </w:rPr>
        <w:t xml:space="preserve"> в рамках срока оказания услуг</w:t>
      </w:r>
      <w:r>
        <w:rPr>
          <w:bCs/>
          <w:sz w:val="26"/>
          <w:szCs w:val="26"/>
        </w:rPr>
        <w:t xml:space="preserve">. Также Исполнитель вправе предложить перенести срок заезда по путевкам </w:t>
      </w:r>
      <w:r>
        <w:rPr>
          <w:bCs/>
          <w:sz w:val="25"/>
          <w:szCs w:val="25"/>
        </w:rPr>
        <w:t>в рамках срока оказания услуг</w:t>
      </w:r>
      <w:r>
        <w:rPr>
          <w:bCs/>
          <w:sz w:val="26"/>
          <w:szCs w:val="26"/>
        </w:rPr>
        <w:t>.</w:t>
      </w:r>
    </w:p>
    <w:p w:rsidR="006C3AB7" w:rsidRPr="00FC23D5" w:rsidRDefault="006C3AB7" w:rsidP="006C3AB7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>В течени</w:t>
      </w:r>
      <w:r>
        <w:rPr>
          <w:bCs/>
          <w:sz w:val="26"/>
          <w:szCs w:val="26"/>
        </w:rPr>
        <w:t>е</w:t>
      </w:r>
      <w:r w:rsidRPr="00FC23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пятнадцати</w:t>
      </w:r>
      <w:r w:rsidRPr="00FC23D5">
        <w:rPr>
          <w:bCs/>
          <w:sz w:val="26"/>
          <w:szCs w:val="26"/>
        </w:rPr>
        <w:t xml:space="preserve"> календарных дней после окончания каждого заезда предоставлять Заказчику реестр с приложением отрывных талонов путевок или документов, их заменяющих. </w:t>
      </w:r>
      <w:r>
        <w:rPr>
          <w:bCs/>
          <w:sz w:val="26"/>
          <w:szCs w:val="26"/>
        </w:rPr>
        <w:t xml:space="preserve">Приемка оказанных услуг осуществляется Заказчиком </w:t>
      </w:r>
      <w:r>
        <w:rPr>
          <w:bCs/>
          <w:sz w:val="26"/>
          <w:szCs w:val="26"/>
        </w:rPr>
        <w:lastRenderedPageBreak/>
        <w:t xml:space="preserve">на основании документов, подтверждающих фактическое оказание услуг, с </w:t>
      </w:r>
      <w:proofErr w:type="gramStart"/>
      <w:r>
        <w:rPr>
          <w:bCs/>
          <w:sz w:val="26"/>
          <w:szCs w:val="26"/>
        </w:rPr>
        <w:t>оформлением  акта</w:t>
      </w:r>
      <w:proofErr w:type="gramEnd"/>
      <w:r>
        <w:rPr>
          <w:bCs/>
          <w:sz w:val="26"/>
          <w:szCs w:val="26"/>
        </w:rPr>
        <w:t xml:space="preserve"> сдачи-приемки оказанных услуг.</w:t>
      </w:r>
    </w:p>
    <w:p w:rsidR="006C3AB7" w:rsidRPr="006C27B3" w:rsidRDefault="006C3AB7" w:rsidP="006C3AB7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 xml:space="preserve">По итогам исполнения обязательств, предусмотренных Контрактом, составлять Акт </w:t>
      </w:r>
      <w:r w:rsidRPr="006C27B3">
        <w:rPr>
          <w:bCs/>
          <w:sz w:val="26"/>
          <w:szCs w:val="26"/>
        </w:rPr>
        <w:t>сверки расчетов и предоставлять Заказчику.</w:t>
      </w:r>
    </w:p>
    <w:p w:rsidR="006C3AB7" w:rsidRDefault="006C3AB7" w:rsidP="006C3AB7">
      <w:pPr>
        <w:pStyle w:val="21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C27B3">
        <w:rPr>
          <w:b/>
          <w:bCs/>
          <w:sz w:val="26"/>
          <w:szCs w:val="26"/>
        </w:rPr>
        <w:t>. Место оказания услуг</w:t>
      </w:r>
      <w:r>
        <w:rPr>
          <w:b/>
          <w:bCs/>
          <w:sz w:val="26"/>
          <w:szCs w:val="26"/>
        </w:rPr>
        <w:t>: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Российская Федерация,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Удмуртская</w:t>
      </w:r>
      <w:r>
        <w:rPr>
          <w:bCs/>
          <w:sz w:val="26"/>
          <w:szCs w:val="26"/>
        </w:rPr>
        <w:t xml:space="preserve"> Республика</w:t>
      </w:r>
      <w:r w:rsidRPr="00FA10BD">
        <w:rPr>
          <w:bCs/>
          <w:sz w:val="26"/>
          <w:szCs w:val="26"/>
        </w:rPr>
        <w:t>.</w:t>
      </w:r>
    </w:p>
    <w:p w:rsidR="006C3AB7" w:rsidRPr="00EE5385" w:rsidRDefault="006C3AB7" w:rsidP="006C3AB7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FC23D5">
        <w:rPr>
          <w:b/>
          <w:bCs/>
          <w:sz w:val="26"/>
          <w:szCs w:val="26"/>
        </w:rPr>
        <w:t>.Перечень документов, подтверждающий соответствие услуг и требования к участнику размещения зак</w:t>
      </w:r>
      <w:r>
        <w:rPr>
          <w:b/>
          <w:bCs/>
          <w:sz w:val="26"/>
          <w:szCs w:val="26"/>
        </w:rPr>
        <w:t>упки</w:t>
      </w:r>
      <w:r w:rsidRPr="00FC23D5">
        <w:rPr>
          <w:b/>
          <w:bCs/>
          <w:sz w:val="26"/>
          <w:szCs w:val="26"/>
        </w:rPr>
        <w:t xml:space="preserve">.  </w:t>
      </w:r>
      <w:r w:rsidRPr="00FC23D5">
        <w:rPr>
          <w:bCs/>
          <w:sz w:val="26"/>
          <w:szCs w:val="26"/>
        </w:rPr>
        <w:t>Наличие лицензии по следующим видам деятельности</w:t>
      </w:r>
      <w:r>
        <w:rPr>
          <w:bCs/>
          <w:sz w:val="26"/>
          <w:szCs w:val="26"/>
        </w:rPr>
        <w:t>: «Неврология», «Травматология и ортопедия», «Пульмонология», «Гастроэнтерология», «К</w:t>
      </w:r>
      <w:r w:rsidRPr="00FC23D5">
        <w:rPr>
          <w:bCs/>
          <w:sz w:val="26"/>
          <w:szCs w:val="26"/>
        </w:rPr>
        <w:t>ар</w:t>
      </w:r>
      <w:r>
        <w:rPr>
          <w:bCs/>
          <w:sz w:val="26"/>
          <w:szCs w:val="26"/>
        </w:rPr>
        <w:t>диология», «Урология».</w:t>
      </w:r>
    </w:p>
    <w:p w:rsidR="006C3AB7" w:rsidRPr="001A7A40" w:rsidRDefault="006C3AB7" w:rsidP="006C3AB7">
      <w:pPr>
        <w:pStyle w:val="4"/>
        <w:jc w:val="both"/>
        <w:rPr>
          <w:b/>
          <w:sz w:val="26"/>
          <w:szCs w:val="26"/>
        </w:rPr>
      </w:pPr>
      <w:r w:rsidRPr="001A7A40">
        <w:rPr>
          <w:b/>
          <w:sz w:val="26"/>
          <w:szCs w:val="26"/>
        </w:rPr>
        <w:t xml:space="preserve">        </w:t>
      </w:r>
    </w:p>
    <w:p w:rsidR="00650F68" w:rsidRDefault="00650F68"/>
    <w:sectPr w:rsidR="00650F68" w:rsidSect="00BF5650"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B7"/>
    <w:rsid w:val="002B14F6"/>
    <w:rsid w:val="00650F68"/>
    <w:rsid w:val="006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DE3E-AAAA-44E8-9EBB-C6244D5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C3AB7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3A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C3AB7"/>
    <w:pPr>
      <w:jc w:val="both"/>
    </w:pPr>
    <w:rPr>
      <w:sz w:val="24"/>
      <w:szCs w:val="28"/>
    </w:rPr>
  </w:style>
  <w:style w:type="paragraph" w:styleId="a3">
    <w:name w:val="No Spacing"/>
    <w:uiPriority w:val="1"/>
    <w:qFormat/>
    <w:rsid w:val="006C3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C3AB7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Татьяна Викторовна</dc:creator>
  <cp:keywords/>
  <dc:description/>
  <cp:lastModifiedBy>Агапитова Светлана Михайловна</cp:lastModifiedBy>
  <cp:revision>2</cp:revision>
  <dcterms:created xsi:type="dcterms:W3CDTF">2021-11-26T07:45:00Z</dcterms:created>
  <dcterms:modified xsi:type="dcterms:W3CDTF">2021-11-26T07:45:00Z</dcterms:modified>
</cp:coreProperties>
</file>