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A1" w:rsidRDefault="00623BA1" w:rsidP="00623BA1">
      <w:pPr>
        <w:pStyle w:val="a3"/>
        <w:tabs>
          <w:tab w:val="left" w:pos="426"/>
        </w:tabs>
        <w:suppressAutoHyphens w:val="0"/>
        <w:snapToGrid w:val="0"/>
        <w:spacing w:after="0"/>
        <w:jc w:val="right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Приложение №1 к Извещению</w:t>
      </w:r>
    </w:p>
    <w:p w:rsidR="00837D5A" w:rsidRPr="00A075FB" w:rsidRDefault="00AD689F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b/>
          <w:bCs/>
          <w:spacing w:val="-4"/>
          <w:sz w:val="22"/>
          <w:szCs w:val="22"/>
        </w:rPr>
        <w:t>О</w:t>
      </w:r>
      <w:r w:rsidR="00735D8F">
        <w:rPr>
          <w:b/>
          <w:bCs/>
          <w:spacing w:val="-4"/>
          <w:sz w:val="22"/>
          <w:szCs w:val="22"/>
        </w:rPr>
        <w:t>писание объекта закупки</w:t>
      </w:r>
    </w:p>
    <w:p w:rsidR="00837D5A" w:rsidRPr="00A075FB" w:rsidRDefault="00837D5A" w:rsidP="00513F3D">
      <w:pPr>
        <w:pStyle w:val="a3"/>
        <w:tabs>
          <w:tab w:val="left" w:pos="426"/>
        </w:tabs>
        <w:suppressAutoHyphens w:val="0"/>
        <w:snapToGrid w:val="0"/>
        <w:spacing w:after="0"/>
        <w:jc w:val="both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30735C" w:rsidRDefault="00735D8F" w:rsidP="0030735C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center"/>
        <w:rPr>
          <w:rFonts w:eastAsia="Times New Roman"/>
          <w:b/>
          <w:kern w:val="0"/>
          <w:sz w:val="22"/>
          <w:szCs w:val="22"/>
          <w:lang w:eastAsia="ru-RU"/>
        </w:rPr>
      </w:pPr>
      <w:proofErr w:type="gramStart"/>
      <w:r>
        <w:rPr>
          <w:rFonts w:eastAsia="Times New Roman"/>
          <w:b/>
          <w:kern w:val="0"/>
          <w:sz w:val="22"/>
          <w:szCs w:val="22"/>
          <w:lang w:eastAsia="ru-RU"/>
        </w:rPr>
        <w:t>Объектом закупки является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оказание услуг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</w:t>
      </w:r>
      <w:r w:rsidR="00F31773">
        <w:rPr>
          <w:rFonts w:eastAsia="Times New Roman"/>
          <w:b/>
          <w:kern w:val="0"/>
          <w:sz w:val="22"/>
          <w:szCs w:val="22"/>
          <w:lang w:eastAsia="ru-RU"/>
        </w:rPr>
        <w:t>ющей санаторно-курортные услуги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по профилям лечения: </w:t>
      </w:r>
      <w:r w:rsidR="0030735C" w:rsidRPr="007955EA">
        <w:rPr>
          <w:rFonts w:eastAsia="Times New Roman"/>
          <w:b/>
          <w:kern w:val="0"/>
          <w:sz w:val="22"/>
          <w:szCs w:val="22"/>
          <w:lang w:eastAsia="ru-RU"/>
        </w:rPr>
        <w:t xml:space="preserve">заболевания </w:t>
      </w:r>
      <w:r w:rsidR="0030735C" w:rsidRPr="00E9351E">
        <w:rPr>
          <w:rFonts w:eastAsia="Times New Roman"/>
          <w:b/>
          <w:kern w:val="0"/>
          <w:sz w:val="22"/>
          <w:szCs w:val="22"/>
          <w:lang w:eastAsia="ru-RU"/>
        </w:rPr>
        <w:t>по Классу VI МКБ-10 "Болезни нервной системы"</w:t>
      </w:r>
      <w:r w:rsidR="0030735C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30735C" w:rsidRPr="00E9351E">
        <w:rPr>
          <w:rFonts w:eastAsia="Times New Roman"/>
          <w:b/>
          <w:kern w:val="0"/>
          <w:sz w:val="22"/>
          <w:szCs w:val="22"/>
          <w:lang w:eastAsia="ru-RU"/>
        </w:rPr>
        <w:t>по Классу IX МКБ-10 "Болезни системы кровообращения"</w:t>
      </w:r>
      <w:r w:rsidR="0030735C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30735C" w:rsidRPr="003A31DB">
        <w:rPr>
          <w:rFonts w:eastAsia="Times New Roman"/>
          <w:b/>
          <w:kern w:val="0"/>
          <w:sz w:val="22"/>
          <w:szCs w:val="22"/>
          <w:lang w:eastAsia="ru-RU"/>
        </w:rPr>
        <w:t>по Классу XI МКБ-10 "Болезни органов пищеварения"</w:t>
      </w:r>
      <w:r w:rsidR="0030735C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30735C" w:rsidRPr="0001711E">
        <w:rPr>
          <w:rFonts w:eastAsia="Times New Roman"/>
          <w:b/>
          <w:kern w:val="0"/>
          <w:sz w:val="22"/>
          <w:szCs w:val="22"/>
          <w:lang w:eastAsia="ru-RU"/>
        </w:rPr>
        <w:t>по Классу XIII МКБ-10 "Болезни костно-мышечной системы и соединительной ткани</w:t>
      </w:r>
      <w:proofErr w:type="gramEnd"/>
      <w:r w:rsidR="0030735C" w:rsidRPr="0001711E">
        <w:rPr>
          <w:rFonts w:eastAsia="Times New Roman"/>
          <w:b/>
          <w:kern w:val="0"/>
          <w:sz w:val="22"/>
          <w:szCs w:val="22"/>
          <w:lang w:eastAsia="ru-RU"/>
        </w:rPr>
        <w:t>"</w:t>
      </w:r>
      <w:r w:rsidR="0030735C">
        <w:rPr>
          <w:rFonts w:eastAsia="Times New Roman"/>
          <w:b/>
          <w:kern w:val="0"/>
          <w:sz w:val="22"/>
          <w:szCs w:val="22"/>
          <w:lang w:eastAsia="ru-RU"/>
        </w:rPr>
        <w:t xml:space="preserve"> (для субъектов малого предпринимательства и социально ориентирован</w:t>
      </w:r>
      <w:r w:rsidR="00623BA1">
        <w:rPr>
          <w:rFonts w:eastAsia="Times New Roman"/>
          <w:b/>
          <w:kern w:val="0"/>
          <w:sz w:val="22"/>
          <w:szCs w:val="22"/>
          <w:lang w:eastAsia="ru-RU"/>
        </w:rPr>
        <w:t>ных некоммерческих организаций)</w:t>
      </w:r>
    </w:p>
    <w:p w:rsidR="0068279B" w:rsidRDefault="0068279B" w:rsidP="0030735C">
      <w:pPr>
        <w:pStyle w:val="a3"/>
        <w:tabs>
          <w:tab w:val="left" w:pos="426"/>
        </w:tabs>
        <w:suppressAutoHyphens w:val="0"/>
        <w:snapToGrid w:val="0"/>
        <w:spacing w:after="0"/>
        <w:contextualSpacing/>
        <w:jc w:val="both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</w:p>
    <w:p w:rsidR="00735D8F" w:rsidRPr="00735D8F" w:rsidRDefault="00735D8F" w:rsidP="00735D8F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  <w:t>Функциональные и качественные характеристики объекта закупки:</w:t>
      </w:r>
    </w:p>
    <w:p w:rsidR="00837D5A" w:rsidRPr="00A075FB" w:rsidRDefault="00837D5A" w:rsidP="00A075FB">
      <w:pPr>
        <w:ind w:firstLine="709"/>
        <w:jc w:val="both"/>
        <w:rPr>
          <w:b/>
          <w:bCs/>
          <w:sz w:val="22"/>
          <w:szCs w:val="22"/>
        </w:rPr>
      </w:pPr>
      <w:r w:rsidRPr="00A075FB">
        <w:rPr>
          <w:sz w:val="22"/>
          <w:szCs w:val="22"/>
        </w:rPr>
        <w:t xml:space="preserve">1. </w:t>
      </w:r>
      <w:r w:rsidR="00A075FB" w:rsidRPr="00A075FB">
        <w:rPr>
          <w:bCs/>
          <w:sz w:val="22"/>
          <w:szCs w:val="22"/>
        </w:rPr>
        <w:t xml:space="preserve">Услуги по санаторно-курортному 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услуги, соответствуют перечню необходимых медицинских услуг и процедур, отпускаемых в специализированных санаториях больному по профилю его заболевания, утвержденному </w:t>
      </w:r>
      <w:r w:rsidR="00A075FB" w:rsidRPr="00A075FB">
        <w:rPr>
          <w:bCs/>
          <w:iCs/>
          <w:sz w:val="22"/>
          <w:szCs w:val="22"/>
        </w:rPr>
        <w:t>Министерством здравоохранения Российской Федерации 22 декабря 1999 г. N 99/229.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2.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>лечению Получателям оказываются врачами-специалистами, соответствующих профилю лечения.</w:t>
      </w:r>
    </w:p>
    <w:p w:rsidR="00A851E7" w:rsidRPr="00623BA1" w:rsidRDefault="00837D5A" w:rsidP="00A075FB">
      <w:pPr>
        <w:ind w:firstLine="709"/>
        <w:jc w:val="both"/>
        <w:rPr>
          <w:b/>
          <w:color w:val="000000"/>
          <w:sz w:val="22"/>
          <w:szCs w:val="22"/>
        </w:rPr>
      </w:pPr>
      <w:r w:rsidRPr="00A075FB">
        <w:rPr>
          <w:sz w:val="22"/>
          <w:szCs w:val="22"/>
        </w:rPr>
        <w:t xml:space="preserve">3. </w:t>
      </w:r>
      <w:proofErr w:type="gramStart"/>
      <w:r w:rsidR="00A075FB" w:rsidRPr="00A075FB">
        <w:rPr>
          <w:sz w:val="22"/>
          <w:szCs w:val="22"/>
        </w:rPr>
        <w:t xml:space="preserve">Наличие у санаторно-курортной организации (учреждения)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</w:t>
      </w:r>
      <w:r w:rsidR="001F7119" w:rsidRPr="001F7119">
        <w:rPr>
          <w:sz w:val="22"/>
          <w:szCs w:val="22"/>
        </w:rPr>
        <w:t>Постановление</w:t>
      </w:r>
      <w:r w:rsidR="001F7119">
        <w:rPr>
          <w:sz w:val="22"/>
          <w:szCs w:val="22"/>
        </w:rPr>
        <w:t>м</w:t>
      </w:r>
      <w:r w:rsidR="001F7119" w:rsidRPr="001F7119">
        <w:rPr>
          <w:sz w:val="22"/>
          <w:szCs w:val="22"/>
        </w:rPr>
        <w:t xml:space="preserve"> Правитель</w:t>
      </w:r>
      <w:r w:rsidR="001F7119">
        <w:rPr>
          <w:sz w:val="22"/>
          <w:szCs w:val="22"/>
        </w:rPr>
        <w:t xml:space="preserve">ства РФ от 1 июня 2021 г. N 852 </w:t>
      </w:r>
      <w:r w:rsidR="00CB1D9C">
        <w:rPr>
          <w:sz w:val="22"/>
          <w:szCs w:val="22"/>
        </w:rPr>
        <w:t>«</w:t>
      </w:r>
      <w:r w:rsidR="001F7119" w:rsidRPr="001F7119">
        <w:rPr>
          <w:sz w:val="22"/>
          <w:szCs w:val="22"/>
        </w:rPr>
        <w:t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</w:t>
      </w:r>
      <w:proofErr w:type="gramEnd"/>
      <w:r w:rsidR="001F7119" w:rsidRPr="001F7119">
        <w:rPr>
          <w:sz w:val="22"/>
          <w:szCs w:val="22"/>
        </w:rPr>
        <w:t xml:space="preserve"> систему здравоохранения, на территории инновационного центра "</w:t>
      </w:r>
      <w:proofErr w:type="spellStart"/>
      <w:r w:rsidR="001F7119" w:rsidRPr="001F7119">
        <w:rPr>
          <w:sz w:val="22"/>
          <w:szCs w:val="22"/>
        </w:rPr>
        <w:t>Сколково</w:t>
      </w:r>
      <w:proofErr w:type="spellEnd"/>
      <w:r w:rsidR="001F7119" w:rsidRPr="001F7119">
        <w:rPr>
          <w:sz w:val="22"/>
          <w:szCs w:val="22"/>
        </w:rPr>
        <w:t>")</w:t>
      </w:r>
      <w:r w:rsidR="00CB1D9C">
        <w:rPr>
          <w:sz w:val="22"/>
          <w:szCs w:val="22"/>
        </w:rPr>
        <w:t>»</w:t>
      </w:r>
      <w:r w:rsidR="00A075FB" w:rsidRPr="00A075FB">
        <w:rPr>
          <w:sz w:val="22"/>
          <w:szCs w:val="22"/>
        </w:rPr>
        <w:t>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</w:t>
      </w:r>
      <w:r w:rsidR="007B4891" w:rsidRPr="003E2C0C">
        <w:rPr>
          <w:color w:val="000000" w:themeColor="text1"/>
          <w:sz w:val="22"/>
          <w:szCs w:val="22"/>
        </w:rPr>
        <w:t xml:space="preserve">: </w:t>
      </w:r>
      <w:r w:rsidR="00A851E7" w:rsidRPr="00623BA1">
        <w:rPr>
          <w:b/>
          <w:color w:val="000000"/>
          <w:sz w:val="22"/>
          <w:szCs w:val="22"/>
        </w:rPr>
        <w:t>неврологии, кардиологии, гастроэнтерологии, травматологии и ортопедии.</w:t>
      </w:r>
    </w:p>
    <w:p w:rsidR="00837D5A" w:rsidRPr="004B5C8E" w:rsidRDefault="00837D5A" w:rsidP="00A075FB">
      <w:pPr>
        <w:ind w:firstLine="709"/>
        <w:jc w:val="both"/>
        <w:rPr>
          <w:sz w:val="22"/>
          <w:szCs w:val="22"/>
        </w:rPr>
      </w:pPr>
      <w:bookmarkStart w:id="0" w:name="_GoBack"/>
      <w:bookmarkEnd w:id="0"/>
      <w:r w:rsidRPr="00A075FB">
        <w:rPr>
          <w:sz w:val="22"/>
          <w:szCs w:val="22"/>
        </w:rPr>
        <w:t xml:space="preserve">4.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</w:t>
      </w:r>
      <w:r w:rsidRPr="004B5C8E">
        <w:rPr>
          <w:sz w:val="22"/>
          <w:szCs w:val="22"/>
        </w:rPr>
        <w:t xml:space="preserve">лечения в соответствии с приказами </w:t>
      </w:r>
      <w:proofErr w:type="spellStart"/>
      <w:r w:rsidRPr="004B5C8E">
        <w:rPr>
          <w:sz w:val="22"/>
          <w:szCs w:val="22"/>
        </w:rPr>
        <w:t>Минздравсоцразвития</w:t>
      </w:r>
      <w:proofErr w:type="spellEnd"/>
      <w:r w:rsidRPr="004B5C8E">
        <w:rPr>
          <w:sz w:val="22"/>
          <w:szCs w:val="22"/>
        </w:rPr>
        <w:t xml:space="preserve"> Российской Федерации:</w:t>
      </w:r>
    </w:p>
    <w:p w:rsidR="0030735C" w:rsidRDefault="0030735C" w:rsidP="0030735C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</w:t>
      </w:r>
      <w:r>
        <w:rPr>
          <w:bCs/>
          <w:color w:val="000000"/>
          <w:sz w:val="22"/>
          <w:szCs w:val="22"/>
        </w:rPr>
        <w:t>,</w:t>
      </w:r>
    </w:p>
    <w:p w:rsidR="0030735C" w:rsidRPr="00F77E4E" w:rsidRDefault="0030735C" w:rsidP="0030735C">
      <w:pPr>
        <w:ind w:firstLine="709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от 22.11.2004 </w:t>
      </w:r>
      <w:r w:rsidRPr="00F77E4E">
        <w:rPr>
          <w:bCs/>
          <w:color w:val="000000"/>
          <w:sz w:val="22"/>
          <w:szCs w:val="22"/>
        </w:rPr>
        <w:t>№211 «Об утверждении стандарта санаторно-курортной помощи больным с болезнями вен»,</w:t>
      </w:r>
    </w:p>
    <w:p w:rsidR="0030735C" w:rsidRPr="00F77E4E" w:rsidRDefault="0030735C" w:rsidP="0030735C">
      <w:pPr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F77E4E">
        <w:rPr>
          <w:bCs/>
          <w:color w:val="000000"/>
          <w:sz w:val="22"/>
          <w:szCs w:val="22"/>
        </w:rPr>
        <w:t>от 22.11.2004 №221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30735C" w:rsidRDefault="0030735C" w:rsidP="0030735C">
      <w:pPr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F77E4E">
        <w:rPr>
          <w:bCs/>
          <w:color w:val="000000"/>
          <w:sz w:val="22"/>
          <w:szCs w:val="22"/>
        </w:rPr>
        <w:t>от 22.11.2004 №222 «Об утверждении стандарта санаторно-курортной помощи больным с болезнями, характеризующими повышенным кровяным давлением»</w:t>
      </w:r>
      <w:r>
        <w:rPr>
          <w:bCs/>
          <w:color w:val="000000"/>
          <w:sz w:val="22"/>
          <w:szCs w:val="22"/>
        </w:rPr>
        <w:t>,</w:t>
      </w:r>
    </w:p>
    <w:p w:rsidR="0030735C" w:rsidRDefault="0030735C" w:rsidP="0030735C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от 2</w:t>
      </w:r>
      <w:r w:rsidRPr="006C3EC1">
        <w:rPr>
          <w:bCs/>
          <w:color w:val="000000"/>
          <w:sz w:val="22"/>
          <w:szCs w:val="22"/>
        </w:rPr>
        <w:t>3</w:t>
      </w:r>
      <w:r>
        <w:rPr>
          <w:bCs/>
          <w:color w:val="000000"/>
          <w:sz w:val="22"/>
          <w:szCs w:val="22"/>
        </w:rPr>
        <w:t>.11.2004 № 277 «Об утверждении санаторно-курортной помощи больным с болезнями печени, желчного пузыря, желчевыводящих путей и поджелудочной железы»,</w:t>
      </w:r>
    </w:p>
    <w:p w:rsidR="0030735C" w:rsidRPr="00AD49DC" w:rsidRDefault="0030735C" w:rsidP="0030735C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7F4CAA">
        <w:rPr>
          <w:bCs/>
          <w:color w:val="000000"/>
          <w:sz w:val="22"/>
          <w:szCs w:val="22"/>
        </w:rPr>
        <w:t>от 23.11.2004 № 278 «Об утверждении стандарта санаторно-курортной помощи больным с болезнями пищевода, желудка и двенадцатиперстной кишки, кишечника»</w:t>
      </w:r>
      <w:r>
        <w:rPr>
          <w:bCs/>
          <w:color w:val="000000"/>
          <w:sz w:val="22"/>
          <w:szCs w:val="22"/>
        </w:rPr>
        <w:t>,</w:t>
      </w:r>
    </w:p>
    <w:p w:rsidR="0030735C" w:rsidRPr="0001711E" w:rsidRDefault="0030735C" w:rsidP="0030735C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1711E">
        <w:rPr>
          <w:color w:val="000000"/>
          <w:sz w:val="22"/>
          <w:szCs w:val="22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1711E">
        <w:rPr>
          <w:color w:val="000000"/>
          <w:sz w:val="22"/>
          <w:szCs w:val="22"/>
        </w:rPr>
        <w:t>дорсопатии</w:t>
      </w:r>
      <w:proofErr w:type="spellEnd"/>
      <w:r w:rsidRPr="0001711E">
        <w:rPr>
          <w:color w:val="000000"/>
          <w:sz w:val="22"/>
          <w:szCs w:val="22"/>
        </w:rPr>
        <w:t xml:space="preserve">, </w:t>
      </w:r>
      <w:proofErr w:type="spellStart"/>
      <w:r w:rsidRPr="0001711E">
        <w:rPr>
          <w:color w:val="000000"/>
          <w:sz w:val="22"/>
          <w:szCs w:val="22"/>
        </w:rPr>
        <w:t>спондилопатии</w:t>
      </w:r>
      <w:proofErr w:type="spellEnd"/>
      <w:r w:rsidRPr="0001711E">
        <w:rPr>
          <w:color w:val="000000"/>
          <w:sz w:val="22"/>
          <w:szCs w:val="22"/>
        </w:rPr>
        <w:t xml:space="preserve">, болезни мягких тканей, </w:t>
      </w:r>
      <w:proofErr w:type="spellStart"/>
      <w:r w:rsidRPr="0001711E">
        <w:rPr>
          <w:color w:val="000000"/>
          <w:sz w:val="22"/>
          <w:szCs w:val="22"/>
        </w:rPr>
        <w:t>остеопатии</w:t>
      </w:r>
      <w:proofErr w:type="spellEnd"/>
      <w:r w:rsidRPr="0001711E">
        <w:rPr>
          <w:color w:val="000000"/>
          <w:sz w:val="22"/>
          <w:szCs w:val="22"/>
        </w:rPr>
        <w:t xml:space="preserve"> и </w:t>
      </w:r>
      <w:proofErr w:type="spellStart"/>
      <w:r w:rsidRPr="0001711E">
        <w:rPr>
          <w:color w:val="000000"/>
          <w:sz w:val="22"/>
          <w:szCs w:val="22"/>
        </w:rPr>
        <w:t>хондропатии</w:t>
      </w:r>
      <w:proofErr w:type="spellEnd"/>
      <w:r w:rsidRPr="0001711E">
        <w:rPr>
          <w:color w:val="000000"/>
          <w:sz w:val="22"/>
          <w:szCs w:val="22"/>
        </w:rPr>
        <w:t>),</w:t>
      </w:r>
    </w:p>
    <w:p w:rsidR="0030735C" w:rsidRDefault="0030735C" w:rsidP="0030735C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1711E">
        <w:rPr>
          <w:color w:val="000000"/>
          <w:sz w:val="22"/>
          <w:szCs w:val="22"/>
        </w:rP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1711E">
        <w:rPr>
          <w:color w:val="000000"/>
          <w:sz w:val="22"/>
          <w:szCs w:val="22"/>
        </w:rPr>
        <w:t>артропатии</w:t>
      </w:r>
      <w:proofErr w:type="spellEnd"/>
      <w:r w:rsidRPr="0001711E">
        <w:rPr>
          <w:color w:val="000000"/>
          <w:sz w:val="22"/>
          <w:szCs w:val="22"/>
        </w:rPr>
        <w:t xml:space="preserve">, инфекционные </w:t>
      </w:r>
      <w:proofErr w:type="spellStart"/>
      <w:r w:rsidRPr="0001711E">
        <w:rPr>
          <w:color w:val="000000"/>
          <w:sz w:val="22"/>
          <w:szCs w:val="22"/>
        </w:rPr>
        <w:t>артропатии</w:t>
      </w:r>
      <w:proofErr w:type="spellEnd"/>
      <w:r w:rsidRPr="0001711E">
        <w:rPr>
          <w:color w:val="000000"/>
          <w:sz w:val="22"/>
          <w:szCs w:val="22"/>
        </w:rPr>
        <w:t xml:space="preserve">, воспалительные </w:t>
      </w:r>
      <w:proofErr w:type="spellStart"/>
      <w:r w:rsidRPr="0001711E">
        <w:rPr>
          <w:color w:val="000000"/>
          <w:sz w:val="22"/>
          <w:szCs w:val="22"/>
        </w:rPr>
        <w:t>артропатии</w:t>
      </w:r>
      <w:proofErr w:type="spellEnd"/>
      <w:r w:rsidRPr="0001711E">
        <w:rPr>
          <w:color w:val="000000"/>
          <w:sz w:val="22"/>
          <w:szCs w:val="22"/>
        </w:rPr>
        <w:t>, артрозы, другие поражения суставов)</w:t>
      </w:r>
      <w:r>
        <w:rPr>
          <w:color w:val="000000"/>
          <w:sz w:val="22"/>
          <w:szCs w:val="22"/>
        </w:rPr>
        <w:t>.</w:t>
      </w:r>
    </w:p>
    <w:p w:rsidR="001F47CB" w:rsidRPr="00A075FB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</w:p>
    <w:p w:rsidR="00965A22" w:rsidRPr="00735D8F" w:rsidRDefault="00837D5A" w:rsidP="00735D8F">
      <w:pPr>
        <w:pStyle w:val="21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35D8F">
        <w:rPr>
          <w:rFonts w:ascii="Times New Roman" w:hAnsi="Times New Roman" w:cs="Times New Roman"/>
          <w:sz w:val="22"/>
          <w:szCs w:val="22"/>
        </w:rPr>
        <w:t>Требования к те</w:t>
      </w:r>
      <w:r w:rsidR="00735D8F" w:rsidRPr="00735D8F">
        <w:rPr>
          <w:rFonts w:ascii="Times New Roman" w:hAnsi="Times New Roman" w:cs="Times New Roman"/>
          <w:sz w:val="22"/>
          <w:szCs w:val="22"/>
        </w:rPr>
        <w:t>хническим характеристикам услуг: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Здания и сооружения организации, оказывающей услуги, должны соответствовать требованиям </w:t>
      </w:r>
      <w:r w:rsidR="00AD689F" w:rsidRPr="00AD689F">
        <w:rPr>
          <w:bCs/>
          <w:kern w:val="2"/>
          <w:sz w:val="22"/>
          <w:szCs w:val="22"/>
        </w:rPr>
        <w:t xml:space="preserve">СП 59.13330.2020 </w:t>
      </w:r>
      <w:r w:rsidRPr="00A075FB">
        <w:rPr>
          <w:bCs/>
          <w:kern w:val="2"/>
          <w:sz w:val="22"/>
          <w:szCs w:val="22"/>
        </w:rPr>
        <w:t xml:space="preserve">«Доступность зданий и сооружений для маломобильных групп </w:t>
      </w:r>
      <w:r w:rsidRPr="00A075FB">
        <w:rPr>
          <w:bCs/>
          <w:kern w:val="2"/>
          <w:sz w:val="22"/>
          <w:szCs w:val="22"/>
        </w:rPr>
        <w:lastRenderedPageBreak/>
        <w:t xml:space="preserve">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A075FB">
        <w:rPr>
          <w:bCs/>
          <w:kern w:val="2"/>
          <w:sz w:val="22"/>
          <w:szCs w:val="22"/>
        </w:rPr>
        <w:t>безбарьерная</w:t>
      </w:r>
      <w:proofErr w:type="spellEnd"/>
      <w:r w:rsidRPr="00A075FB">
        <w:rPr>
          <w:bCs/>
          <w:kern w:val="2"/>
          <w:sz w:val="22"/>
          <w:szCs w:val="22"/>
        </w:rPr>
        <w:t xml:space="preserve"> среда, наличие пандусов и поручней.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Оформление медицинской документации для поступающих на санаторно-курортное лечение </w:t>
      </w:r>
      <w:r w:rsidR="00E9351E">
        <w:rPr>
          <w:bCs/>
          <w:kern w:val="2"/>
          <w:sz w:val="22"/>
          <w:szCs w:val="22"/>
        </w:rPr>
        <w:t>Получателей</w:t>
      </w:r>
      <w:r w:rsidRPr="00A075FB">
        <w:rPr>
          <w:bCs/>
          <w:kern w:val="2"/>
          <w:sz w:val="22"/>
          <w:szCs w:val="22"/>
        </w:rPr>
        <w:t xml:space="preserve">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Площади лечебно-диагностических кабинетов организаций, оказывающих санаторно-курортные услуги</w:t>
      </w:r>
      <w:r w:rsidR="00CF6922">
        <w:rPr>
          <w:bCs/>
          <w:kern w:val="2"/>
          <w:sz w:val="22"/>
          <w:szCs w:val="22"/>
        </w:rPr>
        <w:t>,</w:t>
      </w:r>
      <w:r w:rsidRPr="00A075FB">
        <w:rPr>
          <w:bCs/>
          <w:kern w:val="2"/>
          <w:sz w:val="22"/>
          <w:szCs w:val="22"/>
        </w:rPr>
        <w:t xml:space="preserve"> должны соответствовать действующим нормам. </w:t>
      </w:r>
    </w:p>
    <w:p w:rsidR="00E52BF1" w:rsidRPr="00E52BF1" w:rsidRDefault="00F77E4E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>
        <w:rPr>
          <w:rFonts w:eastAsia="Times New Roman"/>
          <w:kern w:val="2"/>
          <w:sz w:val="22"/>
          <w:szCs w:val="22"/>
        </w:rPr>
        <w:t xml:space="preserve">Размещение Получателей, а в случае необходимости </w:t>
      </w:r>
      <w:r w:rsidR="0001711E">
        <w:rPr>
          <w:rFonts w:eastAsia="Times New Roman"/>
          <w:kern w:val="2"/>
          <w:sz w:val="22"/>
          <w:szCs w:val="22"/>
        </w:rPr>
        <w:t>и сопровождающих их лиц</w:t>
      </w:r>
      <w:r>
        <w:rPr>
          <w:rFonts w:eastAsia="Times New Roman"/>
          <w:kern w:val="2"/>
          <w:sz w:val="22"/>
          <w:szCs w:val="22"/>
        </w:rPr>
        <w:t>,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осуществляется в двухместных номерах </w:t>
      </w:r>
      <w:r w:rsidR="00E52BF1">
        <w:rPr>
          <w:rFonts w:eastAsia="Times New Roman"/>
          <w:kern w:val="2"/>
          <w:sz w:val="22"/>
          <w:szCs w:val="22"/>
          <w:lang w:val="en-US"/>
        </w:rPr>
        <w:t>c</w:t>
      </w:r>
      <w:r w:rsidR="00A075FB" w:rsidRPr="00A075FB">
        <w:rPr>
          <w:rFonts w:eastAsia="Times New Roman"/>
          <w:kern w:val="2"/>
          <w:sz w:val="22"/>
          <w:szCs w:val="22"/>
        </w:rPr>
        <w:t>возможность</w:t>
      </w:r>
      <w:r w:rsidR="00BA1069">
        <w:rPr>
          <w:rFonts w:eastAsia="Times New Roman"/>
          <w:kern w:val="2"/>
          <w:sz w:val="22"/>
          <w:szCs w:val="22"/>
        </w:rPr>
        <w:t>ю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 соблюдения личной гигиены (душевая кабина/ванна, туалет) в номере проживания</w:t>
      </w:r>
      <w:r w:rsidR="001804AF">
        <w:rPr>
          <w:rFonts w:eastAsia="Times New Roman"/>
          <w:kern w:val="2"/>
          <w:sz w:val="22"/>
          <w:szCs w:val="22"/>
        </w:rPr>
        <w:t>или в блоке на два номера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. Проживание, лечение, питание </w:t>
      </w:r>
      <w:r>
        <w:rPr>
          <w:rFonts w:eastAsia="Times New Roman"/>
          <w:kern w:val="2"/>
          <w:sz w:val="22"/>
          <w:szCs w:val="22"/>
        </w:rPr>
        <w:t xml:space="preserve">Получателей, а в случае необходимости и сопровождающих их лиц, </w:t>
      </w:r>
      <w:r w:rsidR="00A075FB" w:rsidRPr="00A075FB">
        <w:rPr>
          <w:rFonts w:eastAsia="Times New Roman"/>
          <w:kern w:val="2"/>
          <w:sz w:val="22"/>
          <w:szCs w:val="22"/>
        </w:rPr>
        <w:t>обеспечивается в течение всего срока действия путевки.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Здания и сооружения организации, оказывающей санаторно-курортные услуги, должны быть</w:t>
      </w:r>
      <w:r w:rsidR="00735D8F">
        <w:rPr>
          <w:bCs/>
          <w:kern w:val="2"/>
          <w:sz w:val="22"/>
          <w:szCs w:val="22"/>
        </w:rPr>
        <w:t xml:space="preserve"> оборудованы</w:t>
      </w:r>
      <w:r w:rsidRPr="00A075FB">
        <w:rPr>
          <w:bCs/>
          <w:kern w:val="2"/>
          <w:sz w:val="22"/>
          <w:szCs w:val="22"/>
        </w:rPr>
        <w:t>: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холодного и горячего водоснабжения;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для обеспечения пациентов питьевой водой круглосуточно;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отопления, обеспечивающими комфортный температурный режим в зданиях;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служб</w:t>
      </w:r>
      <w:r w:rsidR="00735D8F">
        <w:rPr>
          <w:bCs/>
          <w:kern w:val="2"/>
          <w:sz w:val="22"/>
          <w:szCs w:val="22"/>
        </w:rPr>
        <w:t>ой</w:t>
      </w:r>
      <w:r w:rsidRPr="00A075FB">
        <w:rPr>
          <w:bCs/>
          <w:kern w:val="2"/>
          <w:sz w:val="22"/>
          <w:szCs w:val="22"/>
        </w:rPr>
        <w:t xml:space="preserve"> приема (круглосуточный прием). </w:t>
      </w:r>
    </w:p>
    <w:p w:rsidR="00E52BF1" w:rsidRPr="003E2C0C" w:rsidRDefault="00E52BF1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Организации, оказывающей санаторно-курортные услуги, необходимо соблюдать «Рекомендации по организации работы санаторно-курортных учреждений в условиях сохранения рисков распространения 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  <w:lang w:val="en-US"/>
        </w:rPr>
        <w:t>COVID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-19» МР 3.1/2.1.0182-20, утвержденные Главным государственным санитарным врачом РФ 20.05.2020 г. </w:t>
      </w:r>
    </w:p>
    <w:p w:rsidR="00F271FA" w:rsidRPr="00F271FA" w:rsidRDefault="00940393" w:rsidP="0030735C">
      <w:pPr>
        <w:ind w:firstLine="709"/>
        <w:jc w:val="both"/>
        <w:rPr>
          <w:rStyle w:val="11"/>
          <w:rFonts w:cs="Arial"/>
          <w:b w:val="0"/>
          <w:color w:val="FF0000"/>
          <w:spacing w:val="-2"/>
          <w:sz w:val="22"/>
          <w:szCs w:val="22"/>
          <w:shd w:val="clear" w:color="auto" w:fill="FFFFFF"/>
        </w:rPr>
      </w:pPr>
      <w:r>
        <w:rPr>
          <w:rFonts w:eastAsia="DejaVu Sans"/>
          <w:color w:val="000000"/>
          <w:sz w:val="22"/>
          <w:szCs w:val="22"/>
          <w:shd w:val="clear" w:color="auto" w:fill="FFFFFF"/>
        </w:rPr>
        <w:t xml:space="preserve">Период оказания услуг: </w:t>
      </w:r>
      <w:r w:rsidR="0030735C">
        <w:rPr>
          <w:rFonts w:eastAsia="DejaVu Sans"/>
          <w:color w:val="000000"/>
          <w:sz w:val="22"/>
          <w:szCs w:val="22"/>
          <w:shd w:val="clear" w:color="auto" w:fill="FFFFFF"/>
        </w:rPr>
        <w:t>с 01.03.2023 г. по 30.11.2023 г.</w:t>
      </w:r>
    </w:p>
    <w:p w:rsidR="00524836" w:rsidRPr="00A075FB" w:rsidRDefault="00524836">
      <w:pPr>
        <w:rPr>
          <w:sz w:val="22"/>
          <w:szCs w:val="22"/>
        </w:rPr>
      </w:pPr>
    </w:p>
    <w:sectPr w:rsidR="00524836" w:rsidRPr="00A075FB" w:rsidSect="0088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D5A"/>
    <w:rsid w:val="0001711E"/>
    <w:rsid w:val="00051293"/>
    <w:rsid w:val="00144E1D"/>
    <w:rsid w:val="001804AF"/>
    <w:rsid w:val="001F47CB"/>
    <w:rsid w:val="001F7119"/>
    <w:rsid w:val="00205088"/>
    <w:rsid w:val="002109F6"/>
    <w:rsid w:val="00255A5A"/>
    <w:rsid w:val="002937DD"/>
    <w:rsid w:val="002D32B3"/>
    <w:rsid w:val="00303AB8"/>
    <w:rsid w:val="0030735C"/>
    <w:rsid w:val="00336824"/>
    <w:rsid w:val="003E2C0C"/>
    <w:rsid w:val="00495425"/>
    <w:rsid w:val="004B5C8E"/>
    <w:rsid w:val="004D676B"/>
    <w:rsid w:val="00513F3D"/>
    <w:rsid w:val="00524836"/>
    <w:rsid w:val="005A0887"/>
    <w:rsid w:val="005C7D49"/>
    <w:rsid w:val="00623BA1"/>
    <w:rsid w:val="00636340"/>
    <w:rsid w:val="0066622F"/>
    <w:rsid w:val="0068279B"/>
    <w:rsid w:val="00706C78"/>
    <w:rsid w:val="00735D8F"/>
    <w:rsid w:val="007955EA"/>
    <w:rsid w:val="007B4891"/>
    <w:rsid w:val="007F4CAA"/>
    <w:rsid w:val="00837D5A"/>
    <w:rsid w:val="008860FB"/>
    <w:rsid w:val="008A3A9B"/>
    <w:rsid w:val="00940393"/>
    <w:rsid w:val="009454D9"/>
    <w:rsid w:val="009545AA"/>
    <w:rsid w:val="00965A22"/>
    <w:rsid w:val="009D57AC"/>
    <w:rsid w:val="00A075FB"/>
    <w:rsid w:val="00A24736"/>
    <w:rsid w:val="00A52CD0"/>
    <w:rsid w:val="00A820EA"/>
    <w:rsid w:val="00A851E7"/>
    <w:rsid w:val="00A919D5"/>
    <w:rsid w:val="00AD689F"/>
    <w:rsid w:val="00BA1069"/>
    <w:rsid w:val="00CB1D9C"/>
    <w:rsid w:val="00CC1B61"/>
    <w:rsid w:val="00CF6922"/>
    <w:rsid w:val="00D24E58"/>
    <w:rsid w:val="00D311BC"/>
    <w:rsid w:val="00DC7FE3"/>
    <w:rsid w:val="00DF6D23"/>
    <w:rsid w:val="00E14D9B"/>
    <w:rsid w:val="00E4514F"/>
    <w:rsid w:val="00E52BF1"/>
    <w:rsid w:val="00E86E28"/>
    <w:rsid w:val="00E9351E"/>
    <w:rsid w:val="00E955C6"/>
    <w:rsid w:val="00F20226"/>
    <w:rsid w:val="00F271FA"/>
    <w:rsid w:val="00F31773"/>
    <w:rsid w:val="00F77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oe.galimzyanova.16</cp:lastModifiedBy>
  <cp:revision>4</cp:revision>
  <dcterms:created xsi:type="dcterms:W3CDTF">2022-10-11T07:52:00Z</dcterms:created>
  <dcterms:modified xsi:type="dcterms:W3CDTF">2022-11-08T08:33:00Z</dcterms:modified>
</cp:coreProperties>
</file>