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74" w:rsidRPr="00E55A7F" w:rsidRDefault="00AD2574" w:rsidP="00AD257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55A7F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4" w:anchor="/document/70353464/entry/33" w:history="1">
        <w:r w:rsidRPr="00E55A7F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E55A7F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E55A7F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AD2574" w:rsidRPr="00E55A7F" w:rsidRDefault="008F0E85" w:rsidP="00AD257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55A7F">
        <w:rPr>
          <w:rFonts w:ascii="Times New Roman" w:hAnsi="Times New Roman" w:cs="Times New Roman"/>
          <w:b/>
          <w:color w:val="000000"/>
        </w:rPr>
        <w:t>ЗКЭФ</w:t>
      </w:r>
      <w:r w:rsidR="00AD2574" w:rsidRPr="00E55A7F">
        <w:rPr>
          <w:rFonts w:ascii="Times New Roman" w:hAnsi="Times New Roman" w:cs="Times New Roman"/>
          <w:b/>
          <w:color w:val="000000"/>
        </w:rPr>
        <w:t>.</w:t>
      </w:r>
      <w:r w:rsidRPr="00E55A7F">
        <w:rPr>
          <w:rFonts w:ascii="Times New Roman" w:hAnsi="Times New Roman" w:cs="Times New Roman"/>
          <w:b/>
          <w:color w:val="000000"/>
        </w:rPr>
        <w:t>55/23</w:t>
      </w:r>
    </w:p>
    <w:p w:rsidR="00AD2574" w:rsidRPr="00E55A7F" w:rsidRDefault="00AD2574" w:rsidP="00AD257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D2574" w:rsidRPr="00E55A7F" w:rsidRDefault="00AD2574" w:rsidP="00AD2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E55A7F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FB5628" w:rsidRPr="00E55A7F">
        <w:rPr>
          <w:rFonts w:ascii="Times New Roman" w:hAnsi="Times New Roman" w:cs="Times New Roman"/>
          <w:bCs/>
        </w:rPr>
        <w:t xml:space="preserve">Выполнение работ по обеспечению в 2024 году </w:t>
      </w:r>
      <w:proofErr w:type="spellStart"/>
      <w:r w:rsidR="00FB5628" w:rsidRPr="00E55A7F">
        <w:rPr>
          <w:rFonts w:ascii="Times New Roman" w:hAnsi="Times New Roman" w:cs="Times New Roman"/>
          <w:bCs/>
        </w:rPr>
        <w:t>экзопротезами</w:t>
      </w:r>
      <w:proofErr w:type="spellEnd"/>
      <w:r w:rsidR="00FB5628" w:rsidRPr="00E55A7F">
        <w:rPr>
          <w:rFonts w:ascii="Times New Roman" w:hAnsi="Times New Roman" w:cs="Times New Roman"/>
          <w:bCs/>
        </w:rPr>
        <w:t xml:space="preserve"> молочной железы</w:t>
      </w: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17"/>
        <w:gridCol w:w="850"/>
      </w:tblGrid>
      <w:tr w:rsidR="00AD2574" w:rsidRPr="00E55A7F" w:rsidTr="00DC3249">
        <w:trPr>
          <w:trHeight w:val="43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574" w:rsidRPr="00E55A7F" w:rsidRDefault="00AD2574" w:rsidP="001D0836">
            <w:pPr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574" w:rsidRPr="00E55A7F" w:rsidRDefault="00AD2574" w:rsidP="001D08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товара, услуги (работы)</w:t>
            </w:r>
          </w:p>
        </w:tc>
        <w:tc>
          <w:tcPr>
            <w:tcW w:w="9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574" w:rsidRPr="00E55A7F" w:rsidRDefault="00AD2574" w:rsidP="001D08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574" w:rsidRPr="00E55A7F" w:rsidRDefault="00AD2574" w:rsidP="001D08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(</w:t>
            </w:r>
            <w:proofErr w:type="spellStart"/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D2574" w:rsidRPr="00E55A7F" w:rsidTr="00DC3249">
        <w:trPr>
          <w:trHeight w:val="67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74" w:rsidRPr="00E55A7F" w:rsidRDefault="00AD2574" w:rsidP="001D08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74" w:rsidRPr="00E55A7F" w:rsidRDefault="00AD2574" w:rsidP="001D08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74" w:rsidRPr="00E55A7F" w:rsidRDefault="00AD2574" w:rsidP="001D08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74" w:rsidRPr="00E55A7F" w:rsidRDefault="00AD2574" w:rsidP="001D08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8F3" w:rsidRPr="00E55A7F" w:rsidTr="00DC3249">
        <w:trPr>
          <w:trHeight w:val="13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EB38F3" w:rsidRPr="00E55A7F" w:rsidRDefault="00EB38F3" w:rsidP="00EB38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38F3" w:rsidRPr="00E55A7F" w:rsidRDefault="00EB38F3" w:rsidP="00EB38F3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A7F">
              <w:rPr>
                <w:rFonts w:ascii="Times New Roman" w:eastAsia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eastAsia="Times New Roman" w:hAnsi="Times New Roman" w:cs="Times New Roman"/>
              </w:rPr>
              <w:t xml:space="preserve"> молочной железы</w:t>
            </w:r>
          </w:p>
          <w:p w:rsidR="00EB38F3" w:rsidRPr="00E55A7F" w:rsidRDefault="00EB38F3" w:rsidP="00EB38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B38F3" w:rsidRPr="00E55A7F" w:rsidRDefault="00EB38F3" w:rsidP="00EB38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предназначен для восполнения отсутствующих тканей молочной железы, мягких тканей грудной клетки и подмышечной области.</w:t>
            </w:r>
          </w:p>
          <w:p w:rsidR="00EB38F3" w:rsidRPr="00E55A7F" w:rsidRDefault="00EB38F3" w:rsidP="00EB38F3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</w:t>
            </w:r>
            <w:proofErr w:type="spellStart"/>
            <w:r w:rsidR="00DC3249">
              <w:rPr>
                <w:rFonts w:ascii="Times New Roman" w:hAnsi="Times New Roman" w:cs="Times New Roman"/>
              </w:rPr>
              <w:t>поставлят</w:t>
            </w:r>
            <w:r w:rsidRPr="00E55A7F">
              <w:rPr>
                <w:rFonts w:ascii="Times New Roman" w:hAnsi="Times New Roman" w:cs="Times New Roman"/>
              </w:rPr>
              <w:t>ся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в комплекте:</w:t>
            </w:r>
          </w:p>
          <w:p w:rsidR="00EB38F3" w:rsidRPr="00E55A7F" w:rsidRDefault="00EB38F3" w:rsidP="00EB38F3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      -</w:t>
            </w: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(далее-ЭПМЖ), изготавлива</w:t>
            </w:r>
            <w:r w:rsidR="00DC3249">
              <w:rPr>
                <w:rFonts w:ascii="Times New Roman" w:hAnsi="Times New Roman" w:cs="Times New Roman"/>
              </w:rPr>
              <w:t>е</w:t>
            </w:r>
            <w:r w:rsidRPr="00E55A7F">
              <w:rPr>
                <w:rFonts w:ascii="Times New Roman" w:hAnsi="Times New Roman" w:cs="Times New Roman"/>
              </w:rPr>
              <w:t xml:space="preserve">тся из медицинского силикона, </w:t>
            </w:r>
            <w:r w:rsidR="00DC3249">
              <w:rPr>
                <w:rFonts w:ascii="Times New Roman" w:hAnsi="Times New Roman" w:cs="Times New Roman"/>
              </w:rPr>
              <w:t>п</w:t>
            </w:r>
            <w:r w:rsidRPr="00E55A7F">
              <w:rPr>
                <w:rFonts w:ascii="Times New Roman" w:hAnsi="Times New Roman" w:cs="Times New Roman"/>
              </w:rPr>
              <w:t xml:space="preserve">окрыт матирующей пленкой, телесного цвета. </w:t>
            </w:r>
            <w:r w:rsidR="00DC3249">
              <w:rPr>
                <w:rFonts w:ascii="Times New Roman" w:hAnsi="Times New Roman" w:cs="Times New Roman"/>
              </w:rPr>
              <w:t>Выпускается</w:t>
            </w:r>
            <w:r w:rsidRPr="00E55A7F">
              <w:rPr>
                <w:rFonts w:ascii="Times New Roman" w:hAnsi="Times New Roman" w:cs="Times New Roman"/>
              </w:rPr>
              <w:t xml:space="preserve"> в левом, правом, а также в симметричном исполнении и </w:t>
            </w:r>
            <w:r w:rsidR="00DC3249">
              <w:rPr>
                <w:rFonts w:ascii="Times New Roman" w:hAnsi="Times New Roman" w:cs="Times New Roman"/>
              </w:rPr>
              <w:t>имеет</w:t>
            </w:r>
            <w:r w:rsidRPr="00E55A7F">
              <w:rPr>
                <w:rFonts w:ascii="Times New Roman" w:hAnsi="Times New Roman" w:cs="Times New Roman"/>
              </w:rPr>
              <w:t xml:space="preserve"> размерный ряд от 0 до 12;</w:t>
            </w:r>
          </w:p>
          <w:p w:rsidR="00EB38F3" w:rsidRPr="00E55A7F" w:rsidRDefault="00EB38F3" w:rsidP="00EB38F3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 -чехлы трикотажные (2 </w:t>
            </w:r>
            <w:proofErr w:type="spellStart"/>
            <w:r w:rsidRPr="00E55A7F">
              <w:rPr>
                <w:rFonts w:ascii="Times New Roman" w:hAnsi="Times New Roman" w:cs="Times New Roman"/>
              </w:rPr>
              <w:t>шт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), изготовлены из хлопчатобумажного </w:t>
            </w:r>
            <w:r w:rsidR="00DC3249" w:rsidRPr="00E55A7F">
              <w:rPr>
                <w:rFonts w:ascii="Times New Roman" w:hAnsi="Times New Roman" w:cs="Times New Roman"/>
              </w:rPr>
              <w:t xml:space="preserve">трикотажа, </w:t>
            </w:r>
            <w:r w:rsidR="00DC3249">
              <w:rPr>
                <w:rFonts w:ascii="Times New Roman" w:hAnsi="Times New Roman" w:cs="Times New Roman"/>
              </w:rPr>
              <w:t>предохраняют</w:t>
            </w:r>
            <w:r w:rsidRPr="00E55A7F">
              <w:rPr>
                <w:rFonts w:ascii="Times New Roman" w:hAnsi="Times New Roman" w:cs="Times New Roman"/>
              </w:rPr>
              <w:t xml:space="preserve"> ЭПМЖ от внешних воздействий;</w:t>
            </w:r>
          </w:p>
          <w:p w:rsidR="00EB38F3" w:rsidRPr="00E55A7F" w:rsidRDefault="00EB38F3" w:rsidP="00DC3249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-бюстгальтер (2 шт.), изготовлен из эластичного полотна, неэластичного кружевного полотна, с </w:t>
            </w:r>
            <w:proofErr w:type="spellStart"/>
            <w:r w:rsidRPr="00E55A7F">
              <w:rPr>
                <w:rFonts w:ascii="Times New Roman" w:hAnsi="Times New Roman" w:cs="Times New Roman"/>
              </w:rPr>
              <w:t>втачными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карманами из хлопчатобумажного эластичного полотна для фиксации </w:t>
            </w:r>
            <w:r w:rsidR="00DC3249" w:rsidRPr="00E55A7F">
              <w:rPr>
                <w:rFonts w:ascii="Times New Roman" w:hAnsi="Times New Roman" w:cs="Times New Roman"/>
              </w:rPr>
              <w:t>ЭПМЖ, с</w:t>
            </w:r>
            <w:r w:rsidRPr="00E55A7F">
              <w:rPr>
                <w:rFonts w:ascii="Times New Roman" w:hAnsi="Times New Roman" w:cs="Times New Roman"/>
              </w:rPr>
              <w:t xml:space="preserve"> эластичными бретелями с регулировкой и застежкой на крючки.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38F3" w:rsidRPr="00E55A7F" w:rsidRDefault="00EB38F3" w:rsidP="00EB38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EB38F3" w:rsidRPr="00E55A7F" w:rsidTr="00DC3249">
        <w:trPr>
          <w:trHeight w:val="269"/>
          <w:jc w:val="center"/>
        </w:trPr>
        <w:tc>
          <w:tcPr>
            <w:tcW w:w="1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F3" w:rsidRPr="00E55A7F" w:rsidRDefault="00EB38F3" w:rsidP="00EB38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8F3" w:rsidRPr="00E55A7F" w:rsidRDefault="00EB38F3" w:rsidP="00EB38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5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</w:t>
            </w:r>
          </w:p>
        </w:tc>
      </w:tr>
    </w:tbl>
    <w:p w:rsidR="00AD2574" w:rsidRPr="00E55A7F" w:rsidRDefault="00AD2574" w:rsidP="00AD2574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55A7F">
        <w:rPr>
          <w:rFonts w:ascii="Times New Roman" w:hAnsi="Times New Roman" w:cs="Times New Roman"/>
          <w:lang w:eastAsia="ru-RU"/>
        </w:rPr>
        <w:t>Информация для переноса выше указанных характеристик в оцифрованный формат для размещения структурированного описания объекта закупки</w: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4961"/>
        <w:gridCol w:w="1276"/>
        <w:gridCol w:w="1276"/>
        <w:gridCol w:w="1134"/>
        <w:gridCol w:w="992"/>
        <w:gridCol w:w="851"/>
      </w:tblGrid>
      <w:tr w:rsidR="00AD2574" w:rsidRPr="00E55A7F" w:rsidTr="00DC3249">
        <w:trPr>
          <w:jc w:val="center"/>
        </w:trPr>
        <w:tc>
          <w:tcPr>
            <w:tcW w:w="1838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Наименование товара</w:t>
            </w:r>
          </w:p>
        </w:tc>
        <w:tc>
          <w:tcPr>
            <w:tcW w:w="1276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Наименование характеристики</w:t>
            </w:r>
          </w:p>
        </w:tc>
        <w:tc>
          <w:tcPr>
            <w:tcW w:w="1559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Тип характеристики</w:t>
            </w:r>
          </w:p>
        </w:tc>
        <w:tc>
          <w:tcPr>
            <w:tcW w:w="4961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Описание</w:t>
            </w:r>
          </w:p>
        </w:tc>
        <w:tc>
          <w:tcPr>
            <w:tcW w:w="1276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Значение</w:t>
            </w:r>
          </w:p>
        </w:tc>
        <w:tc>
          <w:tcPr>
            <w:tcW w:w="1276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proofErr w:type="spellStart"/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Ед</w:t>
            </w:r>
            <w:proofErr w:type="spellEnd"/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 xml:space="preserve"> измерения</w:t>
            </w:r>
          </w:p>
        </w:tc>
        <w:tc>
          <w:tcPr>
            <w:tcW w:w="1134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Диапазон от</w:t>
            </w:r>
          </w:p>
        </w:tc>
        <w:tc>
          <w:tcPr>
            <w:tcW w:w="992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Диапазон до</w:t>
            </w:r>
          </w:p>
        </w:tc>
        <w:tc>
          <w:tcPr>
            <w:tcW w:w="851" w:type="dxa"/>
          </w:tcPr>
          <w:p w:rsidR="00AD2574" w:rsidRPr="00E55A7F" w:rsidRDefault="00AD2574" w:rsidP="001D083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Кол-во</w:t>
            </w:r>
          </w:p>
        </w:tc>
      </w:tr>
      <w:tr w:rsidR="00DC3249" w:rsidRPr="00E55A7F" w:rsidTr="00DC3249">
        <w:trPr>
          <w:jc w:val="center"/>
        </w:trPr>
        <w:tc>
          <w:tcPr>
            <w:tcW w:w="1838" w:type="dxa"/>
          </w:tcPr>
          <w:p w:rsidR="00DC3249" w:rsidRPr="00E55A7F" w:rsidRDefault="00DC3249" w:rsidP="00DC3249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A7F">
              <w:rPr>
                <w:rFonts w:ascii="Times New Roman" w:eastAsia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eastAsia="Times New Roman" w:hAnsi="Times New Roman" w:cs="Times New Roman"/>
              </w:rPr>
              <w:t xml:space="preserve"> молочной железы</w:t>
            </w:r>
          </w:p>
          <w:p w:rsidR="00DC3249" w:rsidRPr="00E55A7F" w:rsidRDefault="00DC3249" w:rsidP="00DC32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Описание</w:t>
            </w:r>
          </w:p>
        </w:tc>
        <w:tc>
          <w:tcPr>
            <w:tcW w:w="1559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Качественная</w:t>
            </w:r>
          </w:p>
        </w:tc>
        <w:tc>
          <w:tcPr>
            <w:tcW w:w="4961" w:type="dxa"/>
            <w:vAlign w:val="center"/>
          </w:tcPr>
          <w:p w:rsidR="00DC3249" w:rsidRPr="00E55A7F" w:rsidRDefault="00DC3249" w:rsidP="00DC32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предназначен для восполнения отсутствующих тканей молочной железы, мягких тканей грудной клетки и подмышечной области.</w:t>
            </w:r>
          </w:p>
          <w:p w:rsidR="00DC3249" w:rsidRPr="00E55A7F" w:rsidRDefault="00DC3249" w:rsidP="00DC3249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</w:t>
            </w:r>
            <w:proofErr w:type="spellStart"/>
            <w:r>
              <w:rPr>
                <w:rFonts w:ascii="Times New Roman" w:hAnsi="Times New Roman" w:cs="Times New Roman"/>
              </w:rPr>
              <w:t>поставлят</w:t>
            </w:r>
            <w:r w:rsidRPr="00E55A7F">
              <w:rPr>
                <w:rFonts w:ascii="Times New Roman" w:hAnsi="Times New Roman" w:cs="Times New Roman"/>
              </w:rPr>
              <w:t>ся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в комплекте:</w:t>
            </w:r>
          </w:p>
          <w:p w:rsidR="00DC3249" w:rsidRPr="00E55A7F" w:rsidRDefault="00DC3249" w:rsidP="00DC3249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      -</w:t>
            </w:r>
            <w:proofErr w:type="spellStart"/>
            <w:r w:rsidRPr="00E55A7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молочной железы (далее-ЭПМЖ), изготавлива</w:t>
            </w:r>
            <w:r>
              <w:rPr>
                <w:rFonts w:ascii="Times New Roman" w:hAnsi="Times New Roman" w:cs="Times New Roman"/>
              </w:rPr>
              <w:t>е</w:t>
            </w:r>
            <w:r w:rsidRPr="00E55A7F">
              <w:rPr>
                <w:rFonts w:ascii="Times New Roman" w:hAnsi="Times New Roman" w:cs="Times New Roman"/>
              </w:rPr>
              <w:t xml:space="preserve">тся из медицинского силикона, </w:t>
            </w:r>
            <w:r>
              <w:rPr>
                <w:rFonts w:ascii="Times New Roman" w:hAnsi="Times New Roman" w:cs="Times New Roman"/>
              </w:rPr>
              <w:t>п</w:t>
            </w:r>
            <w:r w:rsidRPr="00E55A7F">
              <w:rPr>
                <w:rFonts w:ascii="Times New Roman" w:hAnsi="Times New Roman" w:cs="Times New Roman"/>
              </w:rPr>
              <w:t xml:space="preserve">окрыт матирующей пленкой, </w:t>
            </w:r>
            <w:r w:rsidRPr="00E55A7F">
              <w:rPr>
                <w:rFonts w:ascii="Times New Roman" w:hAnsi="Times New Roman" w:cs="Times New Roman"/>
              </w:rPr>
              <w:lastRenderedPageBreak/>
              <w:t xml:space="preserve">телесного цвета. </w:t>
            </w:r>
            <w:r>
              <w:rPr>
                <w:rFonts w:ascii="Times New Roman" w:hAnsi="Times New Roman" w:cs="Times New Roman"/>
              </w:rPr>
              <w:t>Выпускается</w:t>
            </w:r>
            <w:r w:rsidRPr="00E55A7F">
              <w:rPr>
                <w:rFonts w:ascii="Times New Roman" w:hAnsi="Times New Roman" w:cs="Times New Roman"/>
              </w:rPr>
              <w:t xml:space="preserve"> в левом, правом, а также в симметричном исполнении и </w:t>
            </w:r>
            <w:r>
              <w:rPr>
                <w:rFonts w:ascii="Times New Roman" w:hAnsi="Times New Roman" w:cs="Times New Roman"/>
              </w:rPr>
              <w:t>имеет</w:t>
            </w:r>
            <w:r w:rsidRPr="00E55A7F">
              <w:rPr>
                <w:rFonts w:ascii="Times New Roman" w:hAnsi="Times New Roman" w:cs="Times New Roman"/>
              </w:rPr>
              <w:t xml:space="preserve"> размерный ряд от 0 до 12;</w:t>
            </w:r>
          </w:p>
          <w:p w:rsidR="00DC3249" w:rsidRPr="00E55A7F" w:rsidRDefault="00DC3249" w:rsidP="00DC3249">
            <w:pPr>
              <w:jc w:val="both"/>
              <w:rPr>
                <w:rFonts w:ascii="Times New Roman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 -чехлы трикотажные (2 </w:t>
            </w:r>
            <w:proofErr w:type="spellStart"/>
            <w:r w:rsidRPr="00E55A7F">
              <w:rPr>
                <w:rFonts w:ascii="Times New Roman" w:hAnsi="Times New Roman" w:cs="Times New Roman"/>
              </w:rPr>
              <w:t>шт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), изготовлены из хлопчатобумажного трикотажа, </w:t>
            </w:r>
            <w:r>
              <w:rPr>
                <w:rFonts w:ascii="Times New Roman" w:hAnsi="Times New Roman" w:cs="Times New Roman"/>
              </w:rPr>
              <w:t>предохраняют</w:t>
            </w:r>
            <w:r w:rsidRPr="00E55A7F">
              <w:rPr>
                <w:rFonts w:ascii="Times New Roman" w:hAnsi="Times New Roman" w:cs="Times New Roman"/>
              </w:rPr>
              <w:t xml:space="preserve"> ЭПМЖ от внешних воздействий;</w:t>
            </w:r>
          </w:p>
          <w:p w:rsidR="00DC3249" w:rsidRPr="00E55A7F" w:rsidRDefault="00DC3249" w:rsidP="00DC3249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E55A7F">
              <w:rPr>
                <w:rFonts w:ascii="Times New Roman" w:hAnsi="Times New Roman" w:cs="Times New Roman"/>
              </w:rPr>
              <w:t xml:space="preserve">     -бюстгальтер (2 шт.), изготовлен из эластичного полотна, неэластичного кружевного полотна, с </w:t>
            </w:r>
            <w:proofErr w:type="spellStart"/>
            <w:r w:rsidRPr="00E55A7F">
              <w:rPr>
                <w:rFonts w:ascii="Times New Roman" w:hAnsi="Times New Roman" w:cs="Times New Roman"/>
              </w:rPr>
              <w:t>втачными</w:t>
            </w:r>
            <w:proofErr w:type="spellEnd"/>
            <w:r w:rsidRPr="00E55A7F">
              <w:rPr>
                <w:rFonts w:ascii="Times New Roman" w:hAnsi="Times New Roman" w:cs="Times New Roman"/>
              </w:rPr>
              <w:t xml:space="preserve"> карманами из хлопчатобумажного эластичного полотна для фиксации ЭПМЖ, с эластичными бретелями с регулировкой и застежкой на крючки.</w:t>
            </w:r>
          </w:p>
        </w:tc>
        <w:tc>
          <w:tcPr>
            <w:tcW w:w="1276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lastRenderedPageBreak/>
              <w:t>Не может изменяться</w:t>
            </w:r>
          </w:p>
        </w:tc>
        <w:tc>
          <w:tcPr>
            <w:tcW w:w="1276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-</w:t>
            </w:r>
          </w:p>
        </w:tc>
        <w:tc>
          <w:tcPr>
            <w:tcW w:w="1134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-</w:t>
            </w:r>
          </w:p>
        </w:tc>
        <w:tc>
          <w:tcPr>
            <w:tcW w:w="992" w:type="dxa"/>
          </w:tcPr>
          <w:p w:rsidR="00DC3249" w:rsidRPr="00E55A7F" w:rsidRDefault="00DC3249" w:rsidP="00DC324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-</w:t>
            </w:r>
          </w:p>
        </w:tc>
        <w:tc>
          <w:tcPr>
            <w:tcW w:w="851" w:type="dxa"/>
          </w:tcPr>
          <w:p w:rsidR="00DC3249" w:rsidRPr="00E55A7F" w:rsidRDefault="00DC3249" w:rsidP="00DC324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</w:pPr>
            <w:r w:rsidRPr="00E55A7F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560</w:t>
            </w:r>
          </w:p>
        </w:tc>
      </w:tr>
    </w:tbl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lastRenderedPageBreak/>
        <w:t xml:space="preserve">Протезно-ортопедические изделия соответствуют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испытаний». Межгосударственного стандарта </w:t>
      </w:r>
      <w:r w:rsidRPr="00DC3249">
        <w:rPr>
          <w:rStyle w:val="a4"/>
          <w:rFonts w:ascii="Times New Roman" w:hAnsi="Times New Roman" w:cs="Times New Roman"/>
        </w:rPr>
        <w:t>ГОСТ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ISO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10993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>1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 xml:space="preserve">2021 </w:t>
      </w:r>
      <w:r w:rsidRPr="00DC3249">
        <w:rPr>
          <w:rFonts w:ascii="Times New Roman" w:hAnsi="Times New Roman" w:cs="Times New Roman"/>
        </w:rPr>
        <w:t xml:space="preserve">"Изделия медицинские. Оценка биологического действия медицинских изделий. Часть 1. Оценка и исследования в процессе менеджмента риска", Межгосударственного стандарта </w:t>
      </w:r>
      <w:r w:rsidRPr="00DC3249">
        <w:rPr>
          <w:rStyle w:val="a4"/>
          <w:rFonts w:ascii="Times New Roman" w:hAnsi="Times New Roman" w:cs="Times New Roman"/>
        </w:rPr>
        <w:t>ГОСТ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ISO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10993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>5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>2011</w:t>
      </w:r>
      <w:r w:rsidRPr="00DC3249">
        <w:rPr>
          <w:rFonts w:ascii="Times New Roman" w:hAnsi="Times New Roman" w:cs="Times New Roman"/>
        </w:rPr>
        <w:t xml:space="preserve"> "Изделия медицинские. Оценка биологического действия медицинских изделий. Часть 5. Исследования на </w:t>
      </w:r>
      <w:proofErr w:type="spellStart"/>
      <w:r w:rsidRPr="00DC3249">
        <w:rPr>
          <w:rFonts w:ascii="Times New Roman" w:hAnsi="Times New Roman" w:cs="Times New Roman"/>
        </w:rPr>
        <w:t>цитотоксичность</w:t>
      </w:r>
      <w:proofErr w:type="spellEnd"/>
      <w:r w:rsidRPr="00DC3249">
        <w:rPr>
          <w:rFonts w:ascii="Times New Roman" w:hAnsi="Times New Roman" w:cs="Times New Roman"/>
        </w:rPr>
        <w:t xml:space="preserve">: методы </w:t>
      </w:r>
      <w:proofErr w:type="spellStart"/>
      <w:r w:rsidRPr="00DC3249">
        <w:rPr>
          <w:rFonts w:ascii="Times New Roman" w:hAnsi="Times New Roman" w:cs="Times New Roman"/>
        </w:rPr>
        <w:t>in</w:t>
      </w:r>
      <w:proofErr w:type="spellEnd"/>
      <w:r w:rsidRPr="00DC3249">
        <w:rPr>
          <w:rFonts w:ascii="Times New Roman" w:hAnsi="Times New Roman" w:cs="Times New Roman"/>
        </w:rPr>
        <w:t xml:space="preserve"> </w:t>
      </w:r>
      <w:proofErr w:type="spellStart"/>
      <w:r w:rsidRPr="00DC3249">
        <w:rPr>
          <w:rFonts w:ascii="Times New Roman" w:hAnsi="Times New Roman" w:cs="Times New Roman"/>
        </w:rPr>
        <w:t>vitro</w:t>
      </w:r>
      <w:proofErr w:type="spellEnd"/>
      <w:r w:rsidRPr="00DC3249">
        <w:rPr>
          <w:rFonts w:ascii="Times New Roman" w:hAnsi="Times New Roman" w:cs="Times New Roman"/>
        </w:rPr>
        <w:t xml:space="preserve">", Межгосударственного стандарта </w:t>
      </w:r>
      <w:r w:rsidRPr="00DC3249">
        <w:rPr>
          <w:rStyle w:val="a4"/>
          <w:rFonts w:ascii="Times New Roman" w:hAnsi="Times New Roman" w:cs="Times New Roman"/>
        </w:rPr>
        <w:t>ГОСТ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ISO</w:t>
      </w:r>
      <w:r w:rsidRPr="00DC3249">
        <w:rPr>
          <w:rFonts w:ascii="Times New Roman" w:hAnsi="Times New Roman" w:cs="Times New Roman"/>
        </w:rPr>
        <w:t xml:space="preserve"> </w:t>
      </w:r>
      <w:r w:rsidRPr="00DC3249">
        <w:rPr>
          <w:rStyle w:val="a4"/>
          <w:rFonts w:ascii="Times New Roman" w:hAnsi="Times New Roman" w:cs="Times New Roman"/>
        </w:rPr>
        <w:t>10993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>10</w:t>
      </w:r>
      <w:r w:rsidRPr="00DC3249">
        <w:rPr>
          <w:rFonts w:ascii="Times New Roman" w:hAnsi="Times New Roman" w:cs="Times New Roman"/>
        </w:rPr>
        <w:t>-</w:t>
      </w:r>
      <w:r w:rsidRPr="00DC3249">
        <w:rPr>
          <w:rStyle w:val="a4"/>
          <w:rFonts w:ascii="Times New Roman" w:hAnsi="Times New Roman" w:cs="Times New Roman"/>
        </w:rPr>
        <w:t>2011</w:t>
      </w:r>
      <w:r w:rsidRPr="00DC3249">
        <w:rPr>
          <w:rFonts w:ascii="Times New Roman" w:hAnsi="Times New Roman" w:cs="Times New Roman"/>
        </w:rPr>
        <w:t xml:space="preserve"> "Изделия медицинские. Оценка биологического действия медицинских изделий. Часть 10. Исследования раздражающего и сенсибилизирующего действия". Национального стандарта Российской Федерации ГОСТ Р ИСО 22523-2007 «Протезы конечностей и </w:t>
      </w:r>
      <w:proofErr w:type="spellStart"/>
      <w:r w:rsidRPr="00DC3249">
        <w:rPr>
          <w:rFonts w:ascii="Times New Roman" w:hAnsi="Times New Roman" w:cs="Times New Roman"/>
        </w:rPr>
        <w:t>ортезы</w:t>
      </w:r>
      <w:proofErr w:type="spellEnd"/>
      <w:r w:rsidRPr="00DC3249">
        <w:rPr>
          <w:rFonts w:ascii="Times New Roman" w:hAnsi="Times New Roman" w:cs="Times New Roman"/>
        </w:rPr>
        <w:t xml:space="preserve"> наружные. Требования и методы испытаний».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Исполнитель изготавливает протезно-ортопедические изделия, удовлетворяющие следующим требованиям: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имуществу получателя при его эксплуатации;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протезно-ортопедических изделий при его нормальной эксплуатации;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Исполнитель должен: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DC3249">
        <w:rPr>
          <w:rFonts w:ascii="Times New Roman" w:hAnsi="Times New Roman" w:cs="Times New Roman"/>
        </w:rPr>
        <w:t>т.п</w:t>
      </w:r>
      <w:proofErr w:type="spellEnd"/>
      <w:r w:rsidRPr="00DC3249">
        <w:rPr>
          <w:rFonts w:ascii="Times New Roman" w:hAnsi="Times New Roman" w:cs="Times New Roman"/>
        </w:rPr>
        <w:t>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lastRenderedPageBreak/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Упаковка </w:t>
      </w:r>
      <w:proofErr w:type="spellStart"/>
      <w:r w:rsidRPr="00DC3249">
        <w:rPr>
          <w:rFonts w:ascii="Times New Roman" w:hAnsi="Times New Roman" w:cs="Times New Roman"/>
        </w:rPr>
        <w:t>экзопротезов</w:t>
      </w:r>
      <w:proofErr w:type="spellEnd"/>
      <w:r w:rsidRPr="00DC3249">
        <w:rPr>
          <w:rFonts w:ascii="Times New Roman" w:hAnsi="Times New Roman" w:cs="Times New Roman"/>
        </w:rPr>
        <w:t xml:space="preserve"> молочной железы обеспечивает защиту от повреждений, порчи, (изнашивания) или загрязнения во время хранения и транспортировки к месту использования по назначению.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C3249">
        <w:rPr>
          <w:rFonts w:ascii="Times New Roman" w:hAnsi="Times New Roman" w:cs="Times New Roman"/>
          <w:b/>
          <w:bCs/>
        </w:rPr>
        <w:t>Срок пользования: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</w:t>
      </w:r>
      <w:proofErr w:type="spellStart"/>
      <w:r w:rsidRPr="00DC3249">
        <w:rPr>
          <w:rFonts w:ascii="Times New Roman" w:hAnsi="Times New Roman" w:cs="Times New Roman"/>
        </w:rPr>
        <w:t>экзопротез</w:t>
      </w:r>
      <w:proofErr w:type="spellEnd"/>
      <w:r w:rsidRPr="00DC3249">
        <w:rPr>
          <w:rFonts w:ascii="Times New Roman" w:hAnsi="Times New Roman" w:cs="Times New Roman"/>
        </w:rPr>
        <w:t xml:space="preserve"> молочной железы - </w:t>
      </w:r>
      <w:r w:rsidR="00DE1FF2">
        <w:rPr>
          <w:rFonts w:ascii="Times New Roman" w:hAnsi="Times New Roman" w:cs="Times New Roman"/>
        </w:rPr>
        <w:t xml:space="preserve"> не менее </w:t>
      </w:r>
      <w:r w:rsidRPr="00DC3249">
        <w:rPr>
          <w:rFonts w:ascii="Times New Roman" w:hAnsi="Times New Roman" w:cs="Times New Roman"/>
        </w:rPr>
        <w:t>1 год</w:t>
      </w:r>
      <w:r w:rsidR="00DE1FF2">
        <w:rPr>
          <w:rFonts w:ascii="Times New Roman" w:hAnsi="Times New Roman" w:cs="Times New Roman"/>
        </w:rPr>
        <w:t>а</w:t>
      </w:r>
      <w:r w:rsidRPr="00DC3249">
        <w:rPr>
          <w:rFonts w:ascii="Times New Roman" w:hAnsi="Times New Roman" w:cs="Times New Roman"/>
        </w:rPr>
        <w:t>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</w:t>
      </w:r>
      <w:proofErr w:type="spellStart"/>
      <w:r w:rsidRPr="00DC3249">
        <w:rPr>
          <w:rFonts w:ascii="Times New Roman" w:hAnsi="Times New Roman" w:cs="Times New Roman"/>
        </w:rPr>
        <w:t>бюстгалтер</w:t>
      </w:r>
      <w:proofErr w:type="spellEnd"/>
      <w:r w:rsidRPr="00DC3249">
        <w:rPr>
          <w:rFonts w:ascii="Times New Roman" w:hAnsi="Times New Roman" w:cs="Times New Roman"/>
        </w:rPr>
        <w:t xml:space="preserve"> для </w:t>
      </w:r>
      <w:proofErr w:type="spellStart"/>
      <w:r w:rsidRPr="00DC3249">
        <w:rPr>
          <w:rFonts w:ascii="Times New Roman" w:hAnsi="Times New Roman" w:cs="Times New Roman"/>
        </w:rPr>
        <w:t>экзопротеза</w:t>
      </w:r>
      <w:proofErr w:type="spellEnd"/>
      <w:r w:rsidRPr="00DC3249">
        <w:rPr>
          <w:rFonts w:ascii="Times New Roman" w:hAnsi="Times New Roman" w:cs="Times New Roman"/>
        </w:rPr>
        <w:t xml:space="preserve"> молочной железы </w:t>
      </w:r>
      <w:r w:rsidR="00DE1FF2" w:rsidRPr="00DC3249">
        <w:rPr>
          <w:rFonts w:ascii="Times New Roman" w:hAnsi="Times New Roman" w:cs="Times New Roman"/>
        </w:rPr>
        <w:t xml:space="preserve">– </w:t>
      </w:r>
      <w:r w:rsidR="00DE1FF2">
        <w:rPr>
          <w:rFonts w:ascii="Times New Roman" w:hAnsi="Times New Roman" w:cs="Times New Roman"/>
        </w:rPr>
        <w:t xml:space="preserve">не менее </w:t>
      </w:r>
      <w:r w:rsidRPr="00DC3249">
        <w:rPr>
          <w:rFonts w:ascii="Times New Roman" w:hAnsi="Times New Roman" w:cs="Times New Roman"/>
        </w:rPr>
        <w:t>6 месяцев;</w:t>
      </w:r>
    </w:p>
    <w:p w:rsidR="00DC3249" w:rsidRPr="00DC3249" w:rsidRDefault="00DC3249" w:rsidP="00DC3249">
      <w:pPr>
        <w:ind w:firstLine="709"/>
        <w:jc w:val="both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 xml:space="preserve">- чехол для </w:t>
      </w:r>
      <w:proofErr w:type="spellStart"/>
      <w:r w:rsidRPr="00DC3249">
        <w:rPr>
          <w:rFonts w:ascii="Times New Roman" w:hAnsi="Times New Roman" w:cs="Times New Roman"/>
        </w:rPr>
        <w:t>экзопротеза</w:t>
      </w:r>
      <w:proofErr w:type="spellEnd"/>
      <w:r w:rsidRPr="00DC3249">
        <w:rPr>
          <w:rFonts w:ascii="Times New Roman" w:hAnsi="Times New Roman" w:cs="Times New Roman"/>
        </w:rPr>
        <w:t xml:space="preserve"> молочной железы </w:t>
      </w:r>
      <w:bookmarkStart w:id="0" w:name="_GoBack"/>
      <w:bookmarkEnd w:id="0"/>
      <w:r w:rsidR="00963C6F" w:rsidRPr="00DC3249">
        <w:rPr>
          <w:rFonts w:ascii="Times New Roman" w:hAnsi="Times New Roman" w:cs="Times New Roman"/>
        </w:rPr>
        <w:t xml:space="preserve">– </w:t>
      </w:r>
      <w:r w:rsidR="00963C6F">
        <w:rPr>
          <w:rFonts w:ascii="Times New Roman" w:hAnsi="Times New Roman" w:cs="Times New Roman"/>
        </w:rPr>
        <w:t>не</w:t>
      </w:r>
      <w:r w:rsidR="00DE1FF2">
        <w:rPr>
          <w:rFonts w:ascii="Times New Roman" w:hAnsi="Times New Roman" w:cs="Times New Roman"/>
        </w:rPr>
        <w:t xml:space="preserve"> менее </w:t>
      </w:r>
      <w:r w:rsidRPr="00DC3249">
        <w:rPr>
          <w:rFonts w:ascii="Times New Roman" w:hAnsi="Times New Roman" w:cs="Times New Roman"/>
        </w:rPr>
        <w:t xml:space="preserve">6 месяцев </w:t>
      </w:r>
      <w:r w:rsidRPr="00DC3249">
        <w:rPr>
          <w:rFonts w:ascii="Times New Roman" w:eastAsia="Times New Roman" w:hAnsi="Times New Roman" w:cs="Times New Roman"/>
        </w:rPr>
        <w:t>с даты предоставления Получателю.</w:t>
      </w:r>
    </w:p>
    <w:p w:rsidR="00DC3249" w:rsidRPr="00DC3249" w:rsidRDefault="00DC3249" w:rsidP="00DC3249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DC3249">
        <w:rPr>
          <w:rFonts w:eastAsia="Lucida Sans Unicode"/>
          <w:b/>
          <w:bCs/>
          <w:color w:val="000000"/>
          <w:spacing w:val="-1"/>
          <w:sz w:val="22"/>
          <w:szCs w:val="22"/>
        </w:rPr>
        <w:t xml:space="preserve">Место выполнения работ: </w:t>
      </w:r>
      <w:r w:rsidRPr="00DC3249">
        <w:rPr>
          <w:bCs/>
          <w:color w:val="000000"/>
          <w:sz w:val="22"/>
          <w:szCs w:val="22"/>
        </w:rPr>
        <w:t xml:space="preserve">Российская Федерация, по месту нахождения Исполнителя. </w:t>
      </w:r>
    </w:p>
    <w:p w:rsidR="00DC3249" w:rsidRPr="00DC3249" w:rsidRDefault="00DC3249" w:rsidP="00DC3249">
      <w:pPr>
        <w:pStyle w:val="a5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pacing w:val="-1"/>
        </w:rPr>
      </w:pPr>
      <w:r w:rsidRPr="00DC3249">
        <w:rPr>
          <w:rFonts w:ascii="Times New Roman" w:hAnsi="Times New Roman" w:cs="Times New Roman"/>
          <w:color w:val="000000"/>
          <w:spacing w:val="-1"/>
        </w:rPr>
        <w:t xml:space="preserve">Выполнение работ по контракту осуществляется Исполнителем на основании сведений о Получателях, которым Заказчиком выданы Направления на обеспечение </w:t>
      </w:r>
      <w:proofErr w:type="spellStart"/>
      <w:r w:rsidRPr="00DC3249">
        <w:rPr>
          <w:rFonts w:ascii="Times New Roman" w:hAnsi="Times New Roman" w:cs="Times New Roman"/>
          <w:color w:val="000000"/>
          <w:spacing w:val="-1"/>
        </w:rPr>
        <w:t>экзопротезами</w:t>
      </w:r>
      <w:proofErr w:type="spellEnd"/>
      <w:r w:rsidRPr="00DC3249">
        <w:rPr>
          <w:rFonts w:ascii="Times New Roman" w:hAnsi="Times New Roman" w:cs="Times New Roman"/>
          <w:color w:val="000000"/>
          <w:spacing w:val="-1"/>
        </w:rPr>
        <w:t xml:space="preserve"> молочной железы. Исполнитель обеспечит возможность обращения Получателей с Направлениями и получения результата работ (изделий) (т.е. обеспечит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обеспечит возможность обращения Получателя с направлением, а также выдачу результата работ (изделия) по месту жительства Получателя. Исполнитель произведет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</w:t>
      </w:r>
      <w:r w:rsidRPr="00DC3249">
        <w:rPr>
          <w:rFonts w:ascii="Times New Roman" w:eastAsia="Lucida Sans Unicode" w:hAnsi="Times New Roman" w:cs="Times New Roman"/>
          <w:bCs/>
          <w:color w:val="000000"/>
          <w:spacing w:val="-1"/>
        </w:rPr>
        <w:t>.</w:t>
      </w:r>
    </w:p>
    <w:p w:rsidR="00DC3249" w:rsidRPr="00DC3249" w:rsidRDefault="00DC3249" w:rsidP="00DC3249">
      <w:pPr>
        <w:snapToGri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D2574" w:rsidRPr="00DC3249" w:rsidRDefault="00AD2574" w:rsidP="00AD2574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D2574" w:rsidRPr="00DC3249" w:rsidSect="00DC3249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6"/>
    <w:rsid w:val="00154136"/>
    <w:rsid w:val="007C29CC"/>
    <w:rsid w:val="008F0E85"/>
    <w:rsid w:val="00923F34"/>
    <w:rsid w:val="0096335F"/>
    <w:rsid w:val="00963C6F"/>
    <w:rsid w:val="00A23BB6"/>
    <w:rsid w:val="00AD2574"/>
    <w:rsid w:val="00B03AC4"/>
    <w:rsid w:val="00B77868"/>
    <w:rsid w:val="00D56721"/>
    <w:rsid w:val="00DC3249"/>
    <w:rsid w:val="00DE1FF2"/>
    <w:rsid w:val="00E106A2"/>
    <w:rsid w:val="00E55A7F"/>
    <w:rsid w:val="00EB38F3"/>
    <w:rsid w:val="00EF1C0F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55D0-6FA8-47A3-B660-F7895A0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E55A7F"/>
    <w:rPr>
      <w:i/>
      <w:iCs/>
    </w:rPr>
  </w:style>
  <w:style w:type="paragraph" w:styleId="a5">
    <w:name w:val="No Spacing"/>
    <w:link w:val="a6"/>
    <w:qFormat/>
    <w:rsid w:val="00DC3249"/>
    <w:pPr>
      <w:spacing w:after="0" w:line="240" w:lineRule="auto"/>
    </w:pPr>
  </w:style>
  <w:style w:type="character" w:customStyle="1" w:styleId="a6">
    <w:name w:val="Без интервала Знак"/>
    <w:link w:val="a5"/>
    <w:rsid w:val="00DC3249"/>
  </w:style>
  <w:style w:type="paragraph" w:customStyle="1" w:styleId="s1">
    <w:name w:val="s_1"/>
    <w:basedOn w:val="a"/>
    <w:rsid w:val="00DC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Выгузова Анастасия Александровна</dc:creator>
  <cp:keywords/>
  <dc:description/>
  <cp:lastModifiedBy>Дзенкевич Анастасия Станиславовна</cp:lastModifiedBy>
  <cp:revision>24</cp:revision>
  <dcterms:created xsi:type="dcterms:W3CDTF">2023-09-28T03:31:00Z</dcterms:created>
  <dcterms:modified xsi:type="dcterms:W3CDTF">2023-10-20T08:51:00Z</dcterms:modified>
</cp:coreProperties>
</file>