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3B" w:rsidRPr="002E5F3B" w:rsidRDefault="002E5F3B" w:rsidP="002E5F3B">
      <w:pPr>
        <w:pStyle w:val="4"/>
        <w:keepNext w:val="0"/>
        <w:widowControl w:val="0"/>
        <w:spacing w:before="0" w:after="0"/>
        <w:jc w:val="center"/>
        <w:rPr>
          <w:sz w:val="22"/>
          <w:szCs w:val="22"/>
        </w:rPr>
      </w:pPr>
      <w:r w:rsidRPr="002E5F3B">
        <w:rPr>
          <w:sz w:val="22"/>
          <w:szCs w:val="22"/>
        </w:rPr>
        <w:t>Описание объекта закупки</w:t>
      </w:r>
    </w:p>
    <w:p w:rsidR="002E5F3B" w:rsidRPr="002E5F3B" w:rsidRDefault="002E5F3B" w:rsidP="002E5F3B">
      <w:pPr>
        <w:widowControl w:val="0"/>
        <w:jc w:val="center"/>
        <w:rPr>
          <w:sz w:val="22"/>
          <w:szCs w:val="22"/>
        </w:rPr>
      </w:pPr>
      <w:r w:rsidRPr="002E5F3B">
        <w:rPr>
          <w:b/>
          <w:sz w:val="22"/>
          <w:szCs w:val="22"/>
        </w:rPr>
        <w:t xml:space="preserve">Поставка ТСР – специальных средств при нарушении функций </w:t>
      </w:r>
      <w:proofErr w:type="gramStart"/>
      <w:r w:rsidRPr="002E5F3B">
        <w:rPr>
          <w:b/>
          <w:sz w:val="22"/>
          <w:szCs w:val="22"/>
        </w:rPr>
        <w:t>выделения  в</w:t>
      </w:r>
      <w:proofErr w:type="gramEnd"/>
      <w:r w:rsidRPr="002E5F3B">
        <w:rPr>
          <w:b/>
          <w:sz w:val="22"/>
          <w:szCs w:val="22"/>
        </w:rPr>
        <w:t xml:space="preserve"> 2022 году</w:t>
      </w:r>
    </w:p>
    <w:p w:rsidR="002E5F3B" w:rsidRPr="002E5F3B" w:rsidRDefault="002E5F3B" w:rsidP="002E5F3B">
      <w:pPr>
        <w:widowControl w:val="0"/>
        <w:ind w:firstLine="578"/>
        <w:jc w:val="center"/>
        <w:rPr>
          <w:b/>
          <w:bCs/>
          <w:sz w:val="25"/>
          <w:szCs w:val="25"/>
        </w:rPr>
      </w:pPr>
      <w:r w:rsidRPr="002E5F3B">
        <w:rPr>
          <w:b/>
          <w:bCs/>
          <w:sz w:val="25"/>
          <w:szCs w:val="25"/>
        </w:rPr>
        <w:t>Требования к качеству, техническим и функциональным характеристикам (потребительским свойствам) товара</w:t>
      </w:r>
    </w:p>
    <w:p w:rsidR="002E5F3B" w:rsidRPr="002E5F3B" w:rsidRDefault="002E5F3B" w:rsidP="002E5F3B">
      <w:pPr>
        <w:keepNext/>
        <w:jc w:val="center"/>
        <w:rPr>
          <w:b/>
        </w:rPr>
      </w:pPr>
      <w:r w:rsidRPr="002E5F3B">
        <w:rPr>
          <w:b/>
        </w:rPr>
        <w:t>Наименование товара</w:t>
      </w:r>
    </w:p>
    <w:p w:rsidR="002E5F3B" w:rsidRPr="002E5F3B" w:rsidRDefault="002E5F3B" w:rsidP="002E5F3B">
      <w:pPr>
        <w:widowControl w:val="0"/>
        <w:ind w:firstLine="578"/>
        <w:jc w:val="both"/>
      </w:pPr>
      <w:r w:rsidRPr="002E5F3B">
        <w:t xml:space="preserve">Описание функциональных и технических характеристик закупаемых </w:t>
      </w:r>
      <w:proofErr w:type="gramStart"/>
      <w:r w:rsidRPr="002E5F3B">
        <w:t>товаров  разработано</w:t>
      </w:r>
      <w:proofErr w:type="gramEnd"/>
      <w:r w:rsidRPr="002E5F3B">
        <w:t xml:space="preserve"> с учетом индивидуальной программы реабилитации и </w:t>
      </w:r>
      <w:proofErr w:type="spellStart"/>
      <w:r w:rsidRPr="002E5F3B">
        <w:t>абилитации</w:t>
      </w:r>
      <w:proofErr w:type="spellEnd"/>
      <w:r w:rsidRPr="002E5F3B">
        <w:t xml:space="preserve"> инвалида (ИПРА). Выдача товара Получателю осуществляется в соответствии с диаметром </w:t>
      </w:r>
      <w:proofErr w:type="spellStart"/>
      <w:r w:rsidRPr="002E5F3B">
        <w:t>стомы</w:t>
      </w:r>
      <w:proofErr w:type="spellEnd"/>
      <w:r w:rsidRPr="002E5F3B">
        <w:t xml:space="preserve"> и индивидуальной программы реабилитации и </w:t>
      </w:r>
      <w:proofErr w:type="spellStart"/>
      <w:r w:rsidRPr="002E5F3B">
        <w:t>абилитации</w:t>
      </w:r>
      <w:proofErr w:type="spellEnd"/>
      <w:r w:rsidRPr="002E5F3B">
        <w:t xml:space="preserve">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E5F3B" w:rsidRPr="002E5F3B" w:rsidRDefault="002E5F3B" w:rsidP="002E5F3B">
      <w:pPr>
        <w:tabs>
          <w:tab w:val="left" w:pos="3495"/>
        </w:tabs>
        <w:ind w:left="-45" w:right="-40" w:firstLine="896"/>
        <w:jc w:val="both"/>
      </w:pPr>
      <w:r w:rsidRPr="002E5F3B"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2E5F3B" w:rsidRPr="002E5F3B" w:rsidRDefault="002E5F3B" w:rsidP="002E5F3B">
      <w:pPr>
        <w:widowControl w:val="0"/>
        <w:tabs>
          <w:tab w:val="left" w:pos="3495"/>
        </w:tabs>
        <w:ind w:left="-47" w:right="-39" w:firstLine="898"/>
        <w:jc w:val="both"/>
      </w:pPr>
      <w:r w:rsidRPr="002E5F3B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E5F3B" w:rsidRPr="002E5F3B" w:rsidRDefault="002E5F3B" w:rsidP="002E5F3B">
      <w:pPr>
        <w:widowControl w:val="0"/>
        <w:tabs>
          <w:tab w:val="left" w:pos="3495"/>
        </w:tabs>
        <w:ind w:left="-47" w:right="-39" w:firstLine="898"/>
        <w:jc w:val="both"/>
      </w:pPr>
      <w:r w:rsidRPr="002E5F3B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E5F3B">
        <w:t>цитотоксичность</w:t>
      </w:r>
      <w:proofErr w:type="spellEnd"/>
      <w:r w:rsidRPr="002E5F3B">
        <w:t xml:space="preserve">: методы </w:t>
      </w:r>
      <w:proofErr w:type="spellStart"/>
      <w:r w:rsidRPr="002E5F3B">
        <w:t>in</w:t>
      </w:r>
      <w:proofErr w:type="spellEnd"/>
      <w:r w:rsidRPr="002E5F3B">
        <w:t xml:space="preserve"> </w:t>
      </w:r>
      <w:proofErr w:type="spellStart"/>
      <w:r w:rsidRPr="002E5F3B">
        <w:t>vitro</w:t>
      </w:r>
      <w:proofErr w:type="spellEnd"/>
      <w:r w:rsidRPr="002E5F3B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</w:r>
      <w:proofErr w:type="spellStart"/>
      <w:r w:rsidRPr="002E5F3B">
        <w:t>стомами</w:t>
      </w:r>
      <w:proofErr w:type="spellEnd"/>
      <w:r w:rsidRPr="002E5F3B">
        <w:t xml:space="preserve">: калоприемники, вспомогательные средства и средства ухода за кожей вокруг </w:t>
      </w:r>
      <w:proofErr w:type="spellStart"/>
      <w:r w:rsidRPr="002E5F3B">
        <w:t>стомы</w:t>
      </w:r>
      <w:proofErr w:type="spellEnd"/>
      <w:r w:rsidRPr="002E5F3B">
        <w:t>. Характеристики и основные требования. Методы испытаний»).</w:t>
      </w:r>
    </w:p>
    <w:p w:rsidR="002E5F3B" w:rsidRPr="002E5F3B" w:rsidRDefault="002E5F3B" w:rsidP="002E5F3B">
      <w:pPr>
        <w:widowControl w:val="0"/>
        <w:tabs>
          <w:tab w:val="left" w:pos="180"/>
        </w:tabs>
        <w:ind w:left="-47" w:right="-39" w:firstLine="898"/>
        <w:jc w:val="both"/>
        <w:rPr>
          <w:rFonts w:eastAsia="Lucida Sans Unicode"/>
          <w:kern w:val="2"/>
          <w:lang w:eastAsia="hi-IN" w:bidi="hi-IN"/>
        </w:rPr>
      </w:pPr>
      <w:r w:rsidRPr="002E5F3B"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2E5F3B">
        <w:rPr>
          <w:rFonts w:eastAsia="Lucida Sans Unicode"/>
          <w:kern w:val="2"/>
          <w:lang w:eastAsia="hi-IN" w:bidi="hi-IN"/>
        </w:rPr>
        <w:t xml:space="preserve">они </w:t>
      </w:r>
      <w:r w:rsidRPr="002E5F3B">
        <w:t>должны быть</w:t>
      </w:r>
      <w:r w:rsidRPr="002E5F3B">
        <w:rPr>
          <w:rFonts w:eastAsia="Lucida Sans Unicode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E5F3B" w:rsidRPr="002E5F3B" w:rsidRDefault="002E5F3B" w:rsidP="002E5F3B">
      <w:pPr>
        <w:widowControl w:val="0"/>
        <w:tabs>
          <w:tab w:val="left" w:pos="180"/>
        </w:tabs>
        <w:ind w:left="-47" w:right="-39" w:firstLine="898"/>
        <w:jc w:val="both"/>
        <w:rPr>
          <w:lang w:eastAsia="en-US"/>
        </w:rPr>
      </w:pPr>
      <w:r w:rsidRPr="002E5F3B">
        <w:t>Товар не должен выделять при эксплуатации токсичных и агрессивных веществ</w:t>
      </w:r>
      <w:r w:rsidRPr="002E5F3B">
        <w:rPr>
          <w:lang w:eastAsia="en-US"/>
        </w:rPr>
        <w:t xml:space="preserve"> и не должен оказывать раздражающего действия.</w:t>
      </w:r>
    </w:p>
    <w:p w:rsidR="002E5F3B" w:rsidRPr="002E5F3B" w:rsidRDefault="002E5F3B" w:rsidP="002E5F3B">
      <w:pPr>
        <w:widowControl w:val="0"/>
        <w:shd w:val="clear" w:color="auto" w:fill="FFFFFF"/>
        <w:tabs>
          <w:tab w:val="left" w:pos="0"/>
          <w:tab w:val="left" w:pos="9214"/>
        </w:tabs>
        <w:ind w:left="-47" w:right="-39" w:firstLine="898"/>
        <w:jc w:val="both"/>
      </w:pPr>
      <w:r w:rsidRPr="002E5F3B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2E5F3B" w:rsidRPr="002E5F3B" w:rsidRDefault="002E5F3B" w:rsidP="002E5F3B">
      <w:pPr>
        <w:widowControl w:val="0"/>
        <w:tabs>
          <w:tab w:val="left" w:pos="567"/>
          <w:tab w:val="left" w:pos="851"/>
          <w:tab w:val="left" w:pos="9214"/>
        </w:tabs>
        <w:ind w:left="-47" w:right="-39" w:firstLine="898"/>
        <w:jc w:val="both"/>
        <w:rPr>
          <w:rFonts w:eastAsia="Lucida Sans Unicode"/>
          <w:kern w:val="2"/>
        </w:rPr>
      </w:pPr>
      <w:r w:rsidRPr="002E5F3B">
        <w:rPr>
          <w:rFonts w:eastAsia="Lucida Sans Unicode"/>
          <w:kern w:val="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E5F3B" w:rsidRPr="002E5F3B" w:rsidRDefault="002E5F3B" w:rsidP="002E5F3B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</w:pPr>
      <w:r w:rsidRPr="002E5F3B"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E5F3B" w:rsidRPr="002E5F3B" w:rsidRDefault="002E5F3B" w:rsidP="002E5F3B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</w:pPr>
      <w:r w:rsidRPr="002E5F3B">
        <w:t>- безопасность для кожных покровов;</w:t>
      </w:r>
    </w:p>
    <w:p w:rsidR="002E5F3B" w:rsidRPr="002E5F3B" w:rsidRDefault="002E5F3B" w:rsidP="002E5F3B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</w:pPr>
      <w:r w:rsidRPr="002E5F3B">
        <w:t>- эстетичность;</w:t>
      </w:r>
    </w:p>
    <w:p w:rsidR="002E5F3B" w:rsidRPr="002E5F3B" w:rsidRDefault="002E5F3B" w:rsidP="002E5F3B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</w:pPr>
      <w:r w:rsidRPr="002E5F3B">
        <w:t>- комфортность;</w:t>
      </w:r>
    </w:p>
    <w:p w:rsidR="002E5F3B" w:rsidRPr="002E5F3B" w:rsidRDefault="002E5F3B" w:rsidP="002E5F3B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</w:pPr>
      <w:r w:rsidRPr="002E5F3B">
        <w:t>- простота пользования.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 xml:space="preserve">Вся информация на упаковке должна быть представлена на русском языке. 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5" w:right="-40" w:firstLine="896"/>
        <w:jc w:val="both"/>
      </w:pPr>
      <w:r w:rsidRPr="002E5F3B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Информация в обязательном порядке должна содержать: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наименование Товара,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сведения об основных потребительских свойствах Товара,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правила и условия эффективного и безопасного использования Товара (инструкция по применению),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не допускается применение Товара, если нарушена упаковка,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>Хранение должно осуществляться в соответствии с требованиями, предъявляемыми к данной категории товара.</w:t>
      </w:r>
    </w:p>
    <w:p w:rsidR="002E5F3B" w:rsidRPr="002E5F3B" w:rsidRDefault="002E5F3B" w:rsidP="002E5F3B">
      <w:pPr>
        <w:widowControl w:val="0"/>
        <w:tabs>
          <w:tab w:val="left" w:pos="284"/>
          <w:tab w:val="left" w:pos="3495"/>
        </w:tabs>
        <w:ind w:left="-47" w:right="-39" w:firstLine="898"/>
        <w:jc w:val="both"/>
      </w:pPr>
      <w:r w:rsidRPr="002E5F3B"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261"/>
        <w:gridCol w:w="1276"/>
        <w:gridCol w:w="709"/>
        <w:gridCol w:w="3198"/>
        <w:gridCol w:w="1196"/>
        <w:gridCol w:w="1207"/>
      </w:tblGrid>
      <w:tr w:rsidR="002E5F3B" w:rsidRPr="002E5F3B" w:rsidTr="007055B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5F3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5F3B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5F3B">
              <w:rPr>
                <w:b/>
                <w:sz w:val="20"/>
                <w:szCs w:val="20"/>
              </w:rPr>
              <w:t>Код КТРУ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5F3B">
              <w:rPr>
                <w:b/>
                <w:sz w:val="20"/>
                <w:szCs w:val="20"/>
              </w:rPr>
              <w:t>Наименование КТРУ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5F3B">
              <w:rPr>
                <w:b/>
                <w:sz w:val="20"/>
                <w:szCs w:val="20"/>
              </w:rPr>
              <w:t>Функциональные характеристики (потребительские свойства)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5F3B">
              <w:rPr>
                <w:b/>
                <w:bCs/>
                <w:sz w:val="20"/>
                <w:szCs w:val="20"/>
              </w:rPr>
              <w:t>Единица измерения.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5F3B">
              <w:rPr>
                <w:b/>
                <w:bCs/>
                <w:sz w:val="20"/>
                <w:szCs w:val="20"/>
              </w:rPr>
              <w:t xml:space="preserve">Кол-во, </w:t>
            </w:r>
          </w:p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5F3B" w:rsidRPr="002E5F3B" w:rsidTr="007055B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2E5F3B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2E5F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5F3B">
              <w:rPr>
                <w:bCs/>
                <w:sz w:val="20"/>
                <w:szCs w:val="20"/>
              </w:rPr>
              <w:t>лубрицированный</w:t>
            </w:r>
            <w:proofErr w:type="spellEnd"/>
          </w:p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5F3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5F3B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jc w:val="center"/>
              <w:rPr>
                <w:sz w:val="20"/>
                <w:szCs w:val="20"/>
              </w:rPr>
            </w:pPr>
            <w:r w:rsidRPr="002E5F3B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2E5F3B">
              <w:rPr>
                <w:sz w:val="20"/>
                <w:szCs w:val="20"/>
              </w:rPr>
              <w:t>самокатетеризации</w:t>
            </w:r>
            <w:proofErr w:type="spellEnd"/>
            <w:r w:rsidRPr="002E5F3B">
              <w:rPr>
                <w:sz w:val="20"/>
                <w:szCs w:val="20"/>
              </w:rPr>
              <w:t xml:space="preserve"> </w:t>
            </w:r>
            <w:proofErr w:type="spellStart"/>
            <w:r w:rsidRPr="002E5F3B">
              <w:rPr>
                <w:sz w:val="20"/>
                <w:szCs w:val="20"/>
              </w:rPr>
              <w:t>лубрицированный</w:t>
            </w:r>
            <w:proofErr w:type="spellEnd"/>
            <w:r w:rsidRPr="002E5F3B">
              <w:rPr>
                <w:sz w:val="20"/>
                <w:szCs w:val="20"/>
              </w:rPr>
              <w:t xml:space="preserve"> однократного применения, предназначен для </w:t>
            </w:r>
            <w:proofErr w:type="spellStart"/>
            <w:r w:rsidRPr="002E5F3B">
              <w:rPr>
                <w:sz w:val="20"/>
                <w:szCs w:val="20"/>
              </w:rPr>
              <w:t>самокатетеризации</w:t>
            </w:r>
            <w:proofErr w:type="spellEnd"/>
            <w:r w:rsidRPr="002E5F3B">
              <w:rPr>
                <w:sz w:val="20"/>
                <w:szCs w:val="20"/>
              </w:rPr>
              <w:t xml:space="preserve">. Катетер должен быть изготовлен из поливинилхлорида (ПВХ), покрыт </w:t>
            </w:r>
            <w:proofErr w:type="spellStart"/>
            <w:r w:rsidRPr="002E5F3B">
              <w:rPr>
                <w:sz w:val="20"/>
                <w:szCs w:val="20"/>
              </w:rPr>
              <w:t>гидрополимерным</w:t>
            </w:r>
            <w:proofErr w:type="spellEnd"/>
            <w:r w:rsidRPr="002E5F3B">
              <w:rPr>
                <w:sz w:val="20"/>
                <w:szCs w:val="20"/>
              </w:rPr>
              <w:t xml:space="preserve"> ПВП (</w:t>
            </w:r>
            <w:proofErr w:type="spellStart"/>
            <w:r w:rsidRPr="002E5F3B">
              <w:rPr>
                <w:sz w:val="20"/>
                <w:szCs w:val="20"/>
              </w:rPr>
              <w:t>поливинилпирролидон</w:t>
            </w:r>
            <w:proofErr w:type="spellEnd"/>
            <w:r w:rsidRPr="002E5F3B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E5F3B">
              <w:rPr>
                <w:sz w:val="20"/>
                <w:szCs w:val="20"/>
              </w:rPr>
              <w:t>лубрикантом</w:t>
            </w:r>
            <w:proofErr w:type="spellEnd"/>
            <w:r w:rsidRPr="002E5F3B">
              <w:rPr>
                <w:sz w:val="20"/>
                <w:szCs w:val="20"/>
              </w:rPr>
              <w:t xml:space="preserve">  увеличивающимся</w:t>
            </w:r>
            <w:proofErr w:type="gramEnd"/>
            <w:r w:rsidRPr="002E5F3B">
              <w:rPr>
                <w:sz w:val="20"/>
                <w:szCs w:val="20"/>
              </w:rPr>
              <w:t xml:space="preserve"> в объеме при контакте с водой. Катетер должен быть стерильным и упакован индивидуально.  Катетер должен иметь следующие типоразмеры                    </w:t>
            </w:r>
            <w:proofErr w:type="gramStart"/>
            <w:r w:rsidRPr="002E5F3B">
              <w:rPr>
                <w:sz w:val="20"/>
                <w:szCs w:val="20"/>
              </w:rPr>
              <w:t xml:space="preserve">   (</w:t>
            </w:r>
            <w:proofErr w:type="gramEnd"/>
            <w:r w:rsidRPr="002E5F3B">
              <w:rPr>
                <w:sz w:val="20"/>
                <w:szCs w:val="20"/>
              </w:rPr>
              <w:t xml:space="preserve">по </w:t>
            </w:r>
            <w:proofErr w:type="spellStart"/>
            <w:r w:rsidRPr="002E5F3B">
              <w:rPr>
                <w:sz w:val="20"/>
                <w:szCs w:val="20"/>
              </w:rPr>
              <w:t>Шарьеру</w:t>
            </w:r>
            <w:proofErr w:type="spellEnd"/>
            <w:r w:rsidRPr="002E5F3B">
              <w:rPr>
                <w:sz w:val="20"/>
                <w:szCs w:val="20"/>
              </w:rPr>
              <w:t xml:space="preserve">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 xml:space="preserve">): </w:t>
            </w:r>
            <w:r w:rsidRPr="002E5F3B">
              <w:rPr>
                <w:sz w:val="20"/>
                <w:szCs w:val="20"/>
              </w:rPr>
              <w:br/>
              <w:t>женские: 10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12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14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16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</w:t>
            </w:r>
            <w:r w:rsidRPr="002E5F3B">
              <w:rPr>
                <w:sz w:val="20"/>
                <w:szCs w:val="20"/>
              </w:rPr>
              <w:br/>
              <w:t>мужские: 10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12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14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16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 xml:space="preserve">) </w:t>
            </w:r>
            <w:r w:rsidRPr="002E5F3B">
              <w:rPr>
                <w:sz w:val="20"/>
                <w:szCs w:val="20"/>
              </w:rPr>
              <w:br/>
            </w:r>
            <w:proofErr w:type="spellStart"/>
            <w:r w:rsidRPr="002E5F3B">
              <w:rPr>
                <w:sz w:val="20"/>
                <w:szCs w:val="20"/>
              </w:rPr>
              <w:t>детские:о</w:t>
            </w:r>
            <w:proofErr w:type="spellEnd"/>
            <w:r w:rsidRPr="002E5F3B">
              <w:rPr>
                <w:sz w:val="20"/>
                <w:szCs w:val="20"/>
              </w:rPr>
              <w:t xml:space="preserve"> 8 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10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 xml:space="preserve">). </w:t>
            </w:r>
            <w:r w:rsidRPr="002E5F3B">
              <w:rPr>
                <w:sz w:val="20"/>
                <w:szCs w:val="20"/>
              </w:rPr>
              <w:br/>
              <w:t>(по согласованию с Получателем).</w:t>
            </w:r>
          </w:p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t>25418</w:t>
            </w:r>
          </w:p>
        </w:tc>
      </w:tr>
      <w:tr w:rsidR="002E5F3B" w:rsidRPr="002E5F3B" w:rsidTr="007055B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2E5F3B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2E5F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5F3B">
              <w:rPr>
                <w:bCs/>
                <w:sz w:val="20"/>
                <w:szCs w:val="20"/>
              </w:rPr>
              <w:t>лубрицированный</w:t>
            </w:r>
            <w:proofErr w:type="spellEnd"/>
          </w:p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5F3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5F3B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jc w:val="center"/>
              <w:rPr>
                <w:sz w:val="20"/>
                <w:szCs w:val="20"/>
              </w:rPr>
            </w:pPr>
            <w:r w:rsidRPr="002E5F3B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2E5F3B">
              <w:rPr>
                <w:sz w:val="20"/>
                <w:szCs w:val="20"/>
              </w:rPr>
              <w:t>самокатетеризации</w:t>
            </w:r>
            <w:proofErr w:type="spellEnd"/>
            <w:r w:rsidRPr="002E5F3B">
              <w:rPr>
                <w:sz w:val="20"/>
                <w:szCs w:val="20"/>
              </w:rPr>
              <w:t xml:space="preserve"> </w:t>
            </w:r>
            <w:proofErr w:type="spellStart"/>
            <w:r w:rsidRPr="002E5F3B">
              <w:rPr>
                <w:sz w:val="20"/>
                <w:szCs w:val="20"/>
              </w:rPr>
              <w:t>лубрицированный</w:t>
            </w:r>
            <w:proofErr w:type="spellEnd"/>
            <w:r w:rsidRPr="002E5F3B">
              <w:rPr>
                <w:sz w:val="20"/>
                <w:szCs w:val="20"/>
              </w:rPr>
              <w:t xml:space="preserve"> однократного применения, предназначен для </w:t>
            </w:r>
            <w:proofErr w:type="spellStart"/>
            <w:r w:rsidRPr="002E5F3B">
              <w:rPr>
                <w:sz w:val="20"/>
                <w:szCs w:val="20"/>
              </w:rPr>
              <w:t>самокатетеризации</w:t>
            </w:r>
            <w:proofErr w:type="spellEnd"/>
            <w:r w:rsidRPr="002E5F3B">
              <w:rPr>
                <w:sz w:val="20"/>
                <w:szCs w:val="20"/>
              </w:rPr>
              <w:t xml:space="preserve">. Катетер должен быть изготовлен из поливинилхлорида (ПВХ), покрыт гидрофильным </w:t>
            </w:r>
            <w:proofErr w:type="spellStart"/>
            <w:r w:rsidRPr="002E5F3B">
              <w:rPr>
                <w:sz w:val="20"/>
                <w:szCs w:val="20"/>
              </w:rPr>
              <w:t>лубрикантом</w:t>
            </w:r>
            <w:proofErr w:type="spellEnd"/>
            <w:r w:rsidRPr="002E5F3B">
              <w:rPr>
                <w:sz w:val="20"/>
                <w:szCs w:val="20"/>
              </w:rPr>
              <w:t xml:space="preserve">   на основе воды и глицерина. Катетер готов к применению и не требует активации водой. Катетер должен быть стерильным и упакован индивидуально.  Катетер должен иметь следующие типоразмеры (по </w:t>
            </w:r>
            <w:proofErr w:type="spellStart"/>
            <w:r w:rsidRPr="002E5F3B">
              <w:rPr>
                <w:sz w:val="20"/>
                <w:szCs w:val="20"/>
              </w:rPr>
              <w:t>Шарьеру</w:t>
            </w:r>
            <w:proofErr w:type="spellEnd"/>
            <w:r w:rsidRPr="002E5F3B">
              <w:rPr>
                <w:sz w:val="20"/>
                <w:szCs w:val="20"/>
              </w:rPr>
              <w:t xml:space="preserve">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 xml:space="preserve">): </w:t>
            </w:r>
            <w:r w:rsidRPr="002E5F3B">
              <w:rPr>
                <w:sz w:val="20"/>
                <w:szCs w:val="20"/>
              </w:rPr>
              <w:br/>
              <w:t>женские: 12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), 14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>)</w:t>
            </w:r>
            <w:r w:rsidRPr="002E5F3B">
              <w:rPr>
                <w:sz w:val="20"/>
                <w:szCs w:val="20"/>
              </w:rPr>
              <w:br/>
            </w:r>
            <w:proofErr w:type="gramStart"/>
            <w:r w:rsidRPr="002E5F3B">
              <w:rPr>
                <w:sz w:val="20"/>
                <w:szCs w:val="20"/>
              </w:rPr>
              <w:t>мужские:  12</w:t>
            </w:r>
            <w:proofErr w:type="gramEnd"/>
            <w:r w:rsidRPr="002E5F3B">
              <w:rPr>
                <w:sz w:val="20"/>
                <w:szCs w:val="20"/>
              </w:rPr>
              <w:t xml:space="preserve"> (</w:t>
            </w:r>
            <w:proofErr w:type="spellStart"/>
            <w:r w:rsidRPr="002E5F3B">
              <w:rPr>
                <w:sz w:val="20"/>
                <w:szCs w:val="20"/>
              </w:rPr>
              <w:t>Ch</w:t>
            </w:r>
            <w:proofErr w:type="spellEnd"/>
            <w:r w:rsidRPr="002E5F3B">
              <w:rPr>
                <w:sz w:val="20"/>
                <w:szCs w:val="20"/>
              </w:rPr>
              <w:t xml:space="preserve">) </w:t>
            </w:r>
            <w:r w:rsidRPr="002E5F3B">
              <w:rPr>
                <w:sz w:val="20"/>
                <w:szCs w:val="20"/>
              </w:rPr>
              <w:br/>
              <w:t>(по согласованию с Получателем).</w:t>
            </w:r>
          </w:p>
          <w:p w:rsidR="002E5F3B" w:rsidRPr="002E5F3B" w:rsidRDefault="002E5F3B" w:rsidP="0070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B" w:rsidRPr="002E5F3B" w:rsidRDefault="002E5F3B" w:rsidP="007055BA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E5F3B">
              <w:rPr>
                <w:bCs/>
                <w:sz w:val="20"/>
                <w:szCs w:val="20"/>
              </w:rPr>
              <w:t>2340</w:t>
            </w:r>
          </w:p>
        </w:tc>
      </w:tr>
    </w:tbl>
    <w:p w:rsidR="002E5F3B" w:rsidRPr="002E5F3B" w:rsidRDefault="002E5F3B" w:rsidP="002E5F3B">
      <w:pPr>
        <w:spacing w:after="60"/>
        <w:jc w:val="both"/>
        <w:rPr>
          <w:sz w:val="22"/>
          <w:szCs w:val="22"/>
          <w:u w:val="single"/>
        </w:rPr>
      </w:pPr>
    </w:p>
    <w:p w:rsidR="002E5F3B" w:rsidRPr="002E5F3B" w:rsidRDefault="002E5F3B" w:rsidP="002E5F3B">
      <w:pPr>
        <w:spacing w:after="60"/>
        <w:jc w:val="both"/>
        <w:rPr>
          <w:sz w:val="22"/>
          <w:szCs w:val="22"/>
          <w:u w:val="single"/>
        </w:rPr>
      </w:pPr>
    </w:p>
    <w:p w:rsidR="002E5F3B" w:rsidRPr="002E5F3B" w:rsidRDefault="002E5F3B" w:rsidP="002E5F3B">
      <w:pPr>
        <w:rPr>
          <w:sz w:val="22"/>
          <w:szCs w:val="22"/>
        </w:rPr>
      </w:pPr>
      <w:r w:rsidRPr="002E5F3B">
        <w:rPr>
          <w:sz w:val="22"/>
          <w:szCs w:val="22"/>
          <w:u w:val="single"/>
        </w:rPr>
        <w:t>Место поставки:</w:t>
      </w:r>
      <w:r w:rsidRPr="002E5F3B">
        <w:rPr>
          <w:sz w:val="22"/>
          <w:szCs w:val="22"/>
        </w:rPr>
        <w:t xml:space="preserve"> Российская Федерация, Псковская область. Поставщик обязуется поставить Товар по согласовани</w:t>
      </w:r>
      <w:bookmarkStart w:id="0" w:name="_GoBack"/>
      <w:bookmarkEnd w:id="0"/>
      <w:r w:rsidRPr="002E5F3B">
        <w:rPr>
          <w:sz w:val="22"/>
          <w:szCs w:val="22"/>
        </w:rPr>
        <w:t>ю с Заказчиком и Получателем Товара - по месту проживания Получателя либо в пункте выдачи по месту нахождения Поставщика).</w:t>
      </w:r>
    </w:p>
    <w:p w:rsidR="002E5F3B" w:rsidRPr="002E5F3B" w:rsidRDefault="002E5F3B" w:rsidP="002E5F3B">
      <w:pPr>
        <w:spacing w:after="60"/>
        <w:rPr>
          <w:sz w:val="22"/>
          <w:szCs w:val="22"/>
        </w:rPr>
      </w:pPr>
      <w:r w:rsidRPr="002E5F3B">
        <w:rPr>
          <w:sz w:val="22"/>
          <w:szCs w:val="22"/>
          <w:u w:val="single"/>
        </w:rPr>
        <w:t>Срок поставки товара:</w:t>
      </w:r>
      <w:r w:rsidRPr="002E5F3B">
        <w:rPr>
          <w:sz w:val="22"/>
          <w:szCs w:val="22"/>
        </w:rPr>
        <w:t xml:space="preserve"> 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2E5F3B" w:rsidRPr="002E5F3B" w:rsidRDefault="002E5F3B" w:rsidP="002E5F3B">
      <w:pPr>
        <w:spacing w:after="60"/>
        <w:rPr>
          <w:sz w:val="22"/>
          <w:szCs w:val="22"/>
        </w:rPr>
      </w:pPr>
      <w:r w:rsidRPr="002E5F3B">
        <w:rPr>
          <w:sz w:val="22"/>
          <w:szCs w:val="22"/>
          <w:u w:val="single"/>
        </w:rPr>
        <w:t>Выдача товара Получателям:</w:t>
      </w:r>
      <w:r w:rsidRPr="002E5F3B">
        <w:rPr>
          <w:sz w:val="22"/>
          <w:szCs w:val="22"/>
        </w:rPr>
        <w:t xml:space="preserve"> осуществляется с даты получения от Заказчика реестра получателей Товара до «18» августа 2022 года включительно.</w:t>
      </w:r>
    </w:p>
    <w:p w:rsidR="002E5F3B" w:rsidRPr="002E5F3B" w:rsidRDefault="002E5F3B" w:rsidP="002E5F3B">
      <w:pPr>
        <w:rPr>
          <w:rFonts w:eastAsia="Arial"/>
          <w:b/>
        </w:rPr>
      </w:pPr>
      <w:r w:rsidRPr="002E5F3B">
        <w:rPr>
          <w:sz w:val="22"/>
          <w:szCs w:val="22"/>
          <w:u w:val="single"/>
        </w:rPr>
        <w:t xml:space="preserve">Срок действия Контракта: </w:t>
      </w:r>
      <w:r w:rsidRPr="002E5F3B">
        <w:rPr>
          <w:sz w:val="22"/>
          <w:szCs w:val="22"/>
        </w:rPr>
        <w:t>с даты его заключения до выполнения полного объема обязательств, но не позднее 31 августа 2022 года включительно.</w:t>
      </w:r>
    </w:p>
    <w:p w:rsidR="005652F8" w:rsidRPr="002E5F3B" w:rsidRDefault="005652F8"/>
    <w:sectPr w:rsidR="005652F8" w:rsidRPr="002E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28"/>
    <w:rsid w:val="002E5F3B"/>
    <w:rsid w:val="005652F8"/>
    <w:rsid w:val="007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4183-D75C-4BB9-9726-9A1AFBB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5F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2E5F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qFormat/>
    <w:rsid w:val="002E5F3B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2</cp:revision>
  <dcterms:created xsi:type="dcterms:W3CDTF">2021-11-24T11:14:00Z</dcterms:created>
  <dcterms:modified xsi:type="dcterms:W3CDTF">2021-11-24T11:14:00Z</dcterms:modified>
</cp:coreProperties>
</file>