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F1" w:rsidRDefault="001E29F1" w:rsidP="001E29F1">
      <w:pPr>
        <w:widowControl w:val="0"/>
        <w:jc w:val="right"/>
        <w:rPr>
          <w:lang w:eastAsia="ru-RU"/>
        </w:rPr>
      </w:pPr>
      <w:r>
        <w:rPr>
          <w:lang w:eastAsia="ru-RU"/>
        </w:rPr>
        <w:t>Приложение к приказу</w:t>
      </w:r>
    </w:p>
    <w:p w:rsidR="001E29F1" w:rsidRDefault="001E29F1" w:rsidP="001E29F1">
      <w:pPr>
        <w:widowControl w:val="0"/>
        <w:jc w:val="right"/>
        <w:rPr>
          <w:rFonts w:eastAsia="Times New Roman CYR"/>
          <w:b/>
          <w:bCs/>
          <w:color w:val="000000"/>
        </w:rPr>
      </w:pPr>
      <w:r>
        <w:rPr>
          <w:lang w:eastAsia="ru-RU"/>
        </w:rPr>
        <w:t xml:space="preserve">№ ______от «____» __________ 20___ г.  </w:t>
      </w:r>
    </w:p>
    <w:p w:rsidR="00785B1A" w:rsidRPr="00785B1A" w:rsidRDefault="00785B1A" w:rsidP="00785B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</w:pPr>
    </w:p>
    <w:p w:rsidR="00785B1A" w:rsidRPr="00785B1A" w:rsidRDefault="00785B1A" w:rsidP="00785B1A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</w:pP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85B1A" w:rsidRPr="00785B1A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785B1A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lang w:eastAsia="ar-SA"/>
        </w:rPr>
      </w:pPr>
      <w:r w:rsidRPr="0078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протезами и протезно-ортопедическими изделиями</w:t>
      </w:r>
    </w:p>
    <w:p w:rsidR="00785B1A" w:rsidRPr="00785B1A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B1A" w:rsidRPr="00785B1A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lang w:eastAsia="ar-SA"/>
        </w:rPr>
      </w:pPr>
      <w:r w:rsidRPr="00785B1A">
        <w:rPr>
          <w:rFonts w:ascii="Times New Roman" w:eastAsia="Times New Roman CYR" w:hAnsi="Times New Roman" w:cs="Times New Roman"/>
          <w:b/>
          <w:bCs/>
          <w:color w:val="000000"/>
          <w:lang w:eastAsia="ar-SA"/>
        </w:rPr>
        <w:t xml:space="preserve">Способ определения поставщика: </w:t>
      </w:r>
      <w:r w:rsidR="00667807">
        <w:rPr>
          <w:rFonts w:ascii="Times New Roman" w:eastAsia="Times New Roman CYR" w:hAnsi="Times New Roman" w:cs="Times New Roman"/>
          <w:bCs/>
          <w:color w:val="000000"/>
          <w:lang w:eastAsia="ar-SA"/>
        </w:rPr>
        <w:t xml:space="preserve">открытый </w:t>
      </w:r>
      <w:r w:rsidR="002F536E">
        <w:rPr>
          <w:rFonts w:ascii="Times New Roman" w:eastAsia="Times New Roman CYR" w:hAnsi="Times New Roman" w:cs="Times New Roman"/>
          <w:lang w:eastAsia="ar-SA"/>
        </w:rPr>
        <w:t>конкурс</w:t>
      </w:r>
      <w:r w:rsidRPr="00785B1A">
        <w:rPr>
          <w:rFonts w:ascii="Times New Roman" w:eastAsia="Times New Roman CYR" w:hAnsi="Times New Roman" w:cs="Times New Roman"/>
          <w:lang w:eastAsia="ar-SA"/>
        </w:rPr>
        <w:t xml:space="preserve"> в электронной форме.</w:t>
      </w:r>
    </w:p>
    <w:p w:rsidR="00813B8D" w:rsidRPr="00684DDC" w:rsidRDefault="009D1D1A" w:rsidP="003F5FF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eastAsia="ru-RU"/>
        </w:rPr>
      </w:pPr>
      <w:r w:rsidRPr="009D1D1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государственного контракта: </w:t>
      </w:r>
      <w:r w:rsidRPr="009D1D1A">
        <w:rPr>
          <w:rFonts w:ascii="Times New Roman" w:eastAsia="Times New Roman" w:hAnsi="Times New Roman" w:cs="Times New Roman"/>
          <w:bCs/>
          <w:lang w:eastAsia="ru-RU"/>
        </w:rPr>
        <w:t>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и протезно-</w:t>
      </w:r>
      <w:r w:rsidR="002F536E">
        <w:rPr>
          <w:rFonts w:ascii="Times New Roman" w:eastAsia="Times New Roman" w:hAnsi="Times New Roman" w:cs="Times New Roman"/>
          <w:bCs/>
          <w:lang w:eastAsia="ru-RU"/>
        </w:rPr>
        <w:t>ортопедическими изделиями в 2023</w:t>
      </w:r>
      <w:r w:rsidRPr="009D1D1A">
        <w:rPr>
          <w:rFonts w:ascii="Times New Roman" w:eastAsia="Times New Roman" w:hAnsi="Times New Roman" w:cs="Times New Roman"/>
          <w:bCs/>
          <w:lang w:eastAsia="ru-RU"/>
        </w:rPr>
        <w:t xml:space="preserve"> году: </w:t>
      </w:r>
      <w:r w:rsidR="003F5FF9" w:rsidRPr="003F5FF9">
        <w:rPr>
          <w:rFonts w:ascii="Times New Roman" w:eastAsia="Times New Roman" w:hAnsi="Times New Roman" w:cs="Times New Roman"/>
          <w:b/>
          <w:bCs/>
          <w:lang w:eastAsia="ru-RU"/>
        </w:rPr>
        <w:t>Протез кисти с микропроцессорным управлением, в том числе при вычленении и частичном вычленении кисти</w:t>
      </w:r>
      <w:r w:rsidRPr="00684DD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pPr w:leftFromText="180" w:rightFromText="180" w:vertAnchor="text" w:horzAnchor="margin" w:tblpX="-31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4961"/>
        <w:gridCol w:w="1134"/>
        <w:gridCol w:w="731"/>
        <w:gridCol w:w="1112"/>
      </w:tblGrid>
      <w:tr w:rsidR="00E05EA0" w:rsidRPr="009F1CFC" w:rsidTr="00F57F5F">
        <w:tc>
          <w:tcPr>
            <w:tcW w:w="1555" w:type="dxa"/>
          </w:tcPr>
          <w:p w:rsidR="00E05EA0" w:rsidRPr="009F1CFC" w:rsidRDefault="00E05EA0" w:rsidP="00F57F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05EA0" w:rsidRPr="009F1CFC" w:rsidRDefault="00E05EA0" w:rsidP="00F57F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E05EA0" w:rsidRPr="009F1CFC" w:rsidRDefault="00E05EA0" w:rsidP="00F57F5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5EA0" w:rsidRPr="009F1CFC" w:rsidRDefault="00E05EA0" w:rsidP="00F57F5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34" w:type="dxa"/>
            <w:shd w:val="clear" w:color="auto" w:fill="auto"/>
          </w:tcPr>
          <w:p w:rsidR="00E05EA0" w:rsidRPr="009F1CFC" w:rsidRDefault="00E05EA0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Цена за ед. (руб.)</w:t>
            </w:r>
          </w:p>
        </w:tc>
        <w:tc>
          <w:tcPr>
            <w:tcW w:w="731" w:type="dxa"/>
            <w:shd w:val="clear" w:color="auto" w:fill="auto"/>
          </w:tcPr>
          <w:p w:rsidR="00E05EA0" w:rsidRPr="009F1CFC" w:rsidRDefault="00E05EA0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  <w:tc>
          <w:tcPr>
            <w:tcW w:w="1112" w:type="dxa"/>
            <w:shd w:val="clear" w:color="auto" w:fill="auto"/>
          </w:tcPr>
          <w:p w:rsidR="00E05EA0" w:rsidRPr="009F1CFC" w:rsidRDefault="00E05EA0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(руб.)</w:t>
            </w:r>
          </w:p>
        </w:tc>
      </w:tr>
      <w:tr w:rsidR="00E05EA0" w:rsidRPr="009F1CFC" w:rsidTr="00587546">
        <w:trPr>
          <w:trHeight w:val="3619"/>
        </w:trPr>
        <w:tc>
          <w:tcPr>
            <w:tcW w:w="1555" w:type="dxa"/>
          </w:tcPr>
          <w:p w:rsidR="00E05EA0" w:rsidRPr="009F1CFC" w:rsidRDefault="003F5FF9" w:rsidP="00F57F5F">
            <w:pPr>
              <w:pStyle w:val="a3"/>
              <w:keepNext/>
              <w:spacing w:before="0" w:beforeAutospacing="0" w:after="0"/>
              <w:rPr>
                <w:b/>
                <w:sz w:val="20"/>
                <w:szCs w:val="20"/>
                <w:lang w:eastAsia="ar-SA"/>
              </w:rPr>
            </w:pPr>
            <w:r w:rsidRPr="003F5FF9">
              <w:rPr>
                <w:b/>
                <w:sz w:val="20"/>
                <w:szCs w:val="20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</w:p>
        </w:tc>
        <w:tc>
          <w:tcPr>
            <w:tcW w:w="4961" w:type="dxa"/>
            <w:shd w:val="clear" w:color="auto" w:fill="auto"/>
          </w:tcPr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кисти с микропроцессорным управлением, в том числе при вычленении и частичном вычленении кисти. Кисть относится к роботизированной линейке протезов. Управление протезом происходит с помощью поверхностных ЭМГ-датчиков, а </w:t>
            </w:r>
            <w:proofErr w:type="spellStart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схват</w:t>
            </w:r>
            <w:proofErr w:type="spellEnd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выполняется индивидуальными приводами в каждом пальце. 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предназначен для частичной компенсации врожденных или приобретенных травм, приведших к ампутации верхних конечностей на уровне пальцев/кисти.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состоит из двух основных частей: кисть и предплечье.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 состоит из: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-Внутренней гильзы, в которую опционально устанавливаются электроды.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-Модулей пальцев, состоящих </w:t>
            </w:r>
            <w:proofErr w:type="gramStart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мотор</w:t>
            </w:r>
            <w:proofErr w:type="gramEnd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–редуктора и кинематического механизма, размещенных в корпусе пальца.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Предплечье состоит из: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-Опциональной внутренней гильзы, выполненной в двух вариациях: с электродами на предплечье или в кисти.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-Системы питания, включающей АКБ и оплату управления питанием, модуль зарядки и включения.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Системы управления.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-Внешней гильзы.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 модуля пальца электромеханический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может запомнить 8 различных жестов. По умолчанию в протезе настроен первый жест-кулак,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протезом происходит за счет регистрации на поверхности кожи предплечья или кисти </w:t>
            </w:r>
            <w:proofErr w:type="spellStart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электромиографического</w:t>
            </w:r>
            <w:proofErr w:type="spellEnd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сигнала посредством </w:t>
            </w:r>
            <w:proofErr w:type="spellStart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миодатчиков</w:t>
            </w:r>
            <w:proofErr w:type="spellEnd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расположенных во внутренней гильзе.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Питание: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Зарядка-стандартный разъем USB- Туре С. 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Гильзы: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Приемная гильза изготавливается из </w:t>
            </w:r>
            <w:proofErr w:type="spellStart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термолина</w:t>
            </w:r>
            <w:proofErr w:type="spellEnd"/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Удержание протеза на культе за счет анатомических особенностей культи и/или за счет ремней стяжек.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обслуживание:</w:t>
            </w:r>
          </w:p>
          <w:p w:rsidR="00372AC5" w:rsidRPr="00372AC5" w:rsidRDefault="00372AC5" w:rsidP="00372AC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 составляет 2 года и исчисляется с начала эксплуатации.</w:t>
            </w:r>
          </w:p>
          <w:p w:rsidR="00E05EA0" w:rsidRPr="003F5FF9" w:rsidRDefault="00372AC5" w:rsidP="003F5FF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Датой начала эксплуатации является дата передачи протеза пользователю.</w:t>
            </w:r>
          </w:p>
        </w:tc>
        <w:tc>
          <w:tcPr>
            <w:tcW w:w="1134" w:type="dxa"/>
            <w:shd w:val="clear" w:color="auto" w:fill="auto"/>
          </w:tcPr>
          <w:p w:rsidR="00E05EA0" w:rsidRPr="00771450" w:rsidRDefault="00587546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3509462,33</w:t>
            </w:r>
          </w:p>
        </w:tc>
        <w:tc>
          <w:tcPr>
            <w:tcW w:w="731" w:type="dxa"/>
            <w:shd w:val="clear" w:color="auto" w:fill="auto"/>
          </w:tcPr>
          <w:p w:rsidR="00E05EA0" w:rsidRPr="00D65497" w:rsidRDefault="00E05EA0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54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E05EA0" w:rsidRPr="009F1CFC" w:rsidRDefault="00587546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3509462,33</w:t>
            </w:r>
          </w:p>
        </w:tc>
      </w:tr>
      <w:tr w:rsidR="00F57F5F" w:rsidRPr="009F1CFC" w:rsidTr="00F57F5F">
        <w:trPr>
          <w:trHeight w:val="210"/>
        </w:trPr>
        <w:tc>
          <w:tcPr>
            <w:tcW w:w="1555" w:type="dxa"/>
          </w:tcPr>
          <w:p w:rsidR="00F57F5F" w:rsidRPr="0020721E" w:rsidRDefault="00F57F5F" w:rsidP="00F57F5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F57F5F" w:rsidRPr="0020721E" w:rsidRDefault="00F57F5F" w:rsidP="00F57F5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57F5F" w:rsidRDefault="00587546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3509462,33</w:t>
            </w:r>
          </w:p>
        </w:tc>
        <w:tc>
          <w:tcPr>
            <w:tcW w:w="731" w:type="dxa"/>
            <w:shd w:val="clear" w:color="auto" w:fill="auto"/>
          </w:tcPr>
          <w:p w:rsidR="00F57F5F" w:rsidRDefault="000240E6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F57F5F" w:rsidRDefault="00587546" w:rsidP="00F57F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3509462,23</w:t>
            </w:r>
          </w:p>
        </w:tc>
      </w:tr>
    </w:tbl>
    <w:p w:rsidR="00E31486" w:rsidRPr="009F1CFC" w:rsidRDefault="00E31486" w:rsidP="002B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BA7" w:rsidRPr="00DC7BA7" w:rsidRDefault="00F265EF" w:rsidP="00DC7B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4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A6C0D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 финансирования заказа</w:t>
      </w:r>
      <w:r w:rsidR="00E20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1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Ф</w:t>
      </w:r>
      <w:r w:rsidR="00DC7BA7" w:rsidRPr="00DC7B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онда пенсионного и социального страхования Российской Федерации.</w:t>
      </w:r>
    </w:p>
    <w:p w:rsidR="001A6C0D" w:rsidRPr="0047554E" w:rsidRDefault="001A6C0D" w:rsidP="001A6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4. Начальная (максимальная) цена контракта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87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3509462</w:t>
      </w:r>
      <w:r w:rsidR="00304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7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коп.</w:t>
      </w:r>
    </w:p>
    <w:p w:rsidR="001A6C0D" w:rsidRPr="0047554E" w:rsidRDefault="001A6C0D" w:rsidP="001A6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5.Расчет начальной (максимальной) цены контракта: 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1A6C0D" w:rsidRPr="00515B13" w:rsidRDefault="001A6C0D" w:rsidP="001A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6.Поряд</w:t>
      </w:r>
      <w:r w:rsidR="00684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формирования цены контракта: </w:t>
      </w:r>
      <w:proofErr w:type="gramStart"/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684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цену настоящего 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Получателя работам, доставке результата работ до места выдачи, доставке результата работ до места жительства Получателя в случае необходимости, а также налоги, сборы и иные обязательные платежи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6C0D" w:rsidRPr="0047554E" w:rsidRDefault="00457790" w:rsidP="001A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A6C0D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7.Место, условия и сроки (периоды) поставки товара, выполнения работ, оказания услуг: </w:t>
      </w:r>
      <w:r w:rsidR="002511ED" w:rsidRPr="00251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снятию мерок и слепков с протезируемой (</w:t>
      </w:r>
      <w:proofErr w:type="spellStart"/>
      <w:r w:rsidR="002511ED" w:rsidRPr="00251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ортезируемой</w:t>
      </w:r>
      <w:proofErr w:type="spellEnd"/>
      <w:r w:rsidR="002511ED" w:rsidRPr="00251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Получателя. Передача Получателям Изделия осуществляется в течение 20 (двадцати) календарных дней с даты обращения Получателя к Исполнителю с Направлением, выда</w:t>
      </w:r>
      <w:r w:rsidR="00700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D2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Заказчиком, но не позднее 16</w:t>
      </w:r>
      <w:r w:rsidR="002511ED" w:rsidRPr="00251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2023г</w:t>
      </w:r>
      <w:r w:rsidR="00251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6C0D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2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A6C0D"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Форма, сроки и порядок оплаты товара, работ, услуг: </w:t>
      </w:r>
      <w:r w:rsidR="006D28DA" w:rsidRPr="006D2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выполненных работ осуществляется путем перечисления денежных средств на расчетный счет Исполнителя не позднее 7 (семи) рабочих дней со дня подписания Заказчиком документа о приемке, сформированного Исполнителем </w:t>
      </w:r>
      <w:r w:rsidR="00D62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единой информационной системе,</w:t>
      </w:r>
      <w:r w:rsidR="0017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</w:t>
      </w:r>
      <w:r w:rsidR="00F17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26</w:t>
      </w:r>
      <w:bookmarkStart w:id="0" w:name="_GoBack"/>
      <w:bookmarkEnd w:id="0"/>
      <w:r w:rsidR="004F3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1A6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176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6C0D"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A6C0D" w:rsidRPr="0047554E" w:rsidRDefault="001A6C0D" w:rsidP="001A6C0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9. Гарантия: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Гарантийный срок на протезы устанавливается со дня подписания Акта приема-передачи протеза Получателем, либо лицом, представляющим интересы Получателя и составляет 12 месяцев. Исполнитель гарантирует, что протезы изготовлены в соответствии с действующими стандартами и техническими условиями на протезы,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 В случае предъявления Получателем в течение гарантийного срока претензий к качеству полученных от Исполнителя протезов,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качества. Исполнитель обязуется нести гарантийные 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обязательства на выполненные работы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изготовлению протезов, протезно-</w:t>
      </w:r>
      <w:r w:rsidRPr="00475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ортопедических изделий.</w:t>
      </w:r>
    </w:p>
    <w:p w:rsidR="00583DFF" w:rsidRPr="00583DFF" w:rsidRDefault="001A6C0D" w:rsidP="00583D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Размер обе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спечения исполнения контракта: 30 % </w:t>
      </w:r>
      <w:r w:rsidR="00583DFF" w:rsidRPr="00583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начальной (максимальной) цены контракта. Указанная сумма является предварительной и рассчитана от начальной (максимальной) цены контракта. Итоговая сумма обеспечения исполнения контракта устанавливается от цены, по которой заключается контракт (ч.6 ст. 96 Закона №44-ФЗ)</w:t>
      </w:r>
    </w:p>
    <w:p w:rsidR="001A6C0D" w:rsidRPr="007B1E67" w:rsidRDefault="001A6C0D" w:rsidP="00583DFF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Обеспечение гарантийных обязательств 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7B1E67" w:rsidRPr="007B1E67">
        <w:t xml:space="preserve"> </w:t>
      </w:r>
      <w:r w:rsidR="007B1E67" w:rsidRPr="007B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начальной (максимальной) цены контракта</w:t>
      </w:r>
      <w:r w:rsidR="007B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6C0D" w:rsidRPr="0047554E" w:rsidRDefault="00CE7270" w:rsidP="001A6C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13.Обеспечение заявки-1% </w:t>
      </w:r>
      <w:r w:rsidRPr="00CE7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начальной (максимальной) цены контракта</w:t>
      </w:r>
      <w:r w:rsidR="007B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A6C0D" w:rsidRPr="00CE7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58C9" w:rsidRDefault="00DD58C9" w:rsidP="001A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333ED" w:rsidRDefault="00DD58C9" w:rsidP="00DD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9333ED" w:rsidRDefault="009333ED" w:rsidP="00DD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CFC" w:rsidRPr="001E29F1" w:rsidRDefault="009333ED" w:rsidP="00DD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304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B6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ачальник отдела СПР  </w:t>
      </w:r>
      <w:r w:rsidR="004C6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D84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В.Е. Кузьмина</w:t>
      </w:r>
      <w:r w:rsidR="00DD58C9" w:rsidRPr="00DD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F1CFC"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D" w:rsidRPr="00ED0AD7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7057" w:rsidRPr="009F1CFC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 w15:restartNumberingAfterBreak="0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B"/>
    <w:rsid w:val="000240E6"/>
    <w:rsid w:val="00044D71"/>
    <w:rsid w:val="00050B2A"/>
    <w:rsid w:val="00050DFA"/>
    <w:rsid w:val="00064875"/>
    <w:rsid w:val="000A5E4F"/>
    <w:rsid w:val="000C7080"/>
    <w:rsid w:val="00131A31"/>
    <w:rsid w:val="001372E5"/>
    <w:rsid w:val="001470C1"/>
    <w:rsid w:val="0015333D"/>
    <w:rsid w:val="00165F91"/>
    <w:rsid w:val="0017401D"/>
    <w:rsid w:val="00176657"/>
    <w:rsid w:val="001A6C0D"/>
    <w:rsid w:val="001D7057"/>
    <w:rsid w:val="001E29F1"/>
    <w:rsid w:val="00204005"/>
    <w:rsid w:val="0020721E"/>
    <w:rsid w:val="00217486"/>
    <w:rsid w:val="002511ED"/>
    <w:rsid w:val="0026127F"/>
    <w:rsid w:val="002A5487"/>
    <w:rsid w:val="002B551E"/>
    <w:rsid w:val="002D5E0E"/>
    <w:rsid w:val="002F536E"/>
    <w:rsid w:val="00304CD9"/>
    <w:rsid w:val="00341866"/>
    <w:rsid w:val="003630F5"/>
    <w:rsid w:val="00372AC5"/>
    <w:rsid w:val="0039088A"/>
    <w:rsid w:val="003A1CB6"/>
    <w:rsid w:val="003F5FF9"/>
    <w:rsid w:val="0042556B"/>
    <w:rsid w:val="004372F6"/>
    <w:rsid w:val="00446158"/>
    <w:rsid w:val="00457790"/>
    <w:rsid w:val="004653A6"/>
    <w:rsid w:val="004727B5"/>
    <w:rsid w:val="004B6904"/>
    <w:rsid w:val="004C605F"/>
    <w:rsid w:val="004D3351"/>
    <w:rsid w:val="004F3E27"/>
    <w:rsid w:val="004F68DA"/>
    <w:rsid w:val="00525FE5"/>
    <w:rsid w:val="00535385"/>
    <w:rsid w:val="005453C8"/>
    <w:rsid w:val="00583DFF"/>
    <w:rsid w:val="00587546"/>
    <w:rsid w:val="005D0227"/>
    <w:rsid w:val="005D76A7"/>
    <w:rsid w:val="005F301B"/>
    <w:rsid w:val="005F7966"/>
    <w:rsid w:val="0061049F"/>
    <w:rsid w:val="006165CC"/>
    <w:rsid w:val="00633790"/>
    <w:rsid w:val="0063436E"/>
    <w:rsid w:val="00637E95"/>
    <w:rsid w:val="00667807"/>
    <w:rsid w:val="00684DDC"/>
    <w:rsid w:val="00697697"/>
    <w:rsid w:val="006A0E0B"/>
    <w:rsid w:val="006A0F09"/>
    <w:rsid w:val="006A5983"/>
    <w:rsid w:val="006D28DA"/>
    <w:rsid w:val="006E55E8"/>
    <w:rsid w:val="006E71B6"/>
    <w:rsid w:val="0070033B"/>
    <w:rsid w:val="00710CBA"/>
    <w:rsid w:val="00715E13"/>
    <w:rsid w:val="00725BAD"/>
    <w:rsid w:val="00733D8B"/>
    <w:rsid w:val="00745C02"/>
    <w:rsid w:val="00753D14"/>
    <w:rsid w:val="007679AB"/>
    <w:rsid w:val="00771450"/>
    <w:rsid w:val="00773BEB"/>
    <w:rsid w:val="007803AE"/>
    <w:rsid w:val="00785B1A"/>
    <w:rsid w:val="007A08D7"/>
    <w:rsid w:val="007B1E67"/>
    <w:rsid w:val="007E41F8"/>
    <w:rsid w:val="007E4F27"/>
    <w:rsid w:val="00813B8D"/>
    <w:rsid w:val="008471F3"/>
    <w:rsid w:val="0086281F"/>
    <w:rsid w:val="0086427A"/>
    <w:rsid w:val="00875804"/>
    <w:rsid w:val="008828A4"/>
    <w:rsid w:val="00885057"/>
    <w:rsid w:val="008A7A2D"/>
    <w:rsid w:val="008B3381"/>
    <w:rsid w:val="008B3554"/>
    <w:rsid w:val="008F548C"/>
    <w:rsid w:val="00913348"/>
    <w:rsid w:val="009167AA"/>
    <w:rsid w:val="009333ED"/>
    <w:rsid w:val="0094290B"/>
    <w:rsid w:val="0094554B"/>
    <w:rsid w:val="00960BE5"/>
    <w:rsid w:val="00961660"/>
    <w:rsid w:val="009B6D14"/>
    <w:rsid w:val="009D1D1A"/>
    <w:rsid w:val="009D39D9"/>
    <w:rsid w:val="009F1CFC"/>
    <w:rsid w:val="009F73D2"/>
    <w:rsid w:val="00A12F22"/>
    <w:rsid w:val="00A25613"/>
    <w:rsid w:val="00A66F02"/>
    <w:rsid w:val="00A708F2"/>
    <w:rsid w:val="00A74F55"/>
    <w:rsid w:val="00A76524"/>
    <w:rsid w:val="00A9536A"/>
    <w:rsid w:val="00AD25CF"/>
    <w:rsid w:val="00AD5D2A"/>
    <w:rsid w:val="00AF2404"/>
    <w:rsid w:val="00B10D61"/>
    <w:rsid w:val="00B27362"/>
    <w:rsid w:val="00B55128"/>
    <w:rsid w:val="00B73299"/>
    <w:rsid w:val="00BA6014"/>
    <w:rsid w:val="00BC667A"/>
    <w:rsid w:val="00C0620F"/>
    <w:rsid w:val="00C26088"/>
    <w:rsid w:val="00C620F8"/>
    <w:rsid w:val="00C961FF"/>
    <w:rsid w:val="00CA0802"/>
    <w:rsid w:val="00CA3609"/>
    <w:rsid w:val="00CC0301"/>
    <w:rsid w:val="00CE7270"/>
    <w:rsid w:val="00D13EDB"/>
    <w:rsid w:val="00D266AD"/>
    <w:rsid w:val="00D3355D"/>
    <w:rsid w:val="00D5509B"/>
    <w:rsid w:val="00D62AE2"/>
    <w:rsid w:val="00D65497"/>
    <w:rsid w:val="00D841BF"/>
    <w:rsid w:val="00DA5B70"/>
    <w:rsid w:val="00DC1BA9"/>
    <w:rsid w:val="00DC47F9"/>
    <w:rsid w:val="00DC71DE"/>
    <w:rsid w:val="00DC7BA7"/>
    <w:rsid w:val="00DD58C9"/>
    <w:rsid w:val="00DE2BCE"/>
    <w:rsid w:val="00DF4ED1"/>
    <w:rsid w:val="00DF75F8"/>
    <w:rsid w:val="00E02F93"/>
    <w:rsid w:val="00E05EA0"/>
    <w:rsid w:val="00E15278"/>
    <w:rsid w:val="00E15614"/>
    <w:rsid w:val="00E20DDF"/>
    <w:rsid w:val="00E31486"/>
    <w:rsid w:val="00E32A13"/>
    <w:rsid w:val="00E32B46"/>
    <w:rsid w:val="00E61D75"/>
    <w:rsid w:val="00E66196"/>
    <w:rsid w:val="00E8384D"/>
    <w:rsid w:val="00ED0AD7"/>
    <w:rsid w:val="00EE0E75"/>
    <w:rsid w:val="00EF4C04"/>
    <w:rsid w:val="00F17FE8"/>
    <w:rsid w:val="00F265EF"/>
    <w:rsid w:val="00F57F5F"/>
    <w:rsid w:val="00F777BF"/>
    <w:rsid w:val="00F96510"/>
    <w:rsid w:val="00FA02E8"/>
    <w:rsid w:val="00FB4578"/>
    <w:rsid w:val="00FC2133"/>
    <w:rsid w:val="00FC7DA9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5904-1CA0-4219-AD41-D6BBC9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Федорова Екатерина Владимировна</cp:lastModifiedBy>
  <cp:revision>114</cp:revision>
  <cp:lastPrinted>2023-04-13T01:06:00Z</cp:lastPrinted>
  <dcterms:created xsi:type="dcterms:W3CDTF">2019-07-17T06:37:00Z</dcterms:created>
  <dcterms:modified xsi:type="dcterms:W3CDTF">2023-04-14T06:09:00Z</dcterms:modified>
</cp:coreProperties>
</file>