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327D" w:rsidRPr="00233DC9" w:rsidRDefault="0098327D" w:rsidP="0098327D">
      <w:pPr>
        <w:widowControl w:val="0"/>
        <w:ind w:firstLine="709"/>
        <w:jc w:val="right"/>
        <w:rPr>
          <w:bCs/>
        </w:rPr>
      </w:pPr>
      <w:r w:rsidRPr="00233DC9">
        <w:rPr>
          <w:bCs/>
        </w:rPr>
        <w:t>Приложение №1</w:t>
      </w:r>
    </w:p>
    <w:p w:rsidR="0098327D" w:rsidRPr="00233DC9" w:rsidRDefault="0098327D" w:rsidP="0098327D">
      <w:pPr>
        <w:jc w:val="right"/>
        <w:rPr>
          <w:bCs/>
        </w:rPr>
      </w:pPr>
      <w:r>
        <w:rPr>
          <w:bCs/>
        </w:rPr>
        <w:t>к</w:t>
      </w:r>
      <w:r w:rsidRPr="00233DC9">
        <w:rPr>
          <w:bCs/>
        </w:rPr>
        <w:t xml:space="preserve"> Извещению об электронном аукционе</w:t>
      </w:r>
    </w:p>
    <w:p w:rsidR="006D1331" w:rsidRDefault="006D1331" w:rsidP="00234399">
      <w:pPr>
        <w:jc w:val="center"/>
        <w:rPr>
          <w:b/>
        </w:rPr>
      </w:pPr>
      <w:bookmarkStart w:id="0" w:name="_GoBack"/>
      <w:bookmarkEnd w:id="0"/>
      <w:r>
        <w:rPr>
          <w:b/>
        </w:rPr>
        <w:t xml:space="preserve">                                                                                                                                       </w:t>
      </w:r>
      <w:r w:rsidR="00560CDF">
        <w:rPr>
          <w:b/>
        </w:rPr>
        <w:t xml:space="preserve">    </w:t>
      </w:r>
      <w:r>
        <w:rPr>
          <w:b/>
        </w:rPr>
        <w:t xml:space="preserve"> </w:t>
      </w:r>
    </w:p>
    <w:p w:rsidR="00234399" w:rsidRPr="00EC382C" w:rsidRDefault="009E5CDE" w:rsidP="00234399">
      <w:pPr>
        <w:jc w:val="center"/>
        <w:rPr>
          <w:b/>
        </w:rPr>
      </w:pPr>
      <w:r>
        <w:rPr>
          <w:b/>
        </w:rPr>
        <w:t xml:space="preserve">   </w:t>
      </w:r>
      <w:r w:rsidR="00234399" w:rsidRPr="00EC382C">
        <w:rPr>
          <w:b/>
        </w:rPr>
        <w:t>Описание объекта закупки</w:t>
      </w:r>
      <w:r w:rsidR="006D1331">
        <w:rPr>
          <w:b/>
        </w:rPr>
        <w:t xml:space="preserve">                                                                                 </w:t>
      </w:r>
    </w:p>
    <w:p w:rsidR="00234399" w:rsidRPr="00EC382C" w:rsidRDefault="00234399" w:rsidP="00234399">
      <w:pPr>
        <w:jc w:val="center"/>
        <w:rPr>
          <w:b/>
        </w:rPr>
      </w:pPr>
    </w:p>
    <w:p w:rsidR="00B36944" w:rsidRPr="00C56906" w:rsidRDefault="00B36944" w:rsidP="00B36944">
      <w:pPr>
        <w:suppressAutoHyphens w:val="0"/>
        <w:jc w:val="center"/>
        <w:rPr>
          <w:b/>
          <w:sz w:val="23"/>
          <w:szCs w:val="23"/>
        </w:rPr>
      </w:pPr>
      <w:r w:rsidRPr="00C56906">
        <w:rPr>
          <w:b/>
          <w:sz w:val="23"/>
          <w:szCs w:val="23"/>
        </w:rPr>
        <w:t>Выполнение работ по изготовлению специальной одежды</w:t>
      </w:r>
    </w:p>
    <w:p w:rsidR="00B36944" w:rsidRPr="00C56906" w:rsidRDefault="00B36944" w:rsidP="00B36944">
      <w:pPr>
        <w:suppressAutoHyphens w:val="0"/>
        <w:jc w:val="center"/>
        <w:rPr>
          <w:b/>
          <w:sz w:val="23"/>
          <w:szCs w:val="23"/>
        </w:rPr>
      </w:pPr>
    </w:p>
    <w:p w:rsidR="00B36944" w:rsidRPr="00C56906" w:rsidRDefault="00B36944" w:rsidP="00B36944">
      <w:pPr>
        <w:jc w:val="center"/>
        <w:rPr>
          <w:sz w:val="23"/>
          <w:szCs w:val="23"/>
        </w:rPr>
      </w:pPr>
      <w:r w:rsidRPr="00C56906">
        <w:rPr>
          <w:b/>
          <w:sz w:val="23"/>
          <w:szCs w:val="23"/>
        </w:rPr>
        <w:t>Требования к функциональным и техническим характеристикам.</w:t>
      </w:r>
    </w:p>
    <w:p w:rsidR="00B36944" w:rsidRPr="00C56906" w:rsidRDefault="00B36944" w:rsidP="00B36944">
      <w:pPr>
        <w:spacing w:line="264" w:lineRule="auto"/>
        <w:ind w:firstLine="720"/>
        <w:jc w:val="both"/>
        <w:rPr>
          <w:sz w:val="23"/>
          <w:szCs w:val="23"/>
        </w:rPr>
      </w:pPr>
      <w:r w:rsidRPr="00C56906">
        <w:rPr>
          <w:sz w:val="23"/>
          <w:szCs w:val="23"/>
        </w:rPr>
        <w:t>Одежда для инвалидов с врожденными или ампутационными дефектами, заболеваниями верхних и нижних конечностей должна скрывать анатомический дефект верхних и нижних конечностей, облегчать самообслуживание, обеспечивать максимально возможную независимость инвалида от окружающих лиц, адаптировать инвалида, позволяя максимально приспособиться к окружающей среде.</w:t>
      </w:r>
    </w:p>
    <w:p w:rsidR="00864133" w:rsidRPr="009F7BF5" w:rsidRDefault="00864133" w:rsidP="00864133">
      <w:pPr>
        <w:keepNext/>
        <w:ind w:firstLine="708"/>
        <w:jc w:val="both"/>
        <w:rPr>
          <w:sz w:val="22"/>
          <w:szCs w:val="22"/>
        </w:rPr>
      </w:pPr>
    </w:p>
    <w:p w:rsidR="00B36944" w:rsidRPr="00C56906" w:rsidRDefault="00B36944" w:rsidP="00B36944">
      <w:pPr>
        <w:ind w:firstLine="708"/>
        <w:jc w:val="both"/>
        <w:rPr>
          <w:b/>
          <w:sz w:val="23"/>
          <w:szCs w:val="23"/>
          <w:lang w:bidi="ru-RU"/>
        </w:rPr>
      </w:pPr>
      <w:r w:rsidRPr="00C56906">
        <w:rPr>
          <w:b/>
          <w:sz w:val="23"/>
          <w:szCs w:val="23"/>
        </w:rPr>
        <w:t xml:space="preserve">Требования к сроку и (или) объему предоставленных гарантий качества выполнения работ. </w:t>
      </w:r>
      <w:r w:rsidRPr="00C56906">
        <w:rPr>
          <w:sz w:val="23"/>
          <w:szCs w:val="23"/>
        </w:rPr>
        <w:t>Гарантийный срок эксплуатации изделия должен составлять 40 дней со дня выдачи его в носку или с начала сезона (ГОСТ Р 54408-2021 «Одежда специальная для инвалидов» п.11).</w:t>
      </w:r>
    </w:p>
    <w:p w:rsidR="00B36944" w:rsidRPr="00C56906" w:rsidRDefault="00B36944" w:rsidP="00B36944">
      <w:pPr>
        <w:autoSpaceDE w:val="0"/>
        <w:autoSpaceDN w:val="0"/>
        <w:adjustRightInd w:val="0"/>
        <w:ind w:firstLine="720"/>
        <w:jc w:val="both"/>
        <w:outlineLvl w:val="1"/>
        <w:rPr>
          <w:sz w:val="23"/>
          <w:szCs w:val="23"/>
        </w:rPr>
      </w:pPr>
    </w:p>
    <w:p w:rsidR="00B36944" w:rsidRPr="00C56906" w:rsidRDefault="00B36944" w:rsidP="00B36944">
      <w:pPr>
        <w:ind w:firstLine="708"/>
        <w:jc w:val="both"/>
        <w:rPr>
          <w:b/>
          <w:sz w:val="23"/>
          <w:szCs w:val="23"/>
        </w:rPr>
      </w:pPr>
      <w:r w:rsidRPr="00C56906">
        <w:rPr>
          <w:b/>
          <w:sz w:val="23"/>
          <w:szCs w:val="23"/>
        </w:rPr>
        <w:t xml:space="preserve">Соответствие государственным стандартам, действующим на территории Российской Федерации. </w:t>
      </w:r>
      <w:hyperlink r:id="rId7" w:history="1">
        <w:r w:rsidRPr="00C56906">
          <w:rPr>
            <w:sz w:val="23"/>
            <w:szCs w:val="23"/>
          </w:rPr>
          <w:t>ГОСТ Р 54408-2021</w:t>
        </w:r>
      </w:hyperlink>
      <w:r w:rsidRPr="00C56906">
        <w:rPr>
          <w:sz w:val="23"/>
          <w:szCs w:val="23"/>
        </w:rPr>
        <w:t xml:space="preserve"> «</w:t>
      </w:r>
      <w:hyperlink r:id="rId8" w:history="1">
        <w:r w:rsidRPr="00C56906">
          <w:rPr>
            <w:sz w:val="23"/>
            <w:szCs w:val="23"/>
          </w:rPr>
          <w:t>Одежда специальная для инвалидов. Общие технические условия</w:t>
        </w:r>
      </w:hyperlink>
      <w:r w:rsidRPr="00C56906">
        <w:rPr>
          <w:sz w:val="23"/>
          <w:szCs w:val="23"/>
        </w:rPr>
        <w:t xml:space="preserve">», </w:t>
      </w:r>
      <w:hyperlink r:id="rId9" w:history="1">
        <w:r w:rsidRPr="00C56906">
          <w:rPr>
            <w:sz w:val="23"/>
            <w:szCs w:val="23"/>
          </w:rPr>
          <w:t>ГОСТ Р 55639-20</w:t>
        </w:r>
      </w:hyperlink>
      <w:r w:rsidRPr="00C56906">
        <w:rPr>
          <w:sz w:val="23"/>
          <w:szCs w:val="23"/>
        </w:rPr>
        <w:t>21 «</w:t>
      </w:r>
      <w:hyperlink r:id="rId10" w:history="1">
        <w:r w:rsidRPr="00C56906">
          <w:rPr>
            <w:sz w:val="23"/>
            <w:szCs w:val="23"/>
          </w:rPr>
          <w:t>Услуги по изготовлению специальной одежды для инвалидов. Требования безопасности.</w:t>
        </w:r>
      </w:hyperlink>
      <w:r w:rsidRPr="00C56906">
        <w:rPr>
          <w:sz w:val="23"/>
          <w:szCs w:val="23"/>
        </w:rPr>
        <w:t>».</w:t>
      </w:r>
    </w:p>
    <w:p w:rsidR="00B36944" w:rsidRPr="00C56906" w:rsidRDefault="00B36944" w:rsidP="00B36944">
      <w:pPr>
        <w:autoSpaceDE w:val="0"/>
        <w:autoSpaceDN w:val="0"/>
        <w:adjustRightInd w:val="0"/>
        <w:ind w:firstLine="720"/>
        <w:jc w:val="both"/>
        <w:outlineLvl w:val="1"/>
        <w:rPr>
          <w:sz w:val="23"/>
          <w:szCs w:val="23"/>
        </w:rPr>
      </w:pPr>
    </w:p>
    <w:p w:rsidR="00B36944" w:rsidRPr="009F7BF5" w:rsidRDefault="00B36944" w:rsidP="00B36944">
      <w:pPr>
        <w:ind w:firstLine="709"/>
        <w:jc w:val="both"/>
        <w:rPr>
          <w:sz w:val="22"/>
          <w:szCs w:val="22"/>
        </w:rPr>
      </w:pPr>
      <w:r w:rsidRPr="00C56906">
        <w:rPr>
          <w:b/>
          <w:sz w:val="23"/>
          <w:szCs w:val="23"/>
        </w:rPr>
        <w:t>Место, условия и сроки выполнения работ</w:t>
      </w:r>
      <w:r w:rsidRPr="00C56906">
        <w:rPr>
          <w:sz w:val="23"/>
          <w:szCs w:val="23"/>
        </w:rPr>
        <w:t>: 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территории Республики Крым, в течение 60 календарных дней с даты получения Реестров Исполнителем, на основании Направления Заказчика.</w:t>
      </w:r>
    </w:p>
    <w:tbl>
      <w:tblPr>
        <w:tblpPr w:leftFromText="180" w:rightFromText="180" w:vertAnchor="text" w:horzAnchor="margin" w:tblpY="203"/>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24"/>
        <w:gridCol w:w="2448"/>
        <w:gridCol w:w="6521"/>
        <w:gridCol w:w="1134"/>
      </w:tblGrid>
      <w:tr w:rsidR="00864133" w:rsidRPr="009F7BF5" w:rsidTr="004649EE">
        <w:trPr>
          <w:trHeight w:val="984"/>
        </w:trPr>
        <w:tc>
          <w:tcPr>
            <w:tcW w:w="5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4133" w:rsidRPr="009F7BF5" w:rsidRDefault="00864133" w:rsidP="00924004">
            <w:pPr>
              <w:tabs>
                <w:tab w:val="left" w:pos="6761"/>
              </w:tabs>
              <w:jc w:val="center"/>
              <w:rPr>
                <w:sz w:val="22"/>
                <w:szCs w:val="22"/>
              </w:rPr>
            </w:pPr>
            <w:r w:rsidRPr="009F7BF5">
              <w:rPr>
                <w:sz w:val="22"/>
                <w:szCs w:val="22"/>
              </w:rPr>
              <w:t>№</w:t>
            </w:r>
          </w:p>
          <w:p w:rsidR="00864133" w:rsidRPr="009F7BF5" w:rsidRDefault="00864133" w:rsidP="00924004">
            <w:pPr>
              <w:tabs>
                <w:tab w:val="left" w:pos="6761"/>
              </w:tabs>
              <w:jc w:val="center"/>
              <w:rPr>
                <w:sz w:val="22"/>
                <w:szCs w:val="22"/>
              </w:rPr>
            </w:pPr>
            <w:r w:rsidRPr="009F7BF5">
              <w:rPr>
                <w:sz w:val="22"/>
                <w:szCs w:val="22"/>
              </w:rPr>
              <w:t>п/п</w:t>
            </w: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4133" w:rsidRPr="009F7BF5" w:rsidRDefault="00864133" w:rsidP="00924004">
            <w:pPr>
              <w:tabs>
                <w:tab w:val="left" w:pos="6761"/>
              </w:tabs>
              <w:jc w:val="center"/>
              <w:rPr>
                <w:sz w:val="22"/>
                <w:szCs w:val="22"/>
              </w:rPr>
            </w:pPr>
            <w:r w:rsidRPr="009F7BF5">
              <w:rPr>
                <w:sz w:val="22"/>
                <w:szCs w:val="22"/>
              </w:rPr>
              <w:t>Наименование изделия</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4133" w:rsidRPr="009F7BF5" w:rsidRDefault="00864133" w:rsidP="00924004">
            <w:pPr>
              <w:tabs>
                <w:tab w:val="left" w:pos="6761"/>
              </w:tabs>
              <w:jc w:val="center"/>
              <w:rPr>
                <w:sz w:val="22"/>
                <w:szCs w:val="22"/>
              </w:rPr>
            </w:pPr>
            <w:r w:rsidRPr="009F7BF5">
              <w:rPr>
                <w:sz w:val="22"/>
                <w:szCs w:val="22"/>
              </w:rPr>
              <w:t>Функциональные характеристики изделия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4133" w:rsidRPr="009F7BF5" w:rsidRDefault="00167157" w:rsidP="00167157">
            <w:pPr>
              <w:tabs>
                <w:tab w:val="left" w:pos="6761"/>
              </w:tabs>
              <w:jc w:val="center"/>
              <w:rPr>
                <w:sz w:val="22"/>
                <w:szCs w:val="22"/>
              </w:rPr>
            </w:pPr>
            <w:r>
              <w:rPr>
                <w:sz w:val="22"/>
                <w:szCs w:val="22"/>
              </w:rPr>
              <w:t>Количество</w:t>
            </w:r>
            <w:r w:rsidR="00864133" w:rsidRPr="009F7BF5">
              <w:rPr>
                <w:sz w:val="22"/>
                <w:szCs w:val="22"/>
              </w:rPr>
              <w:t xml:space="preserve"> </w:t>
            </w:r>
          </w:p>
        </w:tc>
      </w:tr>
      <w:tr w:rsidR="00864133" w:rsidRPr="009F7BF5" w:rsidTr="004649EE">
        <w:trPr>
          <w:trHeight w:val="3392"/>
        </w:trPr>
        <w:tc>
          <w:tcPr>
            <w:tcW w:w="5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4133" w:rsidRPr="009F7BF5" w:rsidRDefault="00864133" w:rsidP="00924004">
            <w:pPr>
              <w:tabs>
                <w:tab w:val="left" w:pos="6761"/>
              </w:tabs>
              <w:jc w:val="center"/>
              <w:rPr>
                <w:sz w:val="22"/>
                <w:szCs w:val="22"/>
              </w:rPr>
            </w:pPr>
            <w:r w:rsidRPr="009F7BF5">
              <w:rPr>
                <w:sz w:val="22"/>
                <w:szCs w:val="22"/>
              </w:rPr>
              <w:t>1</w:t>
            </w: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4133" w:rsidRPr="009F7BF5" w:rsidRDefault="00991E1E" w:rsidP="00924004">
            <w:pPr>
              <w:widowControl w:val="0"/>
              <w:autoSpaceDE w:val="0"/>
              <w:autoSpaceDN w:val="0"/>
              <w:adjustRightInd w:val="0"/>
              <w:rPr>
                <w:sz w:val="22"/>
                <w:szCs w:val="22"/>
              </w:rPr>
            </w:pPr>
            <w:r>
              <w:rPr>
                <w:sz w:val="23"/>
                <w:szCs w:val="23"/>
              </w:rPr>
              <w:t>12-01-01.</w:t>
            </w:r>
            <w:r w:rsidR="00B36944" w:rsidRPr="000C2B9C">
              <w:rPr>
                <w:sz w:val="23"/>
                <w:szCs w:val="23"/>
              </w:rPr>
              <w:t>Комплект функционально-эстетической одежды для инвалидов в том числе с парной ампутацией верхних конечностей (зима)</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6944" w:rsidRPr="00C56906" w:rsidRDefault="00B36944" w:rsidP="00B36944">
            <w:pPr>
              <w:suppressAutoHyphens w:val="0"/>
              <w:jc w:val="both"/>
              <w:rPr>
                <w:sz w:val="23"/>
                <w:szCs w:val="23"/>
                <w:lang w:eastAsia="ru-RU"/>
              </w:rPr>
            </w:pPr>
            <w:r w:rsidRPr="00C56906">
              <w:rPr>
                <w:sz w:val="23"/>
                <w:szCs w:val="23"/>
                <w:lang w:eastAsia="ru-RU"/>
              </w:rPr>
              <w:t>Комплект изготавливается из натуральных или полунатуральных тканей по индивидуальным замерам для инвалидов с ограничением способности к самообслуживанию, обеспечивающих ветрозащиту, водонепроницаемость одежды, хорошую вентиляцию, не требующих специального ухода, он должен быть снабжен световозвращающими элементами для повышения безопасности передвижения в темное время суток.</w:t>
            </w:r>
          </w:p>
          <w:p w:rsidR="00B36944" w:rsidRPr="00C56906" w:rsidRDefault="00B36944" w:rsidP="00B36944">
            <w:pPr>
              <w:suppressAutoHyphens w:val="0"/>
              <w:jc w:val="both"/>
              <w:rPr>
                <w:sz w:val="23"/>
                <w:szCs w:val="23"/>
                <w:lang w:eastAsia="ru-RU"/>
              </w:rPr>
            </w:pPr>
            <w:r w:rsidRPr="00C56906">
              <w:rPr>
                <w:sz w:val="23"/>
                <w:szCs w:val="23"/>
                <w:lang w:eastAsia="ru-RU"/>
              </w:rPr>
              <w:t>В конструкцию одежды включены специальные элементы и функциональные узлы, обеспечивающие действия по самообслуживанию или облегчающие действия обслуживающих лиц.</w:t>
            </w:r>
          </w:p>
          <w:p w:rsidR="00B36944" w:rsidRPr="00C56906" w:rsidRDefault="00B36944" w:rsidP="00B36944">
            <w:pPr>
              <w:suppressAutoHyphens w:val="0"/>
              <w:jc w:val="both"/>
              <w:rPr>
                <w:sz w:val="23"/>
                <w:szCs w:val="23"/>
                <w:lang w:eastAsia="ru-RU"/>
              </w:rPr>
            </w:pPr>
            <w:r w:rsidRPr="00C56906">
              <w:rPr>
                <w:sz w:val="23"/>
                <w:szCs w:val="23"/>
                <w:lang w:eastAsia="ru-RU"/>
              </w:rPr>
              <w:t>Одежда должна обеспечивать незаметность анатомических особенностей фигуры инвалида для окружающих.</w:t>
            </w:r>
          </w:p>
          <w:p w:rsidR="00B36944" w:rsidRPr="00C56906" w:rsidRDefault="00B36944" w:rsidP="00B36944">
            <w:pPr>
              <w:suppressAutoHyphens w:val="0"/>
              <w:jc w:val="both"/>
              <w:rPr>
                <w:sz w:val="23"/>
                <w:szCs w:val="23"/>
                <w:lang w:eastAsia="ru-RU"/>
              </w:rPr>
            </w:pPr>
            <w:r w:rsidRPr="00C56906">
              <w:rPr>
                <w:sz w:val="23"/>
                <w:szCs w:val="23"/>
                <w:lang w:eastAsia="ru-RU"/>
              </w:rPr>
              <w:t xml:space="preserve">Комплект должен состоять из утепленной куртки с пристегивающимся капюшоном, со съемным утепленным жилетом и утепленных брюк или полукомбинезона (по выбору получателя). </w:t>
            </w:r>
          </w:p>
          <w:p w:rsidR="00B36944" w:rsidRPr="00C56906" w:rsidRDefault="00B36944" w:rsidP="00B36944">
            <w:pPr>
              <w:suppressAutoHyphens w:val="0"/>
              <w:jc w:val="both"/>
              <w:rPr>
                <w:sz w:val="23"/>
                <w:szCs w:val="23"/>
                <w:lang w:eastAsia="ru-RU"/>
              </w:rPr>
            </w:pPr>
            <w:r w:rsidRPr="00C56906">
              <w:rPr>
                <w:sz w:val="23"/>
                <w:szCs w:val="23"/>
                <w:lang w:eastAsia="ru-RU"/>
              </w:rPr>
              <w:t>Состав комплекта должен отвечать медико-социальным показаниям инвалида. Все детали комплекта конструктивно должны быть взаимоподчинены друг другу.</w:t>
            </w:r>
          </w:p>
          <w:p w:rsidR="00B36944" w:rsidRPr="00C56906" w:rsidRDefault="00B36944" w:rsidP="00B36944">
            <w:pPr>
              <w:suppressAutoHyphens w:val="0"/>
              <w:jc w:val="both"/>
              <w:rPr>
                <w:sz w:val="23"/>
                <w:szCs w:val="23"/>
                <w:lang w:eastAsia="ru-RU"/>
              </w:rPr>
            </w:pPr>
            <w:r w:rsidRPr="00C56906">
              <w:rPr>
                <w:sz w:val="23"/>
                <w:szCs w:val="23"/>
                <w:lang w:eastAsia="ru-RU"/>
              </w:rPr>
              <w:t xml:space="preserve">Брюки или полукомбинезон должны включать следующие функциональные элементы и функциональные узлы: </w:t>
            </w:r>
          </w:p>
          <w:p w:rsidR="00B36944" w:rsidRPr="00C56906" w:rsidRDefault="00B36944" w:rsidP="00B36944">
            <w:pPr>
              <w:suppressAutoHyphens w:val="0"/>
              <w:jc w:val="both"/>
              <w:rPr>
                <w:sz w:val="23"/>
                <w:szCs w:val="23"/>
                <w:lang w:eastAsia="ru-RU"/>
              </w:rPr>
            </w:pPr>
            <w:r w:rsidRPr="00C56906">
              <w:rPr>
                <w:sz w:val="23"/>
                <w:szCs w:val="23"/>
                <w:lang w:eastAsia="ru-RU"/>
              </w:rPr>
              <w:t>-</w:t>
            </w:r>
            <w:r w:rsidR="00636F93">
              <w:rPr>
                <w:sz w:val="23"/>
                <w:szCs w:val="23"/>
                <w:lang w:eastAsia="ru-RU"/>
              </w:rPr>
              <w:t xml:space="preserve"> </w:t>
            </w:r>
            <w:r w:rsidRPr="00C56906">
              <w:rPr>
                <w:sz w:val="23"/>
                <w:szCs w:val="23"/>
                <w:lang w:eastAsia="ru-RU"/>
              </w:rPr>
              <w:t>подвижные детали (откидной клапан паты, бретели)</w:t>
            </w:r>
            <w:r w:rsidR="00636F93">
              <w:rPr>
                <w:sz w:val="23"/>
                <w:szCs w:val="23"/>
                <w:lang w:eastAsia="ru-RU"/>
              </w:rPr>
              <w:t>;</w:t>
            </w:r>
          </w:p>
          <w:p w:rsidR="00B36944" w:rsidRPr="00C56906" w:rsidRDefault="00B36944" w:rsidP="00B36944">
            <w:pPr>
              <w:suppressAutoHyphens w:val="0"/>
              <w:jc w:val="both"/>
              <w:rPr>
                <w:sz w:val="23"/>
                <w:szCs w:val="23"/>
                <w:lang w:eastAsia="ru-RU"/>
              </w:rPr>
            </w:pPr>
            <w:r w:rsidRPr="00C56906">
              <w:rPr>
                <w:sz w:val="23"/>
                <w:szCs w:val="23"/>
                <w:lang w:eastAsia="ru-RU"/>
              </w:rPr>
              <w:t>-</w:t>
            </w:r>
            <w:r w:rsidR="00636F93">
              <w:rPr>
                <w:sz w:val="23"/>
                <w:szCs w:val="23"/>
                <w:lang w:eastAsia="ru-RU"/>
              </w:rPr>
              <w:t xml:space="preserve"> </w:t>
            </w:r>
            <w:r w:rsidRPr="00C56906">
              <w:rPr>
                <w:sz w:val="23"/>
                <w:szCs w:val="23"/>
                <w:lang w:eastAsia="ru-RU"/>
              </w:rPr>
              <w:t>фиксирующие элементы (специальные застежки, ремни, шнуры)</w:t>
            </w:r>
            <w:r w:rsidR="00636F93">
              <w:rPr>
                <w:sz w:val="23"/>
                <w:szCs w:val="23"/>
                <w:lang w:eastAsia="ru-RU"/>
              </w:rPr>
              <w:t>;</w:t>
            </w:r>
          </w:p>
          <w:p w:rsidR="00B36944" w:rsidRPr="00C56906" w:rsidRDefault="00B36944" w:rsidP="00B36944">
            <w:pPr>
              <w:suppressAutoHyphens w:val="0"/>
              <w:jc w:val="both"/>
              <w:rPr>
                <w:sz w:val="23"/>
                <w:szCs w:val="23"/>
                <w:lang w:eastAsia="ru-RU"/>
              </w:rPr>
            </w:pPr>
            <w:r w:rsidRPr="00C56906">
              <w:rPr>
                <w:sz w:val="23"/>
                <w:szCs w:val="23"/>
                <w:lang w:eastAsia="ru-RU"/>
              </w:rPr>
              <w:lastRenderedPageBreak/>
              <w:t>-</w:t>
            </w:r>
            <w:r w:rsidR="00636F93">
              <w:rPr>
                <w:sz w:val="23"/>
                <w:szCs w:val="23"/>
                <w:lang w:eastAsia="ru-RU"/>
              </w:rPr>
              <w:t xml:space="preserve"> </w:t>
            </w:r>
            <w:r w:rsidRPr="00C56906">
              <w:rPr>
                <w:sz w:val="23"/>
                <w:szCs w:val="23"/>
                <w:lang w:eastAsia="ru-RU"/>
              </w:rPr>
              <w:t xml:space="preserve">приспособления для облегчения эксплуатации одежды (манжета-кнопка, кольца, петли). </w:t>
            </w:r>
          </w:p>
          <w:p w:rsidR="00B36944" w:rsidRPr="00C56906" w:rsidRDefault="00B36944" w:rsidP="00B36944">
            <w:pPr>
              <w:suppressAutoHyphens w:val="0"/>
              <w:jc w:val="both"/>
              <w:rPr>
                <w:sz w:val="23"/>
                <w:szCs w:val="23"/>
                <w:lang w:eastAsia="ru-RU"/>
              </w:rPr>
            </w:pPr>
            <w:r w:rsidRPr="00C56906">
              <w:rPr>
                <w:sz w:val="23"/>
                <w:szCs w:val="23"/>
                <w:lang w:eastAsia="ru-RU"/>
              </w:rPr>
              <w:t xml:space="preserve">Пояс брюк должен регулироваться по ширине с помощью эластичной ленты. </w:t>
            </w:r>
          </w:p>
          <w:p w:rsidR="00B36944" w:rsidRPr="00C56906" w:rsidRDefault="00B36944" w:rsidP="00B36944">
            <w:pPr>
              <w:suppressAutoHyphens w:val="0"/>
              <w:jc w:val="both"/>
              <w:rPr>
                <w:sz w:val="23"/>
                <w:szCs w:val="23"/>
                <w:lang w:eastAsia="ru-RU"/>
              </w:rPr>
            </w:pPr>
            <w:r w:rsidRPr="00C56906">
              <w:rPr>
                <w:sz w:val="23"/>
                <w:szCs w:val="23"/>
                <w:lang w:eastAsia="ru-RU"/>
              </w:rPr>
              <w:t xml:space="preserve">Куртка должна иметь съемный утепленный жилет и капюшон и обеспечивать беспрепятственную работу функциональных узлов брюк. Куртка должна содержать следующие специальные элементы и функциональные узлы: </w:t>
            </w:r>
          </w:p>
          <w:p w:rsidR="00B36944" w:rsidRPr="00C56906" w:rsidRDefault="00B36944" w:rsidP="00B36944">
            <w:pPr>
              <w:suppressAutoHyphens w:val="0"/>
              <w:jc w:val="both"/>
              <w:rPr>
                <w:sz w:val="23"/>
                <w:szCs w:val="23"/>
                <w:lang w:eastAsia="ru-RU"/>
              </w:rPr>
            </w:pPr>
            <w:r w:rsidRPr="00C56906">
              <w:rPr>
                <w:sz w:val="23"/>
                <w:szCs w:val="23"/>
                <w:lang w:eastAsia="ru-RU"/>
              </w:rPr>
              <w:t>-</w:t>
            </w:r>
            <w:r w:rsidR="00636F93">
              <w:rPr>
                <w:sz w:val="23"/>
                <w:szCs w:val="23"/>
                <w:lang w:eastAsia="ru-RU"/>
              </w:rPr>
              <w:t xml:space="preserve"> </w:t>
            </w:r>
            <w:r w:rsidRPr="00C56906">
              <w:rPr>
                <w:sz w:val="23"/>
                <w:szCs w:val="23"/>
                <w:lang w:eastAsia="ru-RU"/>
              </w:rPr>
              <w:t>специальная застежка</w:t>
            </w:r>
            <w:r w:rsidR="00636F93">
              <w:rPr>
                <w:sz w:val="23"/>
                <w:szCs w:val="23"/>
                <w:lang w:eastAsia="ru-RU"/>
              </w:rPr>
              <w:t>;</w:t>
            </w:r>
          </w:p>
          <w:p w:rsidR="00B36944" w:rsidRPr="00C56906" w:rsidRDefault="00B36944" w:rsidP="00B36944">
            <w:pPr>
              <w:suppressAutoHyphens w:val="0"/>
              <w:jc w:val="both"/>
              <w:rPr>
                <w:sz w:val="23"/>
                <w:szCs w:val="23"/>
                <w:lang w:eastAsia="ru-RU"/>
              </w:rPr>
            </w:pPr>
            <w:r w:rsidRPr="00C56906">
              <w:rPr>
                <w:sz w:val="23"/>
                <w:szCs w:val="23"/>
                <w:lang w:eastAsia="ru-RU"/>
              </w:rPr>
              <w:t>-</w:t>
            </w:r>
            <w:r w:rsidR="00636F93">
              <w:rPr>
                <w:sz w:val="23"/>
                <w:szCs w:val="23"/>
                <w:lang w:eastAsia="ru-RU"/>
              </w:rPr>
              <w:t xml:space="preserve"> </w:t>
            </w:r>
            <w:r w:rsidRPr="00C56906">
              <w:rPr>
                <w:sz w:val="23"/>
                <w:szCs w:val="23"/>
                <w:lang w:eastAsia="ru-RU"/>
              </w:rPr>
              <w:t xml:space="preserve">специальный клапан для крепления капюшона. </w:t>
            </w:r>
          </w:p>
          <w:p w:rsidR="00B36944" w:rsidRPr="00C56906" w:rsidRDefault="00B36944" w:rsidP="00B36944">
            <w:pPr>
              <w:suppressAutoHyphens w:val="0"/>
              <w:jc w:val="both"/>
              <w:rPr>
                <w:sz w:val="23"/>
                <w:szCs w:val="23"/>
                <w:lang w:eastAsia="ru-RU"/>
              </w:rPr>
            </w:pPr>
            <w:r w:rsidRPr="00C56906">
              <w:rPr>
                <w:sz w:val="23"/>
                <w:szCs w:val="23"/>
                <w:lang w:eastAsia="ru-RU"/>
              </w:rPr>
              <w:t>Рукава куртки должны быть снабжены регулируемыми застежками или напульсниками с эластичными вставками.</w:t>
            </w:r>
          </w:p>
          <w:p w:rsidR="00864133" w:rsidRDefault="00B36944" w:rsidP="00B36944">
            <w:pPr>
              <w:keepNext/>
              <w:keepLines/>
              <w:jc w:val="both"/>
              <w:rPr>
                <w:sz w:val="23"/>
                <w:szCs w:val="23"/>
                <w:lang w:eastAsia="ru-RU"/>
              </w:rPr>
            </w:pPr>
            <w:r w:rsidRPr="00C56906">
              <w:rPr>
                <w:sz w:val="23"/>
                <w:szCs w:val="23"/>
                <w:lang w:eastAsia="ru-RU"/>
              </w:rPr>
              <w:t>Материал утеплителя куртки должен обеспечивать возможность эксплуатации изделий при температуре воздуха до «-25» градусов Цельсия (включительно) при количестве слоев не более двух.</w:t>
            </w:r>
          </w:p>
          <w:p w:rsidR="00636F93" w:rsidRDefault="00636F93" w:rsidP="00B36944">
            <w:pPr>
              <w:keepNext/>
              <w:keepLines/>
              <w:jc w:val="both"/>
              <w:rPr>
                <w:sz w:val="23"/>
                <w:szCs w:val="23"/>
              </w:rPr>
            </w:pPr>
            <w:r w:rsidRPr="00C56906">
              <w:rPr>
                <w:sz w:val="23"/>
                <w:szCs w:val="23"/>
              </w:rPr>
              <w:t>Гарантийный срок эксплуатации изделия должен составлять 40 дней со дня выдачи его в носку или с начала сезона (ГОСТ Р 54408-2021 «Одежда специальная для инвалидов» п.11).</w:t>
            </w:r>
          </w:p>
          <w:p w:rsidR="003E633F" w:rsidRPr="009F7BF5" w:rsidRDefault="003E633F" w:rsidP="00B36944">
            <w:pPr>
              <w:keepNext/>
              <w:keepLines/>
              <w:jc w:val="both"/>
              <w:rPr>
                <w:color w:val="000000"/>
                <w:sz w:val="22"/>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43845" w:rsidRDefault="00B43845" w:rsidP="00167157">
            <w:pPr>
              <w:tabs>
                <w:tab w:val="left" w:pos="6761"/>
              </w:tabs>
              <w:ind w:right="34"/>
              <w:jc w:val="center"/>
              <w:rPr>
                <w:sz w:val="22"/>
                <w:szCs w:val="22"/>
              </w:rPr>
            </w:pPr>
          </w:p>
          <w:p w:rsidR="00B43845" w:rsidRDefault="00B43845" w:rsidP="00167157">
            <w:pPr>
              <w:tabs>
                <w:tab w:val="left" w:pos="6761"/>
              </w:tabs>
              <w:ind w:right="34"/>
              <w:jc w:val="center"/>
              <w:rPr>
                <w:sz w:val="22"/>
                <w:szCs w:val="22"/>
              </w:rPr>
            </w:pPr>
          </w:p>
          <w:p w:rsidR="00B43845" w:rsidRDefault="00B43845" w:rsidP="00167157">
            <w:pPr>
              <w:tabs>
                <w:tab w:val="left" w:pos="6761"/>
              </w:tabs>
              <w:ind w:right="34"/>
              <w:jc w:val="center"/>
              <w:rPr>
                <w:sz w:val="22"/>
                <w:szCs w:val="22"/>
              </w:rPr>
            </w:pPr>
          </w:p>
          <w:p w:rsidR="00B43845" w:rsidRDefault="00B43845" w:rsidP="00167157">
            <w:pPr>
              <w:tabs>
                <w:tab w:val="left" w:pos="6761"/>
              </w:tabs>
              <w:ind w:right="34"/>
              <w:jc w:val="center"/>
              <w:rPr>
                <w:sz w:val="22"/>
                <w:szCs w:val="22"/>
              </w:rPr>
            </w:pPr>
          </w:p>
          <w:p w:rsidR="00B43845" w:rsidRDefault="00B43845" w:rsidP="00167157">
            <w:pPr>
              <w:tabs>
                <w:tab w:val="left" w:pos="6761"/>
              </w:tabs>
              <w:ind w:right="34"/>
              <w:jc w:val="center"/>
              <w:rPr>
                <w:sz w:val="22"/>
                <w:szCs w:val="22"/>
              </w:rPr>
            </w:pPr>
          </w:p>
          <w:p w:rsidR="00B43845" w:rsidRDefault="00B43845" w:rsidP="00167157">
            <w:pPr>
              <w:tabs>
                <w:tab w:val="left" w:pos="6761"/>
              </w:tabs>
              <w:ind w:right="34"/>
              <w:jc w:val="center"/>
              <w:rPr>
                <w:sz w:val="22"/>
                <w:szCs w:val="22"/>
              </w:rPr>
            </w:pPr>
          </w:p>
          <w:p w:rsidR="00AD18FE" w:rsidRDefault="00AD18FE" w:rsidP="00167157">
            <w:pPr>
              <w:tabs>
                <w:tab w:val="left" w:pos="6761"/>
              </w:tabs>
              <w:ind w:right="34"/>
              <w:jc w:val="center"/>
              <w:rPr>
                <w:sz w:val="22"/>
                <w:szCs w:val="22"/>
              </w:rPr>
            </w:pPr>
          </w:p>
          <w:p w:rsidR="00864133" w:rsidRPr="009F7BF5" w:rsidRDefault="00B43845" w:rsidP="00167157">
            <w:pPr>
              <w:tabs>
                <w:tab w:val="left" w:pos="6761"/>
              </w:tabs>
              <w:ind w:right="34"/>
              <w:jc w:val="center"/>
              <w:rPr>
                <w:sz w:val="22"/>
                <w:szCs w:val="22"/>
              </w:rPr>
            </w:pPr>
            <w:r>
              <w:rPr>
                <w:sz w:val="22"/>
                <w:szCs w:val="22"/>
              </w:rPr>
              <w:t>У</w:t>
            </w:r>
            <w:r w:rsidR="00167157" w:rsidRPr="009F7BF5">
              <w:rPr>
                <w:sz w:val="22"/>
                <w:szCs w:val="22"/>
              </w:rPr>
              <w:t>сл.ед.</w:t>
            </w:r>
            <w:r w:rsidR="00864133" w:rsidRPr="009F7BF5">
              <w:rPr>
                <w:sz w:val="22"/>
                <w:szCs w:val="22"/>
              </w:rPr>
              <w:t>1</w:t>
            </w:r>
          </w:p>
        </w:tc>
      </w:tr>
      <w:tr w:rsidR="00634F73" w:rsidRPr="009F7BF5" w:rsidTr="004649EE">
        <w:trPr>
          <w:trHeight w:val="3392"/>
        </w:trPr>
        <w:tc>
          <w:tcPr>
            <w:tcW w:w="5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4F73" w:rsidRPr="009F7BF5" w:rsidRDefault="003B24DA" w:rsidP="00634F73">
            <w:pPr>
              <w:tabs>
                <w:tab w:val="left" w:pos="6761"/>
              </w:tabs>
              <w:jc w:val="center"/>
              <w:rPr>
                <w:sz w:val="22"/>
                <w:szCs w:val="22"/>
              </w:rPr>
            </w:pPr>
            <w:r>
              <w:rPr>
                <w:sz w:val="22"/>
                <w:szCs w:val="22"/>
              </w:rPr>
              <w:lastRenderedPageBreak/>
              <w:t>2</w:t>
            </w: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4F73" w:rsidRPr="003B24DA" w:rsidRDefault="00A75C95" w:rsidP="00A75C95">
            <w:pPr>
              <w:suppressAutoHyphens w:val="0"/>
              <w:rPr>
                <w:sz w:val="23"/>
                <w:szCs w:val="23"/>
              </w:rPr>
            </w:pPr>
            <w:r w:rsidRPr="003B24DA">
              <w:rPr>
                <w:sz w:val="23"/>
                <w:szCs w:val="23"/>
              </w:rPr>
              <w:t xml:space="preserve">12-01-01. </w:t>
            </w:r>
            <w:r w:rsidR="00634F73" w:rsidRPr="003B24DA">
              <w:rPr>
                <w:sz w:val="23"/>
                <w:szCs w:val="23"/>
              </w:rPr>
              <w:t>Комплект функционально-эстетической одежды для инвалидов в том числе с парной ампутацией верхних конечностей (лето)</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4F73" w:rsidRPr="003B24DA" w:rsidRDefault="00634F73" w:rsidP="00634F73">
            <w:pPr>
              <w:suppressAutoHyphens w:val="0"/>
              <w:jc w:val="both"/>
              <w:rPr>
                <w:sz w:val="23"/>
                <w:szCs w:val="23"/>
                <w:lang w:eastAsia="ru-RU"/>
              </w:rPr>
            </w:pPr>
            <w:r w:rsidRPr="003B24DA">
              <w:rPr>
                <w:sz w:val="23"/>
                <w:szCs w:val="23"/>
                <w:lang w:eastAsia="ru-RU"/>
              </w:rPr>
              <w:t>Комплект изготавливается из натуральных или полунатуральных тканей по индивидуальным замерам для инвалидов с ограничением способности к самообслуживанию, обеспечивающих ветрозащиту, водонепроницаемость одежды, хорошую вентиляцию, не требующих специального ухода, он должен быть снабжен световозвращающими элементами для повышения безопасности передвижения в темное время суток.</w:t>
            </w:r>
          </w:p>
          <w:p w:rsidR="00634F73" w:rsidRPr="003B24DA" w:rsidRDefault="00634F73" w:rsidP="00634F73">
            <w:pPr>
              <w:suppressAutoHyphens w:val="0"/>
              <w:jc w:val="both"/>
              <w:rPr>
                <w:sz w:val="23"/>
                <w:szCs w:val="23"/>
                <w:lang w:eastAsia="ru-RU"/>
              </w:rPr>
            </w:pPr>
            <w:r w:rsidRPr="003B24DA">
              <w:rPr>
                <w:sz w:val="23"/>
                <w:szCs w:val="23"/>
                <w:lang w:eastAsia="ru-RU"/>
              </w:rPr>
              <w:t>В конструкцию одежды включены специальные элементы и функциональные узлы, обеспечивающие действия по самообслуживанию или облегчающие действия обслуживающих лиц.</w:t>
            </w:r>
          </w:p>
          <w:p w:rsidR="00634F73" w:rsidRPr="003B24DA" w:rsidRDefault="00634F73" w:rsidP="00634F73">
            <w:pPr>
              <w:suppressAutoHyphens w:val="0"/>
              <w:jc w:val="both"/>
              <w:rPr>
                <w:sz w:val="23"/>
                <w:szCs w:val="23"/>
                <w:lang w:eastAsia="ru-RU"/>
              </w:rPr>
            </w:pPr>
            <w:r w:rsidRPr="003B24DA">
              <w:rPr>
                <w:sz w:val="23"/>
                <w:szCs w:val="23"/>
                <w:lang w:eastAsia="ru-RU"/>
              </w:rPr>
              <w:t>Одежда должна обеспечивать незаметность анатомических особенностей фигуры инвалида для окружающих.</w:t>
            </w:r>
          </w:p>
          <w:p w:rsidR="00634F73" w:rsidRPr="003B24DA" w:rsidRDefault="00634F73" w:rsidP="00634F73">
            <w:pPr>
              <w:suppressAutoHyphens w:val="0"/>
              <w:jc w:val="both"/>
              <w:rPr>
                <w:sz w:val="23"/>
                <w:szCs w:val="23"/>
                <w:lang w:eastAsia="ru-RU"/>
              </w:rPr>
            </w:pPr>
            <w:r w:rsidRPr="003B24DA">
              <w:rPr>
                <w:sz w:val="23"/>
                <w:szCs w:val="23"/>
                <w:lang w:eastAsia="ru-RU"/>
              </w:rPr>
              <w:t>Комплект должен состоять из пиджака или жакета (по выбору получателя), и брюк. Состав комплекта должен отвечать медико-социальным показаниям инвалида. Все детали комплекта конструктивно должны быть взаимоподчинены друг другу.</w:t>
            </w:r>
          </w:p>
          <w:p w:rsidR="00634F73" w:rsidRPr="003B24DA" w:rsidRDefault="00634F73" w:rsidP="00634F73">
            <w:pPr>
              <w:suppressAutoHyphens w:val="0"/>
              <w:jc w:val="both"/>
              <w:rPr>
                <w:sz w:val="23"/>
                <w:szCs w:val="23"/>
                <w:lang w:eastAsia="ru-RU"/>
              </w:rPr>
            </w:pPr>
            <w:r w:rsidRPr="003B24DA">
              <w:rPr>
                <w:sz w:val="23"/>
                <w:szCs w:val="23"/>
                <w:lang w:eastAsia="ru-RU"/>
              </w:rPr>
              <w:t xml:space="preserve">Пиджак должен быть снабжен застежкой на контактную ленту типа «велкро». </w:t>
            </w:r>
          </w:p>
          <w:p w:rsidR="00634F73" w:rsidRPr="003B24DA" w:rsidRDefault="00634F73" w:rsidP="00634F73">
            <w:pPr>
              <w:suppressAutoHyphens w:val="0"/>
              <w:jc w:val="both"/>
              <w:rPr>
                <w:sz w:val="23"/>
                <w:szCs w:val="23"/>
                <w:lang w:eastAsia="ru-RU"/>
              </w:rPr>
            </w:pPr>
            <w:r w:rsidRPr="003B24DA">
              <w:rPr>
                <w:sz w:val="23"/>
                <w:szCs w:val="23"/>
                <w:lang w:eastAsia="ru-RU"/>
              </w:rPr>
              <w:t xml:space="preserve">Брюки должны включать следующие функциональные элементы и функциональные узлы: </w:t>
            </w:r>
          </w:p>
          <w:p w:rsidR="00634F73" w:rsidRPr="003B24DA" w:rsidRDefault="00634F73" w:rsidP="00634F73">
            <w:pPr>
              <w:suppressAutoHyphens w:val="0"/>
              <w:jc w:val="both"/>
              <w:rPr>
                <w:sz w:val="23"/>
                <w:szCs w:val="23"/>
                <w:lang w:eastAsia="ru-RU"/>
              </w:rPr>
            </w:pPr>
            <w:r w:rsidRPr="003B24DA">
              <w:rPr>
                <w:sz w:val="23"/>
                <w:szCs w:val="23"/>
                <w:lang w:eastAsia="ru-RU"/>
              </w:rPr>
              <w:t>-</w:t>
            </w:r>
            <w:r w:rsidRPr="003B24DA">
              <w:rPr>
                <w:sz w:val="23"/>
                <w:szCs w:val="23"/>
                <w:lang w:eastAsia="ru-RU"/>
              </w:rPr>
              <w:tab/>
              <w:t>подвижные детали (откидной клапан паты, бретели)</w:t>
            </w:r>
          </w:p>
          <w:p w:rsidR="00634F73" w:rsidRPr="003B24DA" w:rsidRDefault="00634F73" w:rsidP="00634F73">
            <w:pPr>
              <w:suppressAutoHyphens w:val="0"/>
              <w:jc w:val="both"/>
              <w:rPr>
                <w:sz w:val="23"/>
                <w:szCs w:val="23"/>
                <w:lang w:eastAsia="ru-RU"/>
              </w:rPr>
            </w:pPr>
            <w:r w:rsidRPr="003B24DA">
              <w:rPr>
                <w:sz w:val="23"/>
                <w:szCs w:val="23"/>
                <w:lang w:eastAsia="ru-RU"/>
              </w:rPr>
              <w:t>-</w:t>
            </w:r>
            <w:r w:rsidRPr="003B24DA">
              <w:rPr>
                <w:sz w:val="23"/>
                <w:szCs w:val="23"/>
                <w:lang w:eastAsia="ru-RU"/>
              </w:rPr>
              <w:tab/>
              <w:t xml:space="preserve"> фиксирующие элементы (специальные застежки, ремни, шнуры)</w:t>
            </w:r>
          </w:p>
          <w:p w:rsidR="00634F73" w:rsidRDefault="00634F73" w:rsidP="00634F73">
            <w:pPr>
              <w:suppressAutoHyphens w:val="0"/>
              <w:jc w:val="both"/>
              <w:rPr>
                <w:sz w:val="23"/>
                <w:szCs w:val="23"/>
                <w:lang w:eastAsia="ru-RU"/>
              </w:rPr>
            </w:pPr>
            <w:r w:rsidRPr="003B24DA">
              <w:rPr>
                <w:sz w:val="23"/>
                <w:szCs w:val="23"/>
                <w:lang w:eastAsia="ru-RU"/>
              </w:rPr>
              <w:t>-</w:t>
            </w:r>
            <w:r w:rsidRPr="003B24DA">
              <w:rPr>
                <w:sz w:val="23"/>
                <w:szCs w:val="23"/>
                <w:lang w:eastAsia="ru-RU"/>
              </w:rPr>
              <w:tab/>
              <w:t xml:space="preserve"> приспособления для облегчения эксплуатации одежды (манжета-кнопка, кольца, петли)</w:t>
            </w:r>
          </w:p>
          <w:p w:rsidR="003E633F" w:rsidRPr="003B24DA" w:rsidRDefault="003E633F" w:rsidP="00634F73">
            <w:pPr>
              <w:suppressAutoHyphens w:val="0"/>
              <w:jc w:val="both"/>
              <w:rPr>
                <w:sz w:val="23"/>
                <w:szCs w:val="23"/>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4F73" w:rsidRDefault="00634F73" w:rsidP="00634F73">
            <w:pPr>
              <w:tabs>
                <w:tab w:val="left" w:pos="6761"/>
              </w:tabs>
              <w:ind w:right="34"/>
              <w:jc w:val="center"/>
              <w:rPr>
                <w:sz w:val="22"/>
                <w:szCs w:val="22"/>
              </w:rPr>
            </w:pPr>
            <w:r>
              <w:rPr>
                <w:sz w:val="22"/>
                <w:szCs w:val="22"/>
              </w:rPr>
              <w:t>У</w:t>
            </w:r>
            <w:r w:rsidRPr="009F7BF5">
              <w:rPr>
                <w:sz w:val="22"/>
                <w:szCs w:val="22"/>
              </w:rPr>
              <w:t>сл.ед.1</w:t>
            </w:r>
          </w:p>
        </w:tc>
      </w:tr>
      <w:tr w:rsidR="00864133" w:rsidRPr="009F7BF5" w:rsidTr="004649EE">
        <w:trPr>
          <w:trHeight w:val="4104"/>
        </w:trPr>
        <w:tc>
          <w:tcPr>
            <w:tcW w:w="524" w:type="dxa"/>
            <w:tcBorders>
              <w:left w:val="single" w:sz="4" w:space="0" w:color="00000A"/>
              <w:bottom w:val="single" w:sz="4" w:space="0" w:color="00000A"/>
              <w:right w:val="single" w:sz="4" w:space="0" w:color="00000A"/>
            </w:tcBorders>
            <w:shd w:val="clear" w:color="auto" w:fill="auto"/>
            <w:tcMar>
              <w:left w:w="108" w:type="dxa"/>
            </w:tcMar>
          </w:tcPr>
          <w:p w:rsidR="00864133" w:rsidRPr="009F7BF5" w:rsidRDefault="003B24DA" w:rsidP="00924004">
            <w:pPr>
              <w:tabs>
                <w:tab w:val="left" w:pos="6761"/>
              </w:tabs>
              <w:jc w:val="center"/>
              <w:rPr>
                <w:sz w:val="22"/>
                <w:szCs w:val="22"/>
              </w:rPr>
            </w:pPr>
            <w:r>
              <w:rPr>
                <w:sz w:val="22"/>
                <w:szCs w:val="22"/>
              </w:rPr>
              <w:lastRenderedPageBreak/>
              <w:t>3</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991E1E" w:rsidRDefault="00991E1E" w:rsidP="00924004">
            <w:pPr>
              <w:rPr>
                <w:sz w:val="22"/>
                <w:szCs w:val="22"/>
              </w:rPr>
            </w:pPr>
            <w:r>
              <w:rPr>
                <w:sz w:val="22"/>
                <w:szCs w:val="22"/>
              </w:rPr>
              <w:t>12-01-02.</w:t>
            </w:r>
          </w:p>
          <w:p w:rsidR="00864133" w:rsidRPr="009F7BF5" w:rsidRDefault="00B36944" w:rsidP="00924004">
            <w:pPr>
              <w:rPr>
                <w:b/>
                <w:sz w:val="22"/>
                <w:szCs w:val="22"/>
              </w:rPr>
            </w:pPr>
            <w:r w:rsidRPr="009E44C2">
              <w:rPr>
                <w:sz w:val="22"/>
                <w:szCs w:val="22"/>
              </w:rPr>
              <w:t>Ортопедические брюки</w:t>
            </w:r>
          </w:p>
        </w:tc>
        <w:tc>
          <w:tcPr>
            <w:tcW w:w="6521" w:type="dxa"/>
            <w:tcBorders>
              <w:left w:val="single" w:sz="4" w:space="0" w:color="00000A"/>
              <w:bottom w:val="single" w:sz="4" w:space="0" w:color="00000A"/>
              <w:right w:val="single" w:sz="4" w:space="0" w:color="00000A"/>
            </w:tcBorders>
            <w:shd w:val="clear" w:color="auto" w:fill="auto"/>
            <w:tcMar>
              <w:left w:w="108" w:type="dxa"/>
            </w:tcMar>
          </w:tcPr>
          <w:p w:rsidR="00B477F3" w:rsidRDefault="00B36944" w:rsidP="00B477F3">
            <w:pPr>
              <w:keepNext/>
              <w:keepLines/>
              <w:jc w:val="both"/>
              <w:rPr>
                <w:sz w:val="22"/>
                <w:szCs w:val="22"/>
                <w:lang w:eastAsia="ru-RU"/>
              </w:rPr>
            </w:pPr>
            <w:r w:rsidRPr="009E44C2">
              <w:rPr>
                <w:sz w:val="22"/>
                <w:szCs w:val="22"/>
                <w:lang w:eastAsia="ru-RU"/>
              </w:rPr>
              <w:t>Ортопедические брюки должны изготавливаться с учетом индивидуальных антропометрических данных инвалида и иметь конструкцию, включающую специальные   элементы и функциональные узлы. Брюки предназначены для обеспечения самообслуживания и/или облегчения действий обслуживающих лиц. Брюки ортопедические должны изготовляться по индивидуальным замерам, включая специальные измерения, определяющие размеры и параметры специальных элементов и функциональных узлов, с обязательной корректировкой конструкции по результатам примерки. Брюки должны быть снабжены подкладкой. Верх брюк должен изготавливаться из натуральных материалов по выбору получателя. Брюки должны быть разъемными по боковым швам, с поясом на эластичной ленте.</w:t>
            </w:r>
          </w:p>
          <w:p w:rsidR="00877BE4" w:rsidRDefault="00877BE4" w:rsidP="00B477F3">
            <w:pPr>
              <w:keepNext/>
              <w:keepLines/>
              <w:jc w:val="both"/>
              <w:rPr>
                <w:sz w:val="23"/>
                <w:szCs w:val="23"/>
              </w:rPr>
            </w:pPr>
            <w:r w:rsidRPr="00C56906">
              <w:rPr>
                <w:sz w:val="23"/>
                <w:szCs w:val="23"/>
              </w:rPr>
              <w:t>Гарантийный срок эксплуатации изделия должен составлять 40 дней со дня выдачи его в носку или с начала сезона (ГОСТ Р 54408-2021 «Одежда специальная для инвалидов» п.11).</w:t>
            </w:r>
          </w:p>
          <w:p w:rsidR="003E633F" w:rsidRPr="001B3A6B" w:rsidRDefault="003E633F" w:rsidP="00B477F3">
            <w:pPr>
              <w:keepNext/>
              <w:keepLines/>
              <w:jc w:val="both"/>
              <w:rPr>
                <w:color w:val="000000"/>
                <w:sz w:val="22"/>
                <w:szCs w:val="22"/>
              </w:rPr>
            </w:pP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AD18FE" w:rsidRDefault="00AD18FE" w:rsidP="00924004">
            <w:pPr>
              <w:tabs>
                <w:tab w:val="left" w:pos="6761"/>
              </w:tabs>
              <w:jc w:val="center"/>
              <w:rPr>
                <w:sz w:val="22"/>
                <w:szCs w:val="22"/>
              </w:rPr>
            </w:pPr>
          </w:p>
          <w:p w:rsidR="00864133" w:rsidRPr="009F7BF5" w:rsidRDefault="00B43845" w:rsidP="00924004">
            <w:pPr>
              <w:tabs>
                <w:tab w:val="left" w:pos="6761"/>
              </w:tabs>
              <w:jc w:val="center"/>
              <w:rPr>
                <w:sz w:val="22"/>
                <w:szCs w:val="22"/>
              </w:rPr>
            </w:pPr>
            <w:r>
              <w:rPr>
                <w:sz w:val="22"/>
                <w:szCs w:val="22"/>
              </w:rPr>
              <w:t>У</w:t>
            </w:r>
            <w:r w:rsidR="00167157" w:rsidRPr="009F7BF5">
              <w:rPr>
                <w:sz w:val="22"/>
                <w:szCs w:val="22"/>
              </w:rPr>
              <w:t>сл.ед.1</w:t>
            </w:r>
          </w:p>
        </w:tc>
      </w:tr>
      <w:tr w:rsidR="00864133" w:rsidRPr="009F7BF5" w:rsidTr="004649EE">
        <w:trPr>
          <w:trHeight w:val="132"/>
        </w:trPr>
        <w:tc>
          <w:tcPr>
            <w:tcW w:w="524" w:type="dxa"/>
            <w:tcBorders>
              <w:left w:val="single" w:sz="4" w:space="0" w:color="00000A"/>
              <w:bottom w:val="single" w:sz="4" w:space="0" w:color="00000A"/>
              <w:right w:val="single" w:sz="4" w:space="0" w:color="00000A"/>
            </w:tcBorders>
            <w:shd w:val="clear" w:color="auto" w:fill="auto"/>
            <w:tcMar>
              <w:left w:w="108" w:type="dxa"/>
            </w:tcMar>
          </w:tcPr>
          <w:p w:rsidR="00864133" w:rsidRPr="009F7BF5" w:rsidRDefault="003B24DA" w:rsidP="00924004">
            <w:pPr>
              <w:tabs>
                <w:tab w:val="left" w:pos="6761"/>
              </w:tabs>
              <w:rPr>
                <w:sz w:val="22"/>
                <w:szCs w:val="22"/>
              </w:rPr>
            </w:pPr>
            <w:r>
              <w:rPr>
                <w:sz w:val="22"/>
                <w:szCs w:val="22"/>
              </w:rPr>
              <w:t>4</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864133" w:rsidRPr="009F7BF5" w:rsidRDefault="00365BA0" w:rsidP="00924004">
            <w:pPr>
              <w:widowControl w:val="0"/>
              <w:autoSpaceDE w:val="0"/>
              <w:autoSpaceDN w:val="0"/>
              <w:adjustRightInd w:val="0"/>
              <w:rPr>
                <w:sz w:val="22"/>
                <w:szCs w:val="22"/>
              </w:rPr>
            </w:pPr>
            <w:r>
              <w:rPr>
                <w:sz w:val="23"/>
                <w:szCs w:val="23"/>
              </w:rPr>
              <w:t>12-01-04.</w:t>
            </w:r>
            <w:r w:rsidR="00B36944" w:rsidRPr="000C2B9C">
              <w:rPr>
                <w:sz w:val="23"/>
                <w:szCs w:val="23"/>
              </w:rPr>
              <w:t>Шерстяной чехол на культю бедра (для инвалидов, пользующихся малогабаритными креслами-колясками)</w:t>
            </w:r>
          </w:p>
        </w:tc>
        <w:tc>
          <w:tcPr>
            <w:tcW w:w="6521" w:type="dxa"/>
            <w:tcBorders>
              <w:left w:val="single" w:sz="4" w:space="0" w:color="00000A"/>
              <w:bottom w:val="single" w:sz="4" w:space="0" w:color="00000A"/>
              <w:right w:val="single" w:sz="4" w:space="0" w:color="00000A"/>
            </w:tcBorders>
            <w:shd w:val="clear" w:color="auto" w:fill="auto"/>
            <w:tcMar>
              <w:left w:w="108" w:type="dxa"/>
            </w:tcMar>
          </w:tcPr>
          <w:p w:rsidR="00864133" w:rsidRDefault="00B36944" w:rsidP="00574A88">
            <w:pPr>
              <w:keepNext/>
              <w:keepLines/>
              <w:jc w:val="both"/>
              <w:rPr>
                <w:sz w:val="23"/>
                <w:szCs w:val="23"/>
              </w:rPr>
            </w:pPr>
            <w:r w:rsidRPr="00C56906">
              <w:rPr>
                <w:sz w:val="23"/>
                <w:szCs w:val="23"/>
              </w:rPr>
              <w:t>Шерстяной чехол на культю бедра (для инвалидов, пользующихся малогабаритными креслами-колясками) предназначен для инвалидов, пользующихся малогабаритными кресло-колясками, после ампутации двух бедер. Шерстяной чехол должен изготавливаться по индивидуальным размерам, в зависимости от индивидуальной потребности получателя.</w:t>
            </w:r>
          </w:p>
          <w:p w:rsidR="000C2B9C" w:rsidRDefault="000C2B9C" w:rsidP="00574A88">
            <w:pPr>
              <w:keepNext/>
              <w:keepLines/>
              <w:jc w:val="both"/>
              <w:rPr>
                <w:sz w:val="23"/>
                <w:szCs w:val="23"/>
              </w:rPr>
            </w:pPr>
            <w:r w:rsidRPr="00C56906">
              <w:rPr>
                <w:sz w:val="23"/>
                <w:szCs w:val="23"/>
              </w:rPr>
              <w:t>Гарантийный срок эксплуатации изделия должен составлять 40 дней со дня выдачи его в носку или с начала сезона (ГОСТ Р 54408-2021 «Одежда специальная для инвалидов» п.11).</w:t>
            </w:r>
          </w:p>
          <w:p w:rsidR="003E633F" w:rsidRPr="009F7BF5" w:rsidRDefault="003E633F" w:rsidP="00574A88">
            <w:pPr>
              <w:keepNext/>
              <w:keepLines/>
              <w:jc w:val="both"/>
              <w:rPr>
                <w:color w:val="000000"/>
                <w:sz w:val="22"/>
                <w:szCs w:val="22"/>
              </w:rPr>
            </w:pP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864133" w:rsidRPr="009F7BF5" w:rsidRDefault="00B43845" w:rsidP="00924004">
            <w:pPr>
              <w:tabs>
                <w:tab w:val="left" w:pos="6761"/>
              </w:tabs>
              <w:jc w:val="center"/>
              <w:rPr>
                <w:sz w:val="22"/>
                <w:szCs w:val="22"/>
              </w:rPr>
            </w:pPr>
            <w:r>
              <w:rPr>
                <w:sz w:val="22"/>
                <w:szCs w:val="22"/>
              </w:rPr>
              <w:t>У</w:t>
            </w:r>
            <w:r w:rsidR="00167157" w:rsidRPr="009F7BF5">
              <w:rPr>
                <w:sz w:val="22"/>
                <w:szCs w:val="22"/>
              </w:rPr>
              <w:t>сл.ед.1</w:t>
            </w:r>
          </w:p>
        </w:tc>
      </w:tr>
      <w:tr w:rsidR="00864133" w:rsidRPr="009F7BF5" w:rsidTr="004649EE">
        <w:trPr>
          <w:trHeight w:val="839"/>
        </w:trPr>
        <w:tc>
          <w:tcPr>
            <w:tcW w:w="524" w:type="dxa"/>
            <w:tcBorders>
              <w:left w:val="single" w:sz="4" w:space="0" w:color="00000A"/>
              <w:bottom w:val="single" w:sz="4" w:space="0" w:color="00000A"/>
              <w:right w:val="single" w:sz="4" w:space="0" w:color="00000A"/>
            </w:tcBorders>
            <w:shd w:val="clear" w:color="auto" w:fill="auto"/>
            <w:tcMar>
              <w:left w:w="108" w:type="dxa"/>
            </w:tcMar>
          </w:tcPr>
          <w:p w:rsidR="00864133" w:rsidRPr="009F7BF5" w:rsidRDefault="003B24DA" w:rsidP="00924004">
            <w:pPr>
              <w:tabs>
                <w:tab w:val="left" w:pos="6761"/>
              </w:tabs>
              <w:jc w:val="center"/>
              <w:rPr>
                <w:sz w:val="22"/>
                <w:szCs w:val="22"/>
              </w:rPr>
            </w:pPr>
            <w:r>
              <w:rPr>
                <w:sz w:val="22"/>
                <w:szCs w:val="22"/>
              </w:rPr>
              <w:t>5</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864133" w:rsidRPr="009F7BF5" w:rsidRDefault="00365BA0" w:rsidP="00924004">
            <w:pPr>
              <w:widowControl w:val="0"/>
              <w:autoSpaceDE w:val="0"/>
              <w:autoSpaceDN w:val="0"/>
              <w:adjustRightInd w:val="0"/>
              <w:rPr>
                <w:sz w:val="22"/>
                <w:szCs w:val="22"/>
              </w:rPr>
            </w:pPr>
            <w:r>
              <w:rPr>
                <w:sz w:val="23"/>
                <w:szCs w:val="23"/>
              </w:rPr>
              <w:t>12-01-05.</w:t>
            </w:r>
            <w:r w:rsidR="00B36944" w:rsidRPr="000C2B9C">
              <w:rPr>
                <w:sz w:val="23"/>
                <w:szCs w:val="23"/>
              </w:rPr>
              <w:t>Пара кожаных или трикотажных перчаток (на протез верхней конечности и сохраненную конечность)</w:t>
            </w:r>
          </w:p>
        </w:tc>
        <w:tc>
          <w:tcPr>
            <w:tcW w:w="6521" w:type="dxa"/>
            <w:tcBorders>
              <w:left w:val="single" w:sz="4" w:space="0" w:color="00000A"/>
              <w:bottom w:val="single" w:sz="4" w:space="0" w:color="00000A"/>
              <w:right w:val="single" w:sz="4" w:space="0" w:color="00000A"/>
            </w:tcBorders>
            <w:shd w:val="clear" w:color="auto" w:fill="auto"/>
            <w:tcMar>
              <w:left w:w="108" w:type="dxa"/>
            </w:tcMar>
          </w:tcPr>
          <w:p w:rsidR="00864133" w:rsidRDefault="00B36944" w:rsidP="006505E7">
            <w:pPr>
              <w:keepNext/>
              <w:keepLines/>
              <w:jc w:val="both"/>
              <w:rPr>
                <w:sz w:val="23"/>
                <w:szCs w:val="23"/>
              </w:rPr>
            </w:pPr>
            <w:r w:rsidRPr="00C56906">
              <w:rPr>
                <w:sz w:val="23"/>
                <w:szCs w:val="23"/>
              </w:rPr>
              <w:t>Пара кожаных или трикотажных перчаток (на протез верхней конечности и сохраненную конечность) должна быть без подкладки или на утепленной подкладке (в соответствии с потребностью получателя).  Пара кожаных или трикотажных перчаток (на протез верхней конечности и сохраненную конечность) должна защищать протез кистей рук от внешних неблагоприятных воздействий и для сокрытия косметического дефекта. Пара кожаных или трикотажных перчаток (на протез верхней конечности и сохраненную конечность) должна изготавливаться по индивидуальным размерам, в зависимости от индивидуальной потребности получателя.</w:t>
            </w:r>
          </w:p>
          <w:p w:rsidR="000C2B9C" w:rsidRDefault="000C2B9C" w:rsidP="006505E7">
            <w:pPr>
              <w:keepNext/>
              <w:keepLines/>
              <w:jc w:val="both"/>
              <w:rPr>
                <w:sz w:val="23"/>
                <w:szCs w:val="23"/>
              </w:rPr>
            </w:pPr>
            <w:r w:rsidRPr="00C56906">
              <w:rPr>
                <w:sz w:val="23"/>
                <w:szCs w:val="23"/>
              </w:rPr>
              <w:t>Гарантийный срок эксплуатации изделия должен составлять 40 дней со дня выдачи его в носку или с начала сезона (ГОСТ Р 54408-2021 «Одежда специальная для инвалидов» п.11).</w:t>
            </w:r>
          </w:p>
          <w:p w:rsidR="003E633F" w:rsidRPr="009F7BF5" w:rsidRDefault="003E633F" w:rsidP="006505E7">
            <w:pPr>
              <w:keepNext/>
              <w:keepLines/>
              <w:jc w:val="both"/>
              <w:rPr>
                <w:color w:val="000000"/>
                <w:sz w:val="22"/>
                <w:szCs w:val="22"/>
              </w:rPr>
            </w:pP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864133" w:rsidRPr="009F7BF5" w:rsidRDefault="00B43845" w:rsidP="00924004">
            <w:pPr>
              <w:tabs>
                <w:tab w:val="left" w:pos="6761"/>
              </w:tabs>
              <w:jc w:val="center"/>
              <w:rPr>
                <w:sz w:val="22"/>
                <w:szCs w:val="22"/>
              </w:rPr>
            </w:pPr>
            <w:r>
              <w:rPr>
                <w:sz w:val="22"/>
                <w:szCs w:val="22"/>
              </w:rPr>
              <w:t>У</w:t>
            </w:r>
            <w:r w:rsidR="00167157" w:rsidRPr="009F7BF5">
              <w:rPr>
                <w:sz w:val="22"/>
                <w:szCs w:val="22"/>
              </w:rPr>
              <w:t>сл.ед.1</w:t>
            </w:r>
          </w:p>
        </w:tc>
      </w:tr>
      <w:tr w:rsidR="00864133" w:rsidRPr="009F7BF5" w:rsidTr="004649EE">
        <w:trPr>
          <w:trHeight w:val="841"/>
        </w:trPr>
        <w:tc>
          <w:tcPr>
            <w:tcW w:w="524" w:type="dxa"/>
            <w:tcBorders>
              <w:left w:val="single" w:sz="4" w:space="0" w:color="00000A"/>
              <w:right w:val="single" w:sz="4" w:space="0" w:color="00000A"/>
            </w:tcBorders>
            <w:shd w:val="clear" w:color="auto" w:fill="auto"/>
            <w:tcMar>
              <w:left w:w="108" w:type="dxa"/>
            </w:tcMar>
          </w:tcPr>
          <w:p w:rsidR="00864133" w:rsidRPr="009F7BF5" w:rsidRDefault="003B24DA" w:rsidP="00924004">
            <w:pPr>
              <w:tabs>
                <w:tab w:val="left" w:pos="6761"/>
              </w:tabs>
              <w:jc w:val="center"/>
              <w:rPr>
                <w:sz w:val="22"/>
                <w:szCs w:val="22"/>
              </w:rPr>
            </w:pPr>
            <w:r>
              <w:rPr>
                <w:sz w:val="22"/>
                <w:szCs w:val="22"/>
              </w:rPr>
              <w:t>6</w:t>
            </w:r>
          </w:p>
        </w:tc>
        <w:tc>
          <w:tcPr>
            <w:tcW w:w="2448" w:type="dxa"/>
            <w:tcBorders>
              <w:left w:val="single" w:sz="4" w:space="0" w:color="00000A"/>
              <w:right w:val="single" w:sz="4" w:space="0" w:color="00000A"/>
            </w:tcBorders>
            <w:shd w:val="clear" w:color="auto" w:fill="auto"/>
            <w:tcMar>
              <w:left w:w="108" w:type="dxa"/>
            </w:tcMar>
          </w:tcPr>
          <w:p w:rsidR="00864133" w:rsidRPr="00606F5F" w:rsidRDefault="00F05EBE" w:rsidP="00924004">
            <w:pPr>
              <w:widowControl w:val="0"/>
              <w:autoSpaceDE w:val="0"/>
              <w:autoSpaceDN w:val="0"/>
              <w:adjustRightInd w:val="0"/>
              <w:rPr>
                <w:sz w:val="22"/>
                <w:szCs w:val="22"/>
              </w:rPr>
            </w:pPr>
            <w:r>
              <w:rPr>
                <w:sz w:val="23"/>
                <w:szCs w:val="23"/>
              </w:rPr>
              <w:t>12-01-07.</w:t>
            </w:r>
            <w:r w:rsidR="00B00D1B" w:rsidRPr="000C2B9C">
              <w:rPr>
                <w:sz w:val="23"/>
                <w:szCs w:val="23"/>
              </w:rPr>
              <w:t>Пара кожаных перчаток на деформированные верхние конечности</w:t>
            </w:r>
          </w:p>
        </w:tc>
        <w:tc>
          <w:tcPr>
            <w:tcW w:w="6521" w:type="dxa"/>
            <w:tcBorders>
              <w:left w:val="single" w:sz="4" w:space="0" w:color="00000A"/>
              <w:right w:val="single" w:sz="4" w:space="0" w:color="00000A"/>
            </w:tcBorders>
            <w:shd w:val="clear" w:color="auto" w:fill="auto"/>
            <w:tcMar>
              <w:left w:w="108" w:type="dxa"/>
            </w:tcMar>
          </w:tcPr>
          <w:p w:rsidR="00864133" w:rsidRDefault="00B00D1B" w:rsidP="00924004">
            <w:pPr>
              <w:keepNext/>
              <w:keepLines/>
              <w:jc w:val="both"/>
              <w:rPr>
                <w:sz w:val="23"/>
                <w:szCs w:val="23"/>
              </w:rPr>
            </w:pPr>
            <w:r w:rsidRPr="00C56906">
              <w:rPr>
                <w:sz w:val="23"/>
                <w:szCs w:val="23"/>
              </w:rPr>
              <w:t>Пара кожаных перчаток на деформированные верхние конечности должна изготавливаться по индивидуальным размерам, в зависимости от индивидуальной потребности получателя.</w:t>
            </w:r>
          </w:p>
          <w:p w:rsidR="000C2B9C" w:rsidRDefault="000C2B9C" w:rsidP="00924004">
            <w:pPr>
              <w:keepNext/>
              <w:keepLines/>
              <w:jc w:val="both"/>
              <w:rPr>
                <w:sz w:val="23"/>
                <w:szCs w:val="23"/>
              </w:rPr>
            </w:pPr>
            <w:r w:rsidRPr="00C56906">
              <w:rPr>
                <w:sz w:val="23"/>
                <w:szCs w:val="23"/>
              </w:rPr>
              <w:t>Гарантийный срок эксплуатации изделия должен составлять 40 дней со дня выдачи его в носку или с начала сезона (ГОСТ Р 54408-2021 «Одежда специальная для инвалидов» п.11).</w:t>
            </w:r>
          </w:p>
          <w:p w:rsidR="003E633F" w:rsidRPr="009F7BF5" w:rsidRDefault="003E633F" w:rsidP="00924004">
            <w:pPr>
              <w:keepNext/>
              <w:keepLines/>
              <w:jc w:val="both"/>
              <w:rPr>
                <w:rStyle w:val="a4"/>
                <w:b w:val="0"/>
                <w:sz w:val="22"/>
                <w:szCs w:val="22"/>
              </w:rPr>
            </w:pPr>
          </w:p>
        </w:tc>
        <w:tc>
          <w:tcPr>
            <w:tcW w:w="1134" w:type="dxa"/>
            <w:tcBorders>
              <w:left w:val="single" w:sz="4" w:space="0" w:color="00000A"/>
              <w:right w:val="single" w:sz="4" w:space="0" w:color="00000A"/>
            </w:tcBorders>
            <w:shd w:val="clear" w:color="auto" w:fill="auto"/>
            <w:tcMar>
              <w:left w:w="108" w:type="dxa"/>
            </w:tcMar>
          </w:tcPr>
          <w:p w:rsidR="00B43845" w:rsidRDefault="00B43845" w:rsidP="00924004">
            <w:pPr>
              <w:tabs>
                <w:tab w:val="left" w:pos="6761"/>
              </w:tabs>
              <w:jc w:val="center"/>
              <w:rPr>
                <w:sz w:val="22"/>
                <w:szCs w:val="22"/>
              </w:rPr>
            </w:pPr>
          </w:p>
          <w:p w:rsidR="00B43845" w:rsidRDefault="00B43845" w:rsidP="00924004">
            <w:pPr>
              <w:tabs>
                <w:tab w:val="left" w:pos="6761"/>
              </w:tabs>
              <w:jc w:val="center"/>
              <w:rPr>
                <w:sz w:val="22"/>
                <w:szCs w:val="22"/>
              </w:rPr>
            </w:pPr>
          </w:p>
          <w:p w:rsidR="00864133" w:rsidRPr="009F7BF5" w:rsidRDefault="00B43845" w:rsidP="00924004">
            <w:pPr>
              <w:tabs>
                <w:tab w:val="left" w:pos="6761"/>
              </w:tabs>
              <w:jc w:val="center"/>
              <w:rPr>
                <w:sz w:val="22"/>
                <w:szCs w:val="22"/>
              </w:rPr>
            </w:pPr>
            <w:r>
              <w:rPr>
                <w:sz w:val="22"/>
                <w:szCs w:val="22"/>
              </w:rPr>
              <w:t>У</w:t>
            </w:r>
            <w:r w:rsidR="00167157" w:rsidRPr="009F7BF5">
              <w:rPr>
                <w:sz w:val="22"/>
                <w:szCs w:val="22"/>
              </w:rPr>
              <w:t>сл.ед.1</w:t>
            </w:r>
          </w:p>
        </w:tc>
      </w:tr>
      <w:tr w:rsidR="00CD0487" w:rsidRPr="009F7BF5" w:rsidTr="004649EE">
        <w:trPr>
          <w:trHeight w:val="841"/>
        </w:trPr>
        <w:tc>
          <w:tcPr>
            <w:tcW w:w="524" w:type="dxa"/>
            <w:tcBorders>
              <w:left w:val="single" w:sz="4" w:space="0" w:color="00000A"/>
              <w:right w:val="single" w:sz="4" w:space="0" w:color="00000A"/>
            </w:tcBorders>
            <w:shd w:val="clear" w:color="auto" w:fill="auto"/>
            <w:tcMar>
              <w:left w:w="108" w:type="dxa"/>
            </w:tcMar>
          </w:tcPr>
          <w:p w:rsidR="00CD0487" w:rsidRDefault="003B24DA" w:rsidP="00924004">
            <w:pPr>
              <w:tabs>
                <w:tab w:val="left" w:pos="6761"/>
              </w:tabs>
              <w:jc w:val="center"/>
              <w:rPr>
                <w:sz w:val="22"/>
                <w:szCs w:val="22"/>
              </w:rPr>
            </w:pPr>
            <w:r>
              <w:rPr>
                <w:sz w:val="22"/>
                <w:szCs w:val="22"/>
              </w:rPr>
              <w:t>7</w:t>
            </w:r>
          </w:p>
        </w:tc>
        <w:tc>
          <w:tcPr>
            <w:tcW w:w="2448" w:type="dxa"/>
            <w:tcBorders>
              <w:left w:val="single" w:sz="4" w:space="0" w:color="00000A"/>
              <w:right w:val="single" w:sz="4" w:space="0" w:color="00000A"/>
            </w:tcBorders>
            <w:shd w:val="clear" w:color="auto" w:fill="auto"/>
            <w:tcMar>
              <w:left w:w="108" w:type="dxa"/>
            </w:tcMar>
          </w:tcPr>
          <w:p w:rsidR="00CD0487" w:rsidRDefault="00CD0487" w:rsidP="00924004">
            <w:pPr>
              <w:widowControl w:val="0"/>
              <w:autoSpaceDE w:val="0"/>
              <w:autoSpaceDN w:val="0"/>
              <w:adjustRightInd w:val="0"/>
              <w:rPr>
                <w:sz w:val="23"/>
                <w:szCs w:val="23"/>
              </w:rPr>
            </w:pPr>
            <w:r w:rsidRPr="009B176A">
              <w:rPr>
                <w:sz w:val="23"/>
                <w:szCs w:val="23"/>
              </w:rPr>
              <w:t>12-01-03.</w:t>
            </w:r>
            <w:r w:rsidRPr="00C85A32">
              <w:rPr>
                <w:sz w:val="22"/>
                <w:szCs w:val="22"/>
              </w:rPr>
              <w:t>Рукавицы утепленные кожаные на меху (для инвалидов, пользующихся малогабаритными креслами-колясками)</w:t>
            </w:r>
          </w:p>
        </w:tc>
        <w:tc>
          <w:tcPr>
            <w:tcW w:w="6521" w:type="dxa"/>
            <w:tcBorders>
              <w:left w:val="single" w:sz="4" w:space="0" w:color="00000A"/>
              <w:right w:val="single" w:sz="4" w:space="0" w:color="00000A"/>
            </w:tcBorders>
            <w:shd w:val="clear" w:color="auto" w:fill="auto"/>
            <w:tcMar>
              <w:left w:w="108" w:type="dxa"/>
            </w:tcMar>
          </w:tcPr>
          <w:p w:rsidR="00CD0487" w:rsidRDefault="00CD776A" w:rsidP="00924004">
            <w:pPr>
              <w:keepNext/>
              <w:keepLines/>
              <w:jc w:val="both"/>
              <w:rPr>
                <w:sz w:val="22"/>
                <w:szCs w:val="22"/>
              </w:rPr>
            </w:pPr>
            <w:r w:rsidRPr="00C85A32">
              <w:rPr>
                <w:sz w:val="22"/>
                <w:szCs w:val="22"/>
              </w:rPr>
              <w:t>Рукавицы, утепленные кожаные на меху (для инвалидов, пользующихся малогабаритными креслами-колясками), должны изготавливаться из плотной ткани (сверхпрочная хлопчатобумажная материя, брезент или кожа, а также другие виды текстиля). Подкладка должна изготавливаться из меха (искусственный или натуральный мех).</w:t>
            </w:r>
          </w:p>
          <w:p w:rsidR="00CD776A" w:rsidRDefault="00CD776A" w:rsidP="00924004">
            <w:pPr>
              <w:keepNext/>
              <w:keepLines/>
              <w:jc w:val="both"/>
              <w:rPr>
                <w:sz w:val="23"/>
                <w:szCs w:val="23"/>
              </w:rPr>
            </w:pPr>
            <w:r w:rsidRPr="00C56906">
              <w:rPr>
                <w:sz w:val="23"/>
                <w:szCs w:val="23"/>
              </w:rPr>
              <w:t>Гарантийный срок эксплуатации изделия должен составлять 40 дней со дня выдачи его в носку или с начала сезона (ГОСТ Р 54408-2021 «Одежда специальная для инвалидов» п.11).</w:t>
            </w:r>
          </w:p>
          <w:p w:rsidR="003E633F" w:rsidRPr="00C56906" w:rsidRDefault="003E633F" w:rsidP="00924004">
            <w:pPr>
              <w:keepNext/>
              <w:keepLines/>
              <w:jc w:val="both"/>
              <w:rPr>
                <w:sz w:val="23"/>
                <w:szCs w:val="23"/>
              </w:rPr>
            </w:pPr>
          </w:p>
        </w:tc>
        <w:tc>
          <w:tcPr>
            <w:tcW w:w="1134" w:type="dxa"/>
            <w:tcBorders>
              <w:left w:val="single" w:sz="4" w:space="0" w:color="00000A"/>
              <w:right w:val="single" w:sz="4" w:space="0" w:color="00000A"/>
            </w:tcBorders>
            <w:shd w:val="clear" w:color="auto" w:fill="auto"/>
            <w:tcMar>
              <w:left w:w="108" w:type="dxa"/>
            </w:tcMar>
          </w:tcPr>
          <w:p w:rsidR="00CD0487" w:rsidRDefault="00CD776A" w:rsidP="00924004">
            <w:pPr>
              <w:tabs>
                <w:tab w:val="left" w:pos="6761"/>
              </w:tabs>
              <w:jc w:val="center"/>
              <w:rPr>
                <w:sz w:val="22"/>
                <w:szCs w:val="22"/>
              </w:rPr>
            </w:pPr>
            <w:r w:rsidRPr="00CD776A">
              <w:rPr>
                <w:sz w:val="22"/>
                <w:szCs w:val="22"/>
              </w:rPr>
              <w:lastRenderedPageBreak/>
              <w:t>Усл.ед.1</w:t>
            </w:r>
          </w:p>
        </w:tc>
      </w:tr>
      <w:tr w:rsidR="00CD0487" w:rsidRPr="009F7BF5" w:rsidTr="004649EE">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CD0487" w:rsidRDefault="003B24DA" w:rsidP="00924004">
            <w:pPr>
              <w:tabs>
                <w:tab w:val="left" w:pos="6761"/>
              </w:tabs>
              <w:jc w:val="center"/>
              <w:rPr>
                <w:sz w:val="22"/>
                <w:szCs w:val="22"/>
              </w:rPr>
            </w:pPr>
            <w:r>
              <w:rPr>
                <w:sz w:val="22"/>
                <w:szCs w:val="22"/>
              </w:rPr>
              <w:lastRenderedPageBreak/>
              <w:t>8</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CD0487" w:rsidRDefault="00CA5239" w:rsidP="00924004">
            <w:pPr>
              <w:widowControl w:val="0"/>
              <w:autoSpaceDE w:val="0"/>
              <w:autoSpaceDN w:val="0"/>
              <w:adjustRightInd w:val="0"/>
              <w:rPr>
                <w:sz w:val="23"/>
                <w:szCs w:val="23"/>
              </w:rPr>
            </w:pPr>
            <w:r>
              <w:rPr>
                <w:sz w:val="23"/>
                <w:szCs w:val="23"/>
              </w:rPr>
              <w:t>12-01-06.</w:t>
            </w:r>
            <w:r w:rsidR="008A112A" w:rsidRPr="008A112A">
              <w:rPr>
                <w:sz w:val="23"/>
                <w:szCs w:val="23"/>
              </w:rPr>
              <w:t>Пара кожаных перчаток (на протезы обеих верхних конечностей)</w:t>
            </w:r>
          </w:p>
        </w:tc>
        <w:tc>
          <w:tcPr>
            <w:tcW w:w="6521" w:type="dxa"/>
            <w:tcBorders>
              <w:left w:val="single" w:sz="4" w:space="0" w:color="00000A"/>
              <w:bottom w:val="single" w:sz="4" w:space="0" w:color="00000A"/>
              <w:right w:val="single" w:sz="4" w:space="0" w:color="00000A"/>
            </w:tcBorders>
            <w:shd w:val="clear" w:color="auto" w:fill="auto"/>
            <w:tcMar>
              <w:left w:w="108" w:type="dxa"/>
            </w:tcMar>
          </w:tcPr>
          <w:p w:rsidR="00CD0487" w:rsidRDefault="008A112A" w:rsidP="00924004">
            <w:pPr>
              <w:keepNext/>
              <w:keepLines/>
              <w:jc w:val="both"/>
              <w:rPr>
                <w:sz w:val="23"/>
                <w:szCs w:val="23"/>
              </w:rPr>
            </w:pPr>
            <w:r w:rsidRPr="00C85A32">
              <w:rPr>
                <w:sz w:val="23"/>
                <w:szCs w:val="23"/>
              </w:rPr>
              <w:t>Пара кожаных перчаток (на протезы обеих верхних конечностей) должна изготавливаться по индивидуальным размерам, в зависимости от индивидуальной потребности получателя.</w:t>
            </w:r>
          </w:p>
          <w:p w:rsidR="008A112A" w:rsidRPr="00C56906" w:rsidRDefault="008A112A" w:rsidP="00924004">
            <w:pPr>
              <w:keepNext/>
              <w:keepLines/>
              <w:jc w:val="both"/>
              <w:rPr>
                <w:sz w:val="23"/>
                <w:szCs w:val="23"/>
              </w:rPr>
            </w:pPr>
            <w:r w:rsidRPr="00C56906">
              <w:rPr>
                <w:sz w:val="23"/>
                <w:szCs w:val="23"/>
              </w:rPr>
              <w:t>Гарантийный срок эксплуатации изделия должен составлять 40 дней со дня выдачи его в носку или с начала сезона (ГОСТ Р 54408-2021 «Одежда специальная для инвалидов» п.11).</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CD0487" w:rsidRDefault="00CD776A" w:rsidP="00924004">
            <w:pPr>
              <w:tabs>
                <w:tab w:val="left" w:pos="6761"/>
              </w:tabs>
              <w:jc w:val="center"/>
              <w:rPr>
                <w:sz w:val="22"/>
                <w:szCs w:val="22"/>
              </w:rPr>
            </w:pPr>
            <w:r w:rsidRPr="00CD776A">
              <w:rPr>
                <w:sz w:val="22"/>
                <w:szCs w:val="22"/>
              </w:rPr>
              <w:t>Усл.ед.1</w:t>
            </w:r>
          </w:p>
        </w:tc>
      </w:tr>
      <w:tr w:rsidR="00CD0487" w:rsidRPr="009F7BF5" w:rsidTr="004649EE">
        <w:trPr>
          <w:trHeight w:val="841"/>
        </w:trPr>
        <w:tc>
          <w:tcPr>
            <w:tcW w:w="524" w:type="dxa"/>
            <w:tcBorders>
              <w:left w:val="single" w:sz="4" w:space="0" w:color="00000A"/>
              <w:bottom w:val="single" w:sz="4" w:space="0" w:color="auto"/>
              <w:right w:val="single" w:sz="4" w:space="0" w:color="00000A"/>
            </w:tcBorders>
            <w:shd w:val="clear" w:color="auto" w:fill="auto"/>
            <w:tcMar>
              <w:left w:w="108" w:type="dxa"/>
            </w:tcMar>
          </w:tcPr>
          <w:p w:rsidR="00CD0487" w:rsidRDefault="003B24DA" w:rsidP="00924004">
            <w:pPr>
              <w:tabs>
                <w:tab w:val="left" w:pos="6761"/>
              </w:tabs>
              <w:jc w:val="center"/>
              <w:rPr>
                <w:sz w:val="22"/>
                <w:szCs w:val="22"/>
              </w:rPr>
            </w:pPr>
            <w:r>
              <w:rPr>
                <w:sz w:val="22"/>
                <w:szCs w:val="22"/>
              </w:rPr>
              <w:t>9</w:t>
            </w:r>
          </w:p>
        </w:tc>
        <w:tc>
          <w:tcPr>
            <w:tcW w:w="2448" w:type="dxa"/>
            <w:tcBorders>
              <w:left w:val="single" w:sz="4" w:space="0" w:color="00000A"/>
              <w:bottom w:val="single" w:sz="4" w:space="0" w:color="auto"/>
              <w:right w:val="single" w:sz="4" w:space="0" w:color="00000A"/>
            </w:tcBorders>
            <w:shd w:val="clear" w:color="auto" w:fill="auto"/>
            <w:tcMar>
              <w:left w:w="108" w:type="dxa"/>
            </w:tcMar>
          </w:tcPr>
          <w:p w:rsidR="00CD0487" w:rsidRDefault="00CA5239" w:rsidP="00CA5239">
            <w:pPr>
              <w:widowControl w:val="0"/>
              <w:autoSpaceDE w:val="0"/>
              <w:autoSpaceDN w:val="0"/>
              <w:adjustRightInd w:val="0"/>
              <w:rPr>
                <w:sz w:val="23"/>
                <w:szCs w:val="23"/>
              </w:rPr>
            </w:pPr>
            <w:r w:rsidRPr="009B176A">
              <w:rPr>
                <w:sz w:val="23"/>
                <w:szCs w:val="23"/>
              </w:rPr>
              <w:t>12-01-08</w:t>
            </w:r>
            <w:r w:rsidRPr="00C85A32">
              <w:rPr>
                <w:sz w:val="26"/>
                <w:szCs w:val="26"/>
              </w:rPr>
              <w:t>.</w:t>
            </w:r>
            <w:r>
              <w:rPr>
                <w:sz w:val="26"/>
                <w:szCs w:val="26"/>
              </w:rPr>
              <w:t>К</w:t>
            </w:r>
            <w:r w:rsidRPr="00C85A32">
              <w:rPr>
                <w:sz w:val="22"/>
                <w:szCs w:val="22"/>
              </w:rPr>
              <w:t>ожаная перчатка на утепленной подкладке на кисть сохранившейся верхней конечности</w:t>
            </w:r>
          </w:p>
        </w:tc>
        <w:tc>
          <w:tcPr>
            <w:tcW w:w="6521" w:type="dxa"/>
            <w:tcBorders>
              <w:left w:val="single" w:sz="4" w:space="0" w:color="00000A"/>
              <w:bottom w:val="single" w:sz="4" w:space="0" w:color="auto"/>
              <w:right w:val="single" w:sz="4" w:space="0" w:color="00000A"/>
            </w:tcBorders>
            <w:shd w:val="clear" w:color="auto" w:fill="auto"/>
            <w:tcMar>
              <w:left w:w="108" w:type="dxa"/>
            </w:tcMar>
          </w:tcPr>
          <w:p w:rsidR="00CD0487" w:rsidRDefault="00CA5239" w:rsidP="00924004">
            <w:pPr>
              <w:keepNext/>
              <w:keepLines/>
              <w:jc w:val="both"/>
              <w:rPr>
                <w:sz w:val="22"/>
                <w:szCs w:val="22"/>
              </w:rPr>
            </w:pPr>
            <w:r w:rsidRPr="00C85A32">
              <w:rPr>
                <w:sz w:val="22"/>
                <w:szCs w:val="22"/>
              </w:rPr>
              <w:t>Кожаная перчатка на утепленной подкладке на кисть сохранившийся верхней конечности должна изготавливаться по индивидуальным размерам, в зависимости от индивидуальной потребности получателя.</w:t>
            </w:r>
          </w:p>
          <w:p w:rsidR="00CA5239" w:rsidRDefault="00CA5239" w:rsidP="00924004">
            <w:pPr>
              <w:keepNext/>
              <w:keepLines/>
              <w:jc w:val="both"/>
              <w:rPr>
                <w:sz w:val="23"/>
                <w:szCs w:val="23"/>
              </w:rPr>
            </w:pPr>
            <w:r w:rsidRPr="00C56906">
              <w:rPr>
                <w:sz w:val="23"/>
                <w:szCs w:val="23"/>
              </w:rPr>
              <w:t>Гарантийный срок эксплуатации изделия должен составлять 40 дней со дня выдачи его в носку или с начала сезона (ГОСТ Р 54408-2021 «Одежда специальная для инвалидов» п.11).</w:t>
            </w:r>
          </w:p>
          <w:p w:rsidR="003E633F" w:rsidRPr="00C56906" w:rsidRDefault="003E633F" w:rsidP="00924004">
            <w:pPr>
              <w:keepNext/>
              <w:keepLines/>
              <w:jc w:val="both"/>
              <w:rPr>
                <w:sz w:val="23"/>
                <w:szCs w:val="23"/>
              </w:rPr>
            </w:pPr>
          </w:p>
        </w:tc>
        <w:tc>
          <w:tcPr>
            <w:tcW w:w="1134" w:type="dxa"/>
            <w:tcBorders>
              <w:left w:val="single" w:sz="4" w:space="0" w:color="00000A"/>
              <w:bottom w:val="single" w:sz="4" w:space="0" w:color="auto"/>
              <w:right w:val="single" w:sz="4" w:space="0" w:color="00000A"/>
            </w:tcBorders>
            <w:shd w:val="clear" w:color="auto" w:fill="auto"/>
            <w:tcMar>
              <w:left w:w="108" w:type="dxa"/>
            </w:tcMar>
          </w:tcPr>
          <w:p w:rsidR="00CD0487" w:rsidRDefault="00CD776A" w:rsidP="00924004">
            <w:pPr>
              <w:tabs>
                <w:tab w:val="left" w:pos="6761"/>
              </w:tabs>
              <w:jc w:val="center"/>
              <w:rPr>
                <w:sz w:val="22"/>
                <w:szCs w:val="22"/>
              </w:rPr>
            </w:pPr>
            <w:r w:rsidRPr="00CD776A">
              <w:rPr>
                <w:sz w:val="22"/>
                <w:szCs w:val="22"/>
              </w:rPr>
              <w:t>Усл.ед.1</w:t>
            </w:r>
          </w:p>
        </w:tc>
      </w:tr>
      <w:tr w:rsidR="004649EE" w:rsidRPr="009F7BF5" w:rsidTr="004649EE">
        <w:trPr>
          <w:trHeight w:val="841"/>
        </w:trPr>
        <w:tc>
          <w:tcPr>
            <w:tcW w:w="10627" w:type="dxa"/>
            <w:gridSpan w:val="4"/>
            <w:tcBorders>
              <w:top w:val="single" w:sz="4" w:space="0" w:color="auto"/>
              <w:left w:val="nil"/>
              <w:bottom w:val="nil"/>
              <w:right w:val="nil"/>
            </w:tcBorders>
            <w:shd w:val="clear" w:color="auto" w:fill="auto"/>
            <w:tcMar>
              <w:left w:w="108" w:type="dxa"/>
            </w:tcMar>
          </w:tcPr>
          <w:p w:rsidR="004649EE" w:rsidRDefault="004649EE" w:rsidP="00924004">
            <w:pPr>
              <w:tabs>
                <w:tab w:val="left" w:pos="6761"/>
              </w:tabs>
              <w:jc w:val="center"/>
              <w:rPr>
                <w:sz w:val="22"/>
                <w:szCs w:val="22"/>
              </w:rPr>
            </w:pPr>
          </w:p>
          <w:p w:rsidR="004649EE" w:rsidRDefault="004649EE" w:rsidP="00924004">
            <w:pPr>
              <w:tabs>
                <w:tab w:val="left" w:pos="6761"/>
              </w:tabs>
              <w:jc w:val="center"/>
              <w:rPr>
                <w:sz w:val="22"/>
                <w:szCs w:val="22"/>
              </w:rPr>
            </w:pPr>
          </w:p>
          <w:p w:rsidR="004649EE" w:rsidRDefault="004649EE" w:rsidP="00924004">
            <w:pPr>
              <w:tabs>
                <w:tab w:val="left" w:pos="6761"/>
              </w:tabs>
              <w:jc w:val="center"/>
              <w:rPr>
                <w:sz w:val="22"/>
                <w:szCs w:val="22"/>
              </w:rPr>
            </w:pPr>
          </w:p>
          <w:p w:rsidR="004649EE" w:rsidRDefault="004649EE" w:rsidP="00924004">
            <w:pPr>
              <w:tabs>
                <w:tab w:val="left" w:pos="6761"/>
              </w:tabs>
              <w:jc w:val="center"/>
              <w:rPr>
                <w:sz w:val="22"/>
                <w:szCs w:val="22"/>
              </w:rPr>
            </w:pPr>
          </w:p>
          <w:p w:rsidR="004649EE" w:rsidRPr="00CD776A" w:rsidRDefault="004649EE" w:rsidP="00924004">
            <w:pPr>
              <w:tabs>
                <w:tab w:val="left" w:pos="6761"/>
              </w:tabs>
              <w:jc w:val="center"/>
              <w:rPr>
                <w:sz w:val="22"/>
                <w:szCs w:val="22"/>
              </w:rPr>
            </w:pPr>
          </w:p>
        </w:tc>
      </w:tr>
      <w:tr w:rsidR="004649EE" w:rsidRPr="009F7BF5" w:rsidTr="004649EE">
        <w:trPr>
          <w:trHeight w:val="841"/>
        </w:trPr>
        <w:tc>
          <w:tcPr>
            <w:tcW w:w="524" w:type="dxa"/>
            <w:tcBorders>
              <w:top w:val="nil"/>
              <w:left w:val="nil"/>
              <w:bottom w:val="nil"/>
              <w:right w:val="nil"/>
            </w:tcBorders>
            <w:shd w:val="clear" w:color="auto" w:fill="auto"/>
            <w:tcMar>
              <w:left w:w="108" w:type="dxa"/>
            </w:tcMar>
          </w:tcPr>
          <w:p w:rsidR="004649EE" w:rsidRDefault="004649EE" w:rsidP="00924004">
            <w:pPr>
              <w:tabs>
                <w:tab w:val="left" w:pos="6761"/>
              </w:tabs>
              <w:jc w:val="center"/>
              <w:rPr>
                <w:sz w:val="22"/>
                <w:szCs w:val="22"/>
              </w:rPr>
            </w:pPr>
          </w:p>
        </w:tc>
        <w:tc>
          <w:tcPr>
            <w:tcW w:w="2448" w:type="dxa"/>
            <w:tcBorders>
              <w:top w:val="nil"/>
              <w:left w:val="nil"/>
              <w:bottom w:val="nil"/>
              <w:right w:val="nil"/>
            </w:tcBorders>
            <w:shd w:val="clear" w:color="auto" w:fill="auto"/>
            <w:tcMar>
              <w:left w:w="108" w:type="dxa"/>
            </w:tcMar>
          </w:tcPr>
          <w:p w:rsidR="004649EE" w:rsidRPr="009B176A" w:rsidRDefault="004649EE" w:rsidP="00CA5239">
            <w:pPr>
              <w:widowControl w:val="0"/>
              <w:autoSpaceDE w:val="0"/>
              <w:autoSpaceDN w:val="0"/>
              <w:adjustRightInd w:val="0"/>
              <w:rPr>
                <w:sz w:val="23"/>
                <w:szCs w:val="23"/>
              </w:rPr>
            </w:pPr>
          </w:p>
        </w:tc>
        <w:tc>
          <w:tcPr>
            <w:tcW w:w="6521" w:type="dxa"/>
            <w:tcBorders>
              <w:top w:val="nil"/>
              <w:left w:val="nil"/>
              <w:bottom w:val="nil"/>
              <w:right w:val="nil"/>
            </w:tcBorders>
            <w:shd w:val="clear" w:color="auto" w:fill="auto"/>
            <w:tcMar>
              <w:left w:w="108" w:type="dxa"/>
            </w:tcMar>
          </w:tcPr>
          <w:p w:rsidR="004649EE" w:rsidRDefault="004649EE" w:rsidP="004649EE">
            <w:pPr>
              <w:ind w:firstLine="708"/>
              <w:jc w:val="both"/>
              <w:rPr>
                <w:sz w:val="20"/>
                <w:szCs w:val="20"/>
              </w:rPr>
            </w:pPr>
          </w:p>
        </w:tc>
        <w:tc>
          <w:tcPr>
            <w:tcW w:w="1134" w:type="dxa"/>
            <w:tcBorders>
              <w:top w:val="nil"/>
              <w:left w:val="nil"/>
              <w:bottom w:val="nil"/>
              <w:right w:val="nil"/>
            </w:tcBorders>
            <w:shd w:val="clear" w:color="auto" w:fill="auto"/>
            <w:tcMar>
              <w:left w:w="108" w:type="dxa"/>
            </w:tcMar>
          </w:tcPr>
          <w:p w:rsidR="004649EE" w:rsidRPr="00CD776A" w:rsidRDefault="004649EE" w:rsidP="00924004">
            <w:pPr>
              <w:tabs>
                <w:tab w:val="left" w:pos="6761"/>
              </w:tabs>
              <w:jc w:val="center"/>
              <w:rPr>
                <w:sz w:val="22"/>
                <w:szCs w:val="22"/>
              </w:rPr>
            </w:pPr>
          </w:p>
        </w:tc>
      </w:tr>
    </w:tbl>
    <w:p w:rsidR="00023673" w:rsidRDefault="00023673" w:rsidP="00E60A98">
      <w:pPr>
        <w:ind w:firstLine="708"/>
        <w:jc w:val="both"/>
      </w:pPr>
    </w:p>
    <w:p w:rsidR="00023673" w:rsidRDefault="00023673" w:rsidP="00E60A98">
      <w:pPr>
        <w:ind w:firstLine="708"/>
        <w:jc w:val="both"/>
      </w:pPr>
    </w:p>
    <w:p w:rsidR="00023673" w:rsidRDefault="00023673" w:rsidP="00E60A98">
      <w:pPr>
        <w:ind w:firstLine="708"/>
        <w:jc w:val="both"/>
      </w:pPr>
    </w:p>
    <w:sectPr w:rsidR="00023673" w:rsidSect="00CB7379">
      <w:pgSz w:w="11906" w:h="16838"/>
      <w:pgMar w:top="851" w:right="567" w:bottom="567" w:left="851"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84" w:rsidRDefault="00FD6784">
      <w:r>
        <w:separator/>
      </w:r>
    </w:p>
  </w:endnote>
  <w:endnote w:type="continuationSeparator" w:id="0">
    <w:p w:rsidR="00FD6784" w:rsidRDefault="00FD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84" w:rsidRDefault="00FD6784">
      <w:r>
        <w:separator/>
      </w:r>
    </w:p>
  </w:footnote>
  <w:footnote w:type="continuationSeparator" w:id="0">
    <w:p w:rsidR="00FD6784" w:rsidRDefault="00FD6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3627"/>
    <w:rsid w:val="000069F1"/>
    <w:rsid w:val="0001069D"/>
    <w:rsid w:val="0001101C"/>
    <w:rsid w:val="00012905"/>
    <w:rsid w:val="00015615"/>
    <w:rsid w:val="000164CD"/>
    <w:rsid w:val="00016E51"/>
    <w:rsid w:val="0001753D"/>
    <w:rsid w:val="00023673"/>
    <w:rsid w:val="000310C2"/>
    <w:rsid w:val="00032067"/>
    <w:rsid w:val="00045008"/>
    <w:rsid w:val="000501B8"/>
    <w:rsid w:val="000518BE"/>
    <w:rsid w:val="00061425"/>
    <w:rsid w:val="000755E5"/>
    <w:rsid w:val="00082CEF"/>
    <w:rsid w:val="00084167"/>
    <w:rsid w:val="00091108"/>
    <w:rsid w:val="000924A5"/>
    <w:rsid w:val="00092651"/>
    <w:rsid w:val="000A1206"/>
    <w:rsid w:val="000A2122"/>
    <w:rsid w:val="000B499D"/>
    <w:rsid w:val="000C2B9C"/>
    <w:rsid w:val="000C3D60"/>
    <w:rsid w:val="000C7AA2"/>
    <w:rsid w:val="000D181E"/>
    <w:rsid w:val="000D20A6"/>
    <w:rsid w:val="000E15DC"/>
    <w:rsid w:val="000E1AB3"/>
    <w:rsid w:val="000F394C"/>
    <w:rsid w:val="000F5F00"/>
    <w:rsid w:val="000F67E1"/>
    <w:rsid w:val="00103FA9"/>
    <w:rsid w:val="001209F9"/>
    <w:rsid w:val="00127D84"/>
    <w:rsid w:val="00132BDE"/>
    <w:rsid w:val="00134CFD"/>
    <w:rsid w:val="00137892"/>
    <w:rsid w:val="00151A52"/>
    <w:rsid w:val="00154B6C"/>
    <w:rsid w:val="001560A5"/>
    <w:rsid w:val="00167157"/>
    <w:rsid w:val="001721E3"/>
    <w:rsid w:val="00173CCA"/>
    <w:rsid w:val="00173FC9"/>
    <w:rsid w:val="001A063F"/>
    <w:rsid w:val="001A4E04"/>
    <w:rsid w:val="001B0D12"/>
    <w:rsid w:val="001B3A6B"/>
    <w:rsid w:val="001B5997"/>
    <w:rsid w:val="001B62BD"/>
    <w:rsid w:val="001C04B7"/>
    <w:rsid w:val="001C55EB"/>
    <w:rsid w:val="001C6DE1"/>
    <w:rsid w:val="001D4C91"/>
    <w:rsid w:val="001D4F68"/>
    <w:rsid w:val="001E37D5"/>
    <w:rsid w:val="001E6109"/>
    <w:rsid w:val="001F0280"/>
    <w:rsid w:val="001F3BA8"/>
    <w:rsid w:val="001F6A21"/>
    <w:rsid w:val="002031ED"/>
    <w:rsid w:val="00206574"/>
    <w:rsid w:val="00210CC0"/>
    <w:rsid w:val="00214665"/>
    <w:rsid w:val="00220E1C"/>
    <w:rsid w:val="0022461C"/>
    <w:rsid w:val="002263C2"/>
    <w:rsid w:val="00232564"/>
    <w:rsid w:val="002335D9"/>
    <w:rsid w:val="00234399"/>
    <w:rsid w:val="00234AA3"/>
    <w:rsid w:val="00236755"/>
    <w:rsid w:val="00241C8C"/>
    <w:rsid w:val="0024411C"/>
    <w:rsid w:val="00251D09"/>
    <w:rsid w:val="002563A8"/>
    <w:rsid w:val="00263A8A"/>
    <w:rsid w:val="00267E2A"/>
    <w:rsid w:val="00271B36"/>
    <w:rsid w:val="00296558"/>
    <w:rsid w:val="00297119"/>
    <w:rsid w:val="002A2EAA"/>
    <w:rsid w:val="002A33A8"/>
    <w:rsid w:val="002A3DD1"/>
    <w:rsid w:val="002B1285"/>
    <w:rsid w:val="002B54B1"/>
    <w:rsid w:val="002B5B2B"/>
    <w:rsid w:val="002B6515"/>
    <w:rsid w:val="002D3ABF"/>
    <w:rsid w:val="002E0018"/>
    <w:rsid w:val="002E655D"/>
    <w:rsid w:val="002F44C4"/>
    <w:rsid w:val="002F55A8"/>
    <w:rsid w:val="00301147"/>
    <w:rsid w:val="003063D4"/>
    <w:rsid w:val="003105A7"/>
    <w:rsid w:val="00320FDB"/>
    <w:rsid w:val="00321438"/>
    <w:rsid w:val="0033114D"/>
    <w:rsid w:val="0033677A"/>
    <w:rsid w:val="00336C8C"/>
    <w:rsid w:val="00340151"/>
    <w:rsid w:val="0034259F"/>
    <w:rsid w:val="00345FA9"/>
    <w:rsid w:val="003542A7"/>
    <w:rsid w:val="00361E7B"/>
    <w:rsid w:val="00361EDF"/>
    <w:rsid w:val="00364FAB"/>
    <w:rsid w:val="003650EA"/>
    <w:rsid w:val="00365BA0"/>
    <w:rsid w:val="003911DA"/>
    <w:rsid w:val="00394AF0"/>
    <w:rsid w:val="003B211F"/>
    <w:rsid w:val="003B24DA"/>
    <w:rsid w:val="003B7D24"/>
    <w:rsid w:val="003C664D"/>
    <w:rsid w:val="003C76D1"/>
    <w:rsid w:val="003D0508"/>
    <w:rsid w:val="003D318C"/>
    <w:rsid w:val="003D7FFE"/>
    <w:rsid w:val="003E224D"/>
    <w:rsid w:val="003E2CEB"/>
    <w:rsid w:val="003E633F"/>
    <w:rsid w:val="00401844"/>
    <w:rsid w:val="00404FF5"/>
    <w:rsid w:val="00406149"/>
    <w:rsid w:val="00414C04"/>
    <w:rsid w:val="004172AC"/>
    <w:rsid w:val="00420574"/>
    <w:rsid w:val="00422355"/>
    <w:rsid w:val="00433B09"/>
    <w:rsid w:val="00435B9B"/>
    <w:rsid w:val="00443FB5"/>
    <w:rsid w:val="00452464"/>
    <w:rsid w:val="00461E48"/>
    <w:rsid w:val="004649EE"/>
    <w:rsid w:val="004705DE"/>
    <w:rsid w:val="00474D6B"/>
    <w:rsid w:val="00481D3D"/>
    <w:rsid w:val="0049158F"/>
    <w:rsid w:val="0049476B"/>
    <w:rsid w:val="004978A4"/>
    <w:rsid w:val="004A26C0"/>
    <w:rsid w:val="004B12EC"/>
    <w:rsid w:val="004C5255"/>
    <w:rsid w:val="004C5EA7"/>
    <w:rsid w:val="004D3E35"/>
    <w:rsid w:val="004E42F2"/>
    <w:rsid w:val="004F3E19"/>
    <w:rsid w:val="004F4E0D"/>
    <w:rsid w:val="00500E43"/>
    <w:rsid w:val="005066FF"/>
    <w:rsid w:val="00513E56"/>
    <w:rsid w:val="00515356"/>
    <w:rsid w:val="0051781A"/>
    <w:rsid w:val="005401F3"/>
    <w:rsid w:val="00543C98"/>
    <w:rsid w:val="0054611D"/>
    <w:rsid w:val="00560CDF"/>
    <w:rsid w:val="00561FAD"/>
    <w:rsid w:val="0057097E"/>
    <w:rsid w:val="00574A88"/>
    <w:rsid w:val="005768DF"/>
    <w:rsid w:val="0058463E"/>
    <w:rsid w:val="0058530D"/>
    <w:rsid w:val="00590BD7"/>
    <w:rsid w:val="0059266C"/>
    <w:rsid w:val="005A0BD8"/>
    <w:rsid w:val="005A312C"/>
    <w:rsid w:val="005A3F96"/>
    <w:rsid w:val="005B3F61"/>
    <w:rsid w:val="005B7DA5"/>
    <w:rsid w:val="005C2F90"/>
    <w:rsid w:val="005E11AC"/>
    <w:rsid w:val="005E1F0C"/>
    <w:rsid w:val="005E261A"/>
    <w:rsid w:val="005E7A44"/>
    <w:rsid w:val="005F2742"/>
    <w:rsid w:val="005F3E74"/>
    <w:rsid w:val="005F5BA5"/>
    <w:rsid w:val="005F5CE5"/>
    <w:rsid w:val="00600981"/>
    <w:rsid w:val="006011F2"/>
    <w:rsid w:val="00606F5F"/>
    <w:rsid w:val="006345DC"/>
    <w:rsid w:val="00634F73"/>
    <w:rsid w:val="0063555A"/>
    <w:rsid w:val="00636F93"/>
    <w:rsid w:val="0064161B"/>
    <w:rsid w:val="0064269B"/>
    <w:rsid w:val="00643D8D"/>
    <w:rsid w:val="0064464F"/>
    <w:rsid w:val="00647A31"/>
    <w:rsid w:val="006505E7"/>
    <w:rsid w:val="00654AAB"/>
    <w:rsid w:val="00657B10"/>
    <w:rsid w:val="00660C20"/>
    <w:rsid w:val="0066267F"/>
    <w:rsid w:val="00663859"/>
    <w:rsid w:val="00670C15"/>
    <w:rsid w:val="00674B73"/>
    <w:rsid w:val="0067654D"/>
    <w:rsid w:val="00684398"/>
    <w:rsid w:val="00686FF4"/>
    <w:rsid w:val="00693626"/>
    <w:rsid w:val="0069451D"/>
    <w:rsid w:val="006A19E4"/>
    <w:rsid w:val="006A3630"/>
    <w:rsid w:val="006A751E"/>
    <w:rsid w:val="006B076E"/>
    <w:rsid w:val="006B188E"/>
    <w:rsid w:val="006B50AC"/>
    <w:rsid w:val="006D1331"/>
    <w:rsid w:val="006E0A60"/>
    <w:rsid w:val="006E2BDA"/>
    <w:rsid w:val="006E6CA2"/>
    <w:rsid w:val="00701585"/>
    <w:rsid w:val="007049EE"/>
    <w:rsid w:val="00706B75"/>
    <w:rsid w:val="00720816"/>
    <w:rsid w:val="00731CAC"/>
    <w:rsid w:val="0073339A"/>
    <w:rsid w:val="00734E65"/>
    <w:rsid w:val="007363BB"/>
    <w:rsid w:val="00750A2F"/>
    <w:rsid w:val="00753C59"/>
    <w:rsid w:val="007615CA"/>
    <w:rsid w:val="0076308C"/>
    <w:rsid w:val="00774239"/>
    <w:rsid w:val="00782290"/>
    <w:rsid w:val="00786CBC"/>
    <w:rsid w:val="00786EBB"/>
    <w:rsid w:val="007919B2"/>
    <w:rsid w:val="00791BE7"/>
    <w:rsid w:val="0079323D"/>
    <w:rsid w:val="00794D4E"/>
    <w:rsid w:val="007979EB"/>
    <w:rsid w:val="007A0915"/>
    <w:rsid w:val="007A54BA"/>
    <w:rsid w:val="007B0F21"/>
    <w:rsid w:val="007B7762"/>
    <w:rsid w:val="007B7D58"/>
    <w:rsid w:val="007C4622"/>
    <w:rsid w:val="007C4960"/>
    <w:rsid w:val="007C57AB"/>
    <w:rsid w:val="007F0117"/>
    <w:rsid w:val="007F082D"/>
    <w:rsid w:val="00800F79"/>
    <w:rsid w:val="00806400"/>
    <w:rsid w:val="00811C2C"/>
    <w:rsid w:val="00812C33"/>
    <w:rsid w:val="00816301"/>
    <w:rsid w:val="00825562"/>
    <w:rsid w:val="008300FD"/>
    <w:rsid w:val="00832BAB"/>
    <w:rsid w:val="00844A85"/>
    <w:rsid w:val="00861C02"/>
    <w:rsid w:val="00864133"/>
    <w:rsid w:val="0086590C"/>
    <w:rsid w:val="0087108D"/>
    <w:rsid w:val="00872E77"/>
    <w:rsid w:val="0087435B"/>
    <w:rsid w:val="00876469"/>
    <w:rsid w:val="00877BE4"/>
    <w:rsid w:val="00883C2A"/>
    <w:rsid w:val="0088518D"/>
    <w:rsid w:val="008862E8"/>
    <w:rsid w:val="00895A63"/>
    <w:rsid w:val="00896ADD"/>
    <w:rsid w:val="008A112A"/>
    <w:rsid w:val="008A20FB"/>
    <w:rsid w:val="008A79DD"/>
    <w:rsid w:val="008B3EA5"/>
    <w:rsid w:val="008B6005"/>
    <w:rsid w:val="008C5171"/>
    <w:rsid w:val="008D23F0"/>
    <w:rsid w:val="008D4CDC"/>
    <w:rsid w:val="008E1B9F"/>
    <w:rsid w:val="008E659E"/>
    <w:rsid w:val="008F57C3"/>
    <w:rsid w:val="0090445A"/>
    <w:rsid w:val="00904888"/>
    <w:rsid w:val="00920A50"/>
    <w:rsid w:val="00934973"/>
    <w:rsid w:val="009478CA"/>
    <w:rsid w:val="00956D50"/>
    <w:rsid w:val="009570D4"/>
    <w:rsid w:val="00965964"/>
    <w:rsid w:val="009679A5"/>
    <w:rsid w:val="00976984"/>
    <w:rsid w:val="00976E56"/>
    <w:rsid w:val="00983097"/>
    <w:rsid w:val="0098327D"/>
    <w:rsid w:val="0099080C"/>
    <w:rsid w:val="0099131E"/>
    <w:rsid w:val="00991E1E"/>
    <w:rsid w:val="0099272B"/>
    <w:rsid w:val="00994891"/>
    <w:rsid w:val="009B0EE7"/>
    <w:rsid w:val="009B176A"/>
    <w:rsid w:val="009B669E"/>
    <w:rsid w:val="009C187D"/>
    <w:rsid w:val="009C1E6D"/>
    <w:rsid w:val="009C29B6"/>
    <w:rsid w:val="009D0FA6"/>
    <w:rsid w:val="009D106E"/>
    <w:rsid w:val="009D507F"/>
    <w:rsid w:val="009D6891"/>
    <w:rsid w:val="009E2562"/>
    <w:rsid w:val="009E2A64"/>
    <w:rsid w:val="009E5CDE"/>
    <w:rsid w:val="009F66DE"/>
    <w:rsid w:val="009F7804"/>
    <w:rsid w:val="00A07461"/>
    <w:rsid w:val="00A13715"/>
    <w:rsid w:val="00A140C5"/>
    <w:rsid w:val="00A20DE2"/>
    <w:rsid w:val="00A226E7"/>
    <w:rsid w:val="00A2366A"/>
    <w:rsid w:val="00A31938"/>
    <w:rsid w:val="00A33F62"/>
    <w:rsid w:val="00A3779E"/>
    <w:rsid w:val="00A411A6"/>
    <w:rsid w:val="00A51322"/>
    <w:rsid w:val="00A51F71"/>
    <w:rsid w:val="00A617DA"/>
    <w:rsid w:val="00A73682"/>
    <w:rsid w:val="00A75C95"/>
    <w:rsid w:val="00A76AC1"/>
    <w:rsid w:val="00A9110A"/>
    <w:rsid w:val="00A92EA9"/>
    <w:rsid w:val="00A975AD"/>
    <w:rsid w:val="00AA08FF"/>
    <w:rsid w:val="00AA0A7A"/>
    <w:rsid w:val="00AB6EB7"/>
    <w:rsid w:val="00AB78E8"/>
    <w:rsid w:val="00AC3140"/>
    <w:rsid w:val="00AC3AD5"/>
    <w:rsid w:val="00AC3E67"/>
    <w:rsid w:val="00AD18FE"/>
    <w:rsid w:val="00AD1BB5"/>
    <w:rsid w:val="00AD45A3"/>
    <w:rsid w:val="00AD795B"/>
    <w:rsid w:val="00AE05B5"/>
    <w:rsid w:val="00AE12CD"/>
    <w:rsid w:val="00B00D1B"/>
    <w:rsid w:val="00B02FE9"/>
    <w:rsid w:val="00B14728"/>
    <w:rsid w:val="00B16C9F"/>
    <w:rsid w:val="00B20D6F"/>
    <w:rsid w:val="00B23EBD"/>
    <w:rsid w:val="00B26808"/>
    <w:rsid w:val="00B348A3"/>
    <w:rsid w:val="00B36944"/>
    <w:rsid w:val="00B43845"/>
    <w:rsid w:val="00B45581"/>
    <w:rsid w:val="00B477F3"/>
    <w:rsid w:val="00B5175B"/>
    <w:rsid w:val="00B57107"/>
    <w:rsid w:val="00B57D88"/>
    <w:rsid w:val="00B63B1F"/>
    <w:rsid w:val="00B827E9"/>
    <w:rsid w:val="00B87896"/>
    <w:rsid w:val="00B90755"/>
    <w:rsid w:val="00B9419B"/>
    <w:rsid w:val="00B943AC"/>
    <w:rsid w:val="00BA3684"/>
    <w:rsid w:val="00BA410F"/>
    <w:rsid w:val="00BA6BC9"/>
    <w:rsid w:val="00BB0140"/>
    <w:rsid w:val="00BB798A"/>
    <w:rsid w:val="00BD16D7"/>
    <w:rsid w:val="00BD3B4E"/>
    <w:rsid w:val="00BD78E8"/>
    <w:rsid w:val="00BE16ED"/>
    <w:rsid w:val="00BE17FD"/>
    <w:rsid w:val="00BE617D"/>
    <w:rsid w:val="00BE6C37"/>
    <w:rsid w:val="00BE75FA"/>
    <w:rsid w:val="00BF0D61"/>
    <w:rsid w:val="00C00E30"/>
    <w:rsid w:val="00C10FBA"/>
    <w:rsid w:val="00C11699"/>
    <w:rsid w:val="00C12E60"/>
    <w:rsid w:val="00C12E70"/>
    <w:rsid w:val="00C225AF"/>
    <w:rsid w:val="00C35A7B"/>
    <w:rsid w:val="00C40790"/>
    <w:rsid w:val="00C425EB"/>
    <w:rsid w:val="00C42F0C"/>
    <w:rsid w:val="00C45485"/>
    <w:rsid w:val="00C454F9"/>
    <w:rsid w:val="00C457F9"/>
    <w:rsid w:val="00C476EF"/>
    <w:rsid w:val="00C55BC0"/>
    <w:rsid w:val="00C55E6F"/>
    <w:rsid w:val="00C573CF"/>
    <w:rsid w:val="00C6114A"/>
    <w:rsid w:val="00C63CE6"/>
    <w:rsid w:val="00C70BAC"/>
    <w:rsid w:val="00C70DB4"/>
    <w:rsid w:val="00C71451"/>
    <w:rsid w:val="00C751B3"/>
    <w:rsid w:val="00C81790"/>
    <w:rsid w:val="00C841D7"/>
    <w:rsid w:val="00C86076"/>
    <w:rsid w:val="00C93F72"/>
    <w:rsid w:val="00C951E6"/>
    <w:rsid w:val="00CA5239"/>
    <w:rsid w:val="00CA69FF"/>
    <w:rsid w:val="00CB278A"/>
    <w:rsid w:val="00CB539E"/>
    <w:rsid w:val="00CB620E"/>
    <w:rsid w:val="00CB7379"/>
    <w:rsid w:val="00CC0D3D"/>
    <w:rsid w:val="00CC7302"/>
    <w:rsid w:val="00CC73E2"/>
    <w:rsid w:val="00CD0487"/>
    <w:rsid w:val="00CD776A"/>
    <w:rsid w:val="00CE7BDD"/>
    <w:rsid w:val="00D009C0"/>
    <w:rsid w:val="00D04365"/>
    <w:rsid w:val="00D102E0"/>
    <w:rsid w:val="00D14CFE"/>
    <w:rsid w:val="00D219F6"/>
    <w:rsid w:val="00D242E1"/>
    <w:rsid w:val="00D242E9"/>
    <w:rsid w:val="00D25281"/>
    <w:rsid w:val="00D35188"/>
    <w:rsid w:val="00D43B1C"/>
    <w:rsid w:val="00D61272"/>
    <w:rsid w:val="00D65920"/>
    <w:rsid w:val="00D67908"/>
    <w:rsid w:val="00D759B7"/>
    <w:rsid w:val="00D92E7A"/>
    <w:rsid w:val="00D93528"/>
    <w:rsid w:val="00D9651D"/>
    <w:rsid w:val="00D96FC5"/>
    <w:rsid w:val="00DA133A"/>
    <w:rsid w:val="00DA70FF"/>
    <w:rsid w:val="00DB2FCE"/>
    <w:rsid w:val="00DB7B24"/>
    <w:rsid w:val="00DC382C"/>
    <w:rsid w:val="00DC5185"/>
    <w:rsid w:val="00DC7EF4"/>
    <w:rsid w:val="00DD136F"/>
    <w:rsid w:val="00DD1660"/>
    <w:rsid w:val="00DD1FBE"/>
    <w:rsid w:val="00DE1275"/>
    <w:rsid w:val="00DE2057"/>
    <w:rsid w:val="00DE38EF"/>
    <w:rsid w:val="00DE5231"/>
    <w:rsid w:val="00DE5B9F"/>
    <w:rsid w:val="00DE6A38"/>
    <w:rsid w:val="00DF0D58"/>
    <w:rsid w:val="00DF1307"/>
    <w:rsid w:val="00DF2C64"/>
    <w:rsid w:val="00DF56B3"/>
    <w:rsid w:val="00DF5A14"/>
    <w:rsid w:val="00DF72CC"/>
    <w:rsid w:val="00E01216"/>
    <w:rsid w:val="00E02CF4"/>
    <w:rsid w:val="00E02F13"/>
    <w:rsid w:val="00E035A0"/>
    <w:rsid w:val="00E039B1"/>
    <w:rsid w:val="00E1150E"/>
    <w:rsid w:val="00E115AB"/>
    <w:rsid w:val="00E1409C"/>
    <w:rsid w:val="00E16B0F"/>
    <w:rsid w:val="00E33730"/>
    <w:rsid w:val="00E46547"/>
    <w:rsid w:val="00E54BA1"/>
    <w:rsid w:val="00E60A98"/>
    <w:rsid w:val="00E621B1"/>
    <w:rsid w:val="00E73544"/>
    <w:rsid w:val="00E749E4"/>
    <w:rsid w:val="00E76160"/>
    <w:rsid w:val="00E81410"/>
    <w:rsid w:val="00E82EA0"/>
    <w:rsid w:val="00E9582B"/>
    <w:rsid w:val="00E95836"/>
    <w:rsid w:val="00EA228D"/>
    <w:rsid w:val="00EA4AB1"/>
    <w:rsid w:val="00EA6ED1"/>
    <w:rsid w:val="00EC5CB6"/>
    <w:rsid w:val="00ED1CCF"/>
    <w:rsid w:val="00ED7911"/>
    <w:rsid w:val="00EE4374"/>
    <w:rsid w:val="00EF12F8"/>
    <w:rsid w:val="00EF1625"/>
    <w:rsid w:val="00EF203E"/>
    <w:rsid w:val="00EF3282"/>
    <w:rsid w:val="00EF65FA"/>
    <w:rsid w:val="00F02BA5"/>
    <w:rsid w:val="00F05EBE"/>
    <w:rsid w:val="00F1668F"/>
    <w:rsid w:val="00F25F31"/>
    <w:rsid w:val="00F27AB7"/>
    <w:rsid w:val="00F44A1D"/>
    <w:rsid w:val="00F47494"/>
    <w:rsid w:val="00F54BB0"/>
    <w:rsid w:val="00F54D65"/>
    <w:rsid w:val="00F612DD"/>
    <w:rsid w:val="00F63645"/>
    <w:rsid w:val="00F7165C"/>
    <w:rsid w:val="00F747CC"/>
    <w:rsid w:val="00F96F7F"/>
    <w:rsid w:val="00FC1AD0"/>
    <w:rsid w:val="00FC4B37"/>
    <w:rsid w:val="00FC606D"/>
    <w:rsid w:val="00FD6784"/>
    <w:rsid w:val="00FE58F5"/>
    <w:rsid w:val="00FF4871"/>
    <w:rsid w:val="00FF50D3"/>
    <w:rsid w:val="00FF698D"/>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uiPriority w:val="1"/>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056778997">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law.ru/gosts/gost/52729/" TargetMode="External"/><Relationship Id="rId3" Type="http://schemas.openxmlformats.org/officeDocument/2006/relationships/settings" Target="settings.xml"/><Relationship Id="rId7" Type="http://schemas.openxmlformats.org/officeDocument/2006/relationships/hyperlink" Target="https://internet-law.ru/gosts/gost/527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et-law.ru/gosts/gost/56121/" TargetMode="External"/><Relationship Id="rId4" Type="http://schemas.openxmlformats.org/officeDocument/2006/relationships/webSettings" Target="webSettings.xml"/><Relationship Id="rId9" Type="http://schemas.openxmlformats.org/officeDocument/2006/relationships/hyperlink" Target="https://internet-law.ru/gosts/gost/56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0065E-52AB-407B-A8B0-B34E5DAA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Recruit3</cp:lastModifiedBy>
  <cp:revision>83</cp:revision>
  <cp:lastPrinted>2023-10-20T10:18:00Z</cp:lastPrinted>
  <dcterms:created xsi:type="dcterms:W3CDTF">2023-08-23T07:31:00Z</dcterms:created>
  <dcterms:modified xsi:type="dcterms:W3CDTF">2023-10-26T08:31:00Z</dcterms:modified>
  <dc:language>ru-RU</dc:language>
</cp:coreProperties>
</file>