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1" w:rsidRPr="007E1186" w:rsidRDefault="007E1186" w:rsidP="0002332C">
      <w:pPr>
        <w:jc w:val="center"/>
        <w:rPr>
          <w:rFonts w:ascii="Times New Roman" w:hAnsi="Times New Roman" w:cs="Times New Roman"/>
          <w:b/>
        </w:rPr>
      </w:pPr>
      <w:r w:rsidRPr="007E1186">
        <w:rPr>
          <w:rFonts w:ascii="Times New Roman" w:hAnsi="Times New Roman" w:cs="Times New Roman"/>
          <w:b/>
        </w:rPr>
        <w:t>Описание объекта закупки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662"/>
        <w:gridCol w:w="1134"/>
        <w:gridCol w:w="992"/>
      </w:tblGrid>
      <w:tr w:rsidR="0002332C" w:rsidRPr="0002332C" w:rsidTr="0002332C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C" w:rsidRPr="0002332C" w:rsidRDefault="0002332C" w:rsidP="000233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b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02332C" w:rsidRPr="0002332C" w:rsidTr="0002332C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proofErr w:type="gram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Для вып</w:t>
            </w:r>
            <w:bookmarkStart w:id="0" w:name="_GoBack"/>
            <w:bookmarkEnd w:id="0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олнения функций по обеспечению получателя протезом голени модульным, в том числе при недоразвитии, с модулем стопы с микропроцессорным управлением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инвалида, разработанными федеральными учреждениями медико-социальной экспертизы, с учетом антропометрических и социально бытовых особенностей  получателя, содержащие технические решения, в том числе специальные, используемые для компенсации или</w:t>
            </w:r>
            <w:proofErr w:type="gram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устранения стойких ограничений жизнедеятельности получателя.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Выполняемые работы по изготовлению протеза должны содержать комплекс медицинских, технических и социальных мероприятий проводимых с получателем, имеющим нарушения и (или) дефекты опорно-двигательного аппарата, в целях восстановления или компенсации ограничений его жизнедеятельности.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Приемная гильза протеза конечности</w:t>
            </w:r>
            <w:r w:rsidRPr="0002332C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 xml:space="preserve"> </w:t>
            </w: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должна</w:t>
            </w:r>
            <w:r w:rsidRPr="0002332C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 xml:space="preserve"> </w:t>
            </w: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изготавливаться по индивидуальному параметру получателя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протез должен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Протез, подвергшийся в процессе эксплуатации резкому изменению температуры внешней среды, должен сохранять работоспособность.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Протез должен отвечать требованиям  ГОСТ </w:t>
            </w:r>
            <w:proofErr w:type="gram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51819-2022 «Протезирование и </w:t>
            </w:r>
            <w:proofErr w:type="spell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ортезирование</w:t>
            </w:r>
            <w:proofErr w:type="spell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верхних и нижних конечностей. Термины и определения»,  ГОСТ </w:t>
            </w:r>
            <w:proofErr w:type="gram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53870-2021 «Реабилитационные мероприятия. Услуги по протезированию нижних конечностей. Состав, содержание и порядок предоставления услуг». Протезирование должно соответствовать требованиям ГОСТ </w:t>
            </w:r>
            <w:proofErr w:type="gram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58447-2019 «Протезы нижних конечностей с внешним источником энергии. Общие технические требования».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ГОСТ </w:t>
            </w:r>
            <w:proofErr w:type="gram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испытаний»,  ГОСТ </w:t>
            </w:r>
            <w:proofErr w:type="gram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53869-2021 «Протезы нижних конечностей. Технические требования», </w:t>
            </w:r>
            <w:r w:rsidRPr="0002332C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ГОСТ </w:t>
            </w:r>
            <w:proofErr w:type="gramStart"/>
            <w:r w:rsidRPr="0002332C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</w:t>
            </w:r>
            <w:proofErr w:type="gramEnd"/>
            <w:r w:rsidRPr="0002332C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51191-2019 «Узлы протезов нижних конечностей. Технические требования и методы испытаний»</w:t>
            </w: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цитотоксичность</w:t>
            </w:r>
            <w:proofErr w:type="spell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: методы </w:t>
            </w:r>
            <w:proofErr w:type="spell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in</w:t>
            </w:r>
            <w:proofErr w:type="spell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vitro</w:t>
            </w:r>
            <w:proofErr w:type="spell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», ГОСТ ISO 10993-10-2011 «Изделия медицинские. Оценка биологического действия медицинских изделий. Часть 10. </w:t>
            </w:r>
            <w:r w:rsidRPr="0002332C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Исследования раздражающего и сенсибилизирующего действия</w:t>
            </w: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требованиями  ГОСТ </w:t>
            </w:r>
            <w:proofErr w:type="gram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59542-2021  «Реабилитационные мероприятия. Услуги по обучению пользованию протезом нижней конечности», Получатель, в ходе выполнения работ по протезированию нижних конечностей должен пройти обучение пользованию протезом по месту нахождения Подрядчика.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При выборе материалов для изготовления изделия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Работы по обеспечению получателя протезом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протезом должны быть выполнены с надлежащим качеством и в установленные сроки.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>Гарантийный срок должен составлять не менее 24 месяцев от даты подписания Акта сдачи-приемки работ Получателем.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Требования к маркировке, упаковке и отгрузке протезов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 ГОСТ </w:t>
            </w:r>
            <w:proofErr w:type="gram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 протез должен иметь этикетку. </w:t>
            </w:r>
            <w:r w:rsidRPr="0002332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 этикетке должны быть указаны ссылки на соответствующие стандар</w:t>
            </w:r>
            <w:proofErr w:type="gramStart"/>
            <w:r w:rsidRPr="0002332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т(</w:t>
            </w:r>
            <w:proofErr w:type="gramEnd"/>
            <w:r w:rsidRPr="0002332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ы) и/или технический(</w:t>
            </w:r>
            <w:proofErr w:type="spellStart"/>
            <w:r w:rsidRPr="0002332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ие</w:t>
            </w:r>
            <w:proofErr w:type="spellEnd"/>
            <w:r w:rsidRPr="0002332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) документ(ы), а также условия </w:t>
            </w:r>
            <w:proofErr w:type="spellStart"/>
            <w:r w:rsidRPr="0002332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нагружения</w:t>
            </w:r>
            <w:proofErr w:type="spellEnd"/>
            <w:r w:rsidRPr="0002332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и/или уровни нагрузки, применяемые при испытаниях. При необходимости, на этикетке должна быть приведена информация о диапазонах или ограничениях при назначенном применении протеза.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температура окружающей среды </w:t>
            </w:r>
            <w:proofErr w:type="gram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от</w:t>
            </w:r>
            <w:proofErr w:type="gram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минус 40 °C до плюс 70 °C;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- относительная влажность от 10% до 100%, включая конденсацию;</w:t>
            </w:r>
          </w:p>
          <w:p w:rsidR="0002332C" w:rsidRPr="0002332C" w:rsidRDefault="0002332C" w:rsidP="0002332C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атмосферное давление от 500 до 1060 </w:t>
            </w:r>
            <w:proofErr w:type="spellStart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гПа</w:t>
            </w:r>
            <w:proofErr w:type="spellEnd"/>
            <w:r w:rsidRPr="0002332C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02332C" w:rsidRPr="0002332C" w:rsidRDefault="0002332C" w:rsidP="0002332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02332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 Подрядчика в Российской Федерации (по выбору Получателя). </w:t>
            </w:r>
          </w:p>
          <w:p w:rsidR="0002332C" w:rsidRPr="0002332C" w:rsidRDefault="0002332C" w:rsidP="0002332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02332C">
              <w:rPr>
                <w:rFonts w:ascii="Times New Roman" w:eastAsia="Calibri" w:hAnsi="Times New Roman" w:cs="Times New Roman"/>
                <w:i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02332C" w:rsidRPr="0002332C" w:rsidRDefault="0002332C" w:rsidP="00023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02332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 Порядок и срок выполнения работ: работы по изготовлению протеза осуществляются Подрядчиком после получения от Заказчика реестра получателей Изделий в срок, не превышающий 30 календарных дней  с момента обращения Получателя с выданным направлением к Подрядчику.</w:t>
            </w:r>
          </w:p>
          <w:p w:rsidR="0002332C" w:rsidRPr="0002332C" w:rsidRDefault="0002332C" w:rsidP="0002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32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Срок выполнения работ по контракту: с момента заключения контракта по 31.07.2024 года.</w:t>
            </w:r>
          </w:p>
        </w:tc>
      </w:tr>
      <w:tr w:rsidR="0002332C" w:rsidRPr="0002332C" w:rsidTr="0002332C">
        <w:trPr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C" w:rsidRPr="0002332C" w:rsidRDefault="0002332C" w:rsidP="000233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2C" w:rsidRPr="0002332C" w:rsidRDefault="0002332C" w:rsidP="000233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Описание изделия</w:t>
            </w:r>
          </w:p>
          <w:p w:rsidR="0002332C" w:rsidRPr="0002332C" w:rsidRDefault="0002332C" w:rsidP="000233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C" w:rsidRPr="0002332C" w:rsidRDefault="0002332C" w:rsidP="0002332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Гарантийный срок (мес.)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2C" w:rsidRPr="0002332C" w:rsidRDefault="0002332C" w:rsidP="0002332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</w:tr>
      <w:tr w:rsidR="0002332C" w:rsidRPr="0002332C" w:rsidTr="0002332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2C" w:rsidRPr="0002332C" w:rsidRDefault="0002332C" w:rsidP="00023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8-07-14. 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Приемная гильза протеза должна быть индивидуального изготовления по слепку с культи инвалида.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Стопа должна быть с микропроцессорным модулем.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Крепление на получателе должно быть</w:t>
            </w:r>
            <w:r w:rsidRPr="0002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индивидуальное:  замковое при помощи чехла из полимерного материала или с использованием вакуумного клапана (в зависимости от индивидуальных особенностей по выбору Получателя).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Протез должен быть покрыт мягкой косметической облицовкой из полиуретана  или облицовка протеза должна быть жесткая (в зависимости от индивидуальных особенностей по выбору Получателя).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Протез должен быть постоянный.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В комплект должны входить: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- чехлы на культю голени  хлопчатобумажные в количестве - не менее 8-ми шт.;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- чехлы на культю голени  шерстяные в количестве – не менее 8-ми шт.;</w:t>
            </w:r>
          </w:p>
          <w:p w:rsidR="0002332C" w:rsidRPr="0002332C" w:rsidRDefault="0002332C" w:rsidP="00023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- чехлы на культю голени из полимерного материала (силиконовые) в количестве - не менее 2-х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2C" w:rsidRPr="0002332C" w:rsidRDefault="0002332C" w:rsidP="000233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Не менее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2C" w:rsidRPr="0002332C" w:rsidRDefault="0002332C" w:rsidP="000233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2332C" w:rsidRPr="0002332C" w:rsidRDefault="0002332C" w:rsidP="0002332C">
      <w:pPr>
        <w:jc w:val="center"/>
        <w:rPr>
          <w:rFonts w:ascii="Times New Roman" w:hAnsi="Times New Roman" w:cs="Times New Roman"/>
        </w:rPr>
      </w:pPr>
    </w:p>
    <w:sectPr w:rsidR="0002332C" w:rsidRPr="0002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6"/>
    <w:rsid w:val="0002332C"/>
    <w:rsid w:val="00041A21"/>
    <w:rsid w:val="001143A6"/>
    <w:rsid w:val="007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Смирнова Ольга Владимировна</cp:lastModifiedBy>
  <cp:revision>3</cp:revision>
  <dcterms:created xsi:type="dcterms:W3CDTF">2024-01-12T05:45:00Z</dcterms:created>
  <dcterms:modified xsi:type="dcterms:W3CDTF">2024-01-18T07:12:00Z</dcterms:modified>
</cp:coreProperties>
</file>