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0C" w:rsidRPr="00C24A4A" w:rsidRDefault="00B1440C" w:rsidP="00773A7C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C24A4A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5C66AE" w:rsidRPr="00C24A4A" w:rsidRDefault="005C66AE" w:rsidP="00773A7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0BEF" w:rsidRPr="00C24A4A" w:rsidRDefault="00B1440C" w:rsidP="00773A7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4A4A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C24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731" w:rsidRPr="00C24A4A" w:rsidRDefault="005C66AE" w:rsidP="00866DA0">
      <w:pPr>
        <w:pStyle w:val="a5"/>
        <w:widowControl w:val="0"/>
        <w:tabs>
          <w:tab w:val="left" w:pos="0"/>
        </w:tabs>
        <w:suppressAutoHyphens w:val="0"/>
        <w:ind w:left="0" w:firstLine="709"/>
        <w:rPr>
          <w:sz w:val="22"/>
          <w:szCs w:val="22"/>
        </w:rPr>
      </w:pPr>
      <w:r w:rsidRPr="00C24A4A">
        <w:rPr>
          <w:sz w:val="22"/>
          <w:szCs w:val="22"/>
        </w:rPr>
        <w:t xml:space="preserve">Поставка технических средств реабилитации </w:t>
      </w:r>
      <w:r w:rsidRPr="00C24A4A">
        <w:rPr>
          <w:b/>
          <w:sz w:val="22"/>
          <w:szCs w:val="22"/>
        </w:rPr>
        <w:t>(специальных устройств для чтения «говорящих книг» на флэш-картах)</w:t>
      </w:r>
      <w:r w:rsidRPr="00C24A4A">
        <w:rPr>
          <w:sz w:val="22"/>
          <w:szCs w:val="22"/>
        </w:rPr>
        <w:t xml:space="preserve"> для обеспечения инвалидов Орловской области в 2022 году</w:t>
      </w:r>
    </w:p>
    <w:p w:rsidR="00F36731" w:rsidRPr="00C24A4A" w:rsidRDefault="00F36731" w:rsidP="00F36731">
      <w:pPr>
        <w:ind w:firstLine="709"/>
        <w:jc w:val="both"/>
        <w:rPr>
          <w:b/>
          <w:sz w:val="20"/>
          <w:szCs w:val="20"/>
        </w:rPr>
      </w:pPr>
      <w:r w:rsidRPr="00C24A4A">
        <w:rPr>
          <w:b/>
          <w:sz w:val="20"/>
          <w:szCs w:val="20"/>
        </w:rPr>
        <w:t xml:space="preserve"> </w:t>
      </w:r>
    </w:p>
    <w:p w:rsidR="005C66AE" w:rsidRPr="00C24A4A" w:rsidRDefault="005C66AE" w:rsidP="005C66AE">
      <w:pPr>
        <w:widowControl w:val="0"/>
        <w:ind w:firstLine="709"/>
        <w:jc w:val="both"/>
        <w:rPr>
          <w:sz w:val="22"/>
          <w:szCs w:val="22"/>
        </w:rPr>
      </w:pPr>
      <w:r w:rsidRPr="00C24A4A">
        <w:rPr>
          <w:sz w:val="22"/>
          <w:szCs w:val="22"/>
        </w:rPr>
        <w:t xml:space="preserve">Начальная (максимальная) цена Контракта: </w:t>
      </w:r>
      <w:r w:rsidRPr="00C24A4A">
        <w:rPr>
          <w:b/>
          <w:sz w:val="22"/>
          <w:szCs w:val="22"/>
        </w:rPr>
        <w:t xml:space="preserve">3 166 800,00 </w:t>
      </w:r>
      <w:r w:rsidRPr="00C24A4A">
        <w:rPr>
          <w:rFonts w:eastAsia="Calibri"/>
          <w:b/>
          <w:sz w:val="22"/>
          <w:szCs w:val="22"/>
          <w:lang w:eastAsia="en-US"/>
        </w:rPr>
        <w:t>руб</w:t>
      </w:r>
      <w:r w:rsidRPr="00C24A4A">
        <w:rPr>
          <w:sz w:val="22"/>
          <w:szCs w:val="22"/>
        </w:rPr>
        <w:t>.</w:t>
      </w:r>
    </w:p>
    <w:p w:rsidR="005C66AE" w:rsidRPr="00C24A4A" w:rsidRDefault="005C66AE" w:rsidP="005C66A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24A4A">
        <w:rPr>
          <w:rFonts w:ascii="Times New Roman" w:hAnsi="Times New Roman" w:cs="Times New Roman"/>
          <w:sz w:val="22"/>
          <w:szCs w:val="22"/>
        </w:rPr>
        <w:t>Цена Контракта включает в себя все расходы Поставщика по исполнению Контракта, а также страхование, уплата всех пошлин, налогов и друг</w:t>
      </w:r>
      <w:bookmarkStart w:id="0" w:name="_GoBack"/>
      <w:bookmarkEnd w:id="0"/>
      <w:r w:rsidRPr="00C24A4A">
        <w:rPr>
          <w:rFonts w:ascii="Times New Roman" w:hAnsi="Times New Roman" w:cs="Times New Roman"/>
          <w:sz w:val="22"/>
          <w:szCs w:val="22"/>
        </w:rPr>
        <w:t>их обязательных платежей, гарантийное сервисное обслуживание, доставку Товара Получателям.</w:t>
      </w:r>
    </w:p>
    <w:p w:rsidR="005C66AE" w:rsidRPr="00C24A4A" w:rsidRDefault="005C66AE" w:rsidP="005C66A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24A4A">
        <w:rPr>
          <w:rFonts w:ascii="Times New Roman" w:hAnsi="Times New Roman" w:cs="Times New Roman"/>
          <w:sz w:val="22"/>
          <w:szCs w:val="22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5C66AE" w:rsidRPr="00C24A4A" w:rsidRDefault="005C66AE" w:rsidP="005C66A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1089"/>
        <w:gridCol w:w="544"/>
        <w:gridCol w:w="814"/>
        <w:gridCol w:w="3267"/>
        <w:gridCol w:w="2533"/>
        <w:gridCol w:w="862"/>
      </w:tblGrid>
      <w:tr w:rsidR="00C24A4A" w:rsidRPr="00C24A4A" w:rsidTr="005C66AE">
        <w:trPr>
          <w:trHeight w:val="67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товара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товара по Приказу № 86н от 13.02.2018 г.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b/>
                <w:sz w:val="16"/>
                <w:szCs w:val="16"/>
                <w:lang w:eastAsia="en-US"/>
              </w:rPr>
              <w:t>КОЗ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позиции КТРУ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b/>
                <w:sz w:val="16"/>
                <w:szCs w:val="16"/>
                <w:lang w:eastAsia="en-US"/>
              </w:rPr>
              <w:t>Значение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24A4A">
              <w:rPr>
                <w:b/>
                <w:sz w:val="16"/>
                <w:szCs w:val="16"/>
              </w:rPr>
              <w:t>Кол-во,</w:t>
            </w:r>
          </w:p>
          <w:p w:rsidR="005C66AE" w:rsidRPr="00C24A4A" w:rsidRDefault="005C66AE" w:rsidP="005A487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24A4A">
              <w:rPr>
                <w:b/>
                <w:sz w:val="16"/>
                <w:szCs w:val="16"/>
              </w:rPr>
              <w:t>шт.</w:t>
            </w:r>
          </w:p>
        </w:tc>
      </w:tr>
      <w:tr w:rsidR="00C24A4A" w:rsidRPr="00C24A4A" w:rsidTr="005C66AE">
        <w:trPr>
          <w:trHeight w:val="261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snapToGrid w:val="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Специальное устройство для чтения «говорящих» книг на флэш – картах</w:t>
            </w:r>
          </w:p>
          <w:p w:rsidR="005C66AE" w:rsidRPr="00C24A4A" w:rsidRDefault="005C66AE" w:rsidP="005A487D">
            <w:pPr>
              <w:snapToGrid w:val="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C66AE" w:rsidRPr="00C24A4A" w:rsidRDefault="005C66AE" w:rsidP="005A487D">
            <w:pPr>
              <w:snapToGrid w:val="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C66AE" w:rsidRPr="00C24A4A" w:rsidRDefault="005C66AE" w:rsidP="005A487D">
            <w:pPr>
              <w:snapToGrid w:val="0"/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5C66AE" w:rsidRPr="00C24A4A" w:rsidRDefault="005C66AE" w:rsidP="005A487D">
            <w:pPr>
              <w:snapToGrid w:val="0"/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5C66AE" w:rsidRPr="00C24A4A" w:rsidRDefault="005C66AE" w:rsidP="005A487D">
            <w:pPr>
              <w:snapToGrid w:val="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13-01-01</w:t>
            </w:r>
          </w:p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24A4A">
              <w:rPr>
                <w:sz w:val="16"/>
                <w:szCs w:val="16"/>
              </w:rPr>
              <w:t>01.28.13.01.01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snapToGrid w:val="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sz w:val="16"/>
                <w:szCs w:val="16"/>
              </w:rPr>
              <w:t>26.40.31.190-00000001 - Специальное устройство для чтения "говорящих книг" на флэш-картах</w:t>
            </w:r>
          </w:p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24A4A">
              <w:rPr>
                <w:rFonts w:eastAsia="Calibri"/>
                <w:b/>
                <w:sz w:val="14"/>
                <w:szCs w:val="14"/>
                <w:lang w:eastAsia="en-US"/>
              </w:rPr>
              <w:t xml:space="preserve">Дополнительные характеристики </w:t>
            </w:r>
            <w:r w:rsidRPr="00C24A4A">
              <w:rPr>
                <w:rFonts w:eastAsia="Calibri"/>
                <w:sz w:val="14"/>
                <w:szCs w:val="14"/>
                <w:lang w:eastAsia="en-US"/>
              </w:rPr>
              <w:t>(Применяются в связи с отсутствием технических характеристик для данного КТРУ и необходимостью применения приказа 86н от 13.02.2018 г.)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jc w:val="center"/>
              <w:rPr>
                <w:sz w:val="16"/>
                <w:szCs w:val="16"/>
              </w:rPr>
            </w:pPr>
            <w:r w:rsidRPr="00C24A4A">
              <w:rPr>
                <w:sz w:val="16"/>
                <w:szCs w:val="16"/>
              </w:rPr>
              <w:t>116</w:t>
            </w:r>
          </w:p>
        </w:tc>
      </w:tr>
      <w:tr w:rsidR="00C24A4A" w:rsidRPr="00C24A4A" w:rsidTr="005C66AE">
        <w:trPr>
          <w:trHeight w:val="613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snapToGrid w:val="0"/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Воспроизведение «говорящих» книг, записанных на флэш-картах типа SD (до 4 ГБ включительно) и SDHC (до 32 ГБ включительно) с поддержкой файловых структур FAT и FAT-32.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jc w:val="center"/>
              <w:rPr>
                <w:sz w:val="16"/>
                <w:szCs w:val="16"/>
              </w:rPr>
            </w:pPr>
          </w:p>
        </w:tc>
      </w:tr>
      <w:tr w:rsidR="00C24A4A" w:rsidRPr="00C24A4A" w:rsidTr="005C66AE">
        <w:trPr>
          <w:trHeight w:val="849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Устройство имеет возможность соединения с сетью Интернет по беспроводному интерфейсу </w:t>
            </w:r>
            <w:r w:rsidRPr="00C24A4A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r w:rsidRPr="00C24A4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C24A4A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, реализуемого с помощью встроенного в устройство модуля </w:t>
            </w:r>
            <w:r w:rsidRPr="00C24A4A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r w:rsidRPr="00C24A4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C24A4A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 или внешнего подключаемого </w:t>
            </w:r>
            <w:r w:rsidRPr="00C24A4A">
              <w:rPr>
                <w:rFonts w:eastAsia="Calibri"/>
                <w:sz w:val="16"/>
                <w:szCs w:val="16"/>
                <w:lang w:val="en-US" w:eastAsia="en-US"/>
              </w:rPr>
              <w:t>USB</w:t>
            </w: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24A4A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r w:rsidRPr="00C24A4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C24A4A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 модуля, входящего в комплект поставки устройства.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7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Устройство поддерживает работу с сервисами сетевых электронных библиотек для инвалидов по зрению по протоколу </w:t>
            </w:r>
            <w:r w:rsidRPr="00C24A4A">
              <w:rPr>
                <w:rFonts w:eastAsia="Calibri"/>
                <w:sz w:val="16"/>
                <w:szCs w:val="16"/>
                <w:lang w:val="en-US" w:eastAsia="en-US"/>
              </w:rPr>
              <w:t>DAISY</w:t>
            </w: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24A4A">
              <w:rPr>
                <w:rFonts w:eastAsia="Calibri"/>
                <w:sz w:val="16"/>
                <w:szCs w:val="16"/>
                <w:lang w:val="en-US" w:eastAsia="en-US"/>
              </w:rPr>
              <w:t>Online</w:t>
            </w: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24A4A">
              <w:rPr>
                <w:rFonts w:eastAsia="Calibri"/>
                <w:sz w:val="16"/>
                <w:szCs w:val="16"/>
                <w:lang w:val="en-US" w:eastAsia="en-US"/>
              </w:rPr>
              <w:t>Delivery</w:t>
            </w: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24A4A">
              <w:rPr>
                <w:rFonts w:eastAsia="Calibri"/>
                <w:sz w:val="16"/>
                <w:szCs w:val="16"/>
                <w:lang w:val="en-US" w:eastAsia="en-US"/>
              </w:rPr>
              <w:t>Protocol</w:t>
            </w: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 (</w:t>
            </w:r>
            <w:r w:rsidRPr="00C24A4A">
              <w:rPr>
                <w:rFonts w:eastAsia="Calibri"/>
                <w:sz w:val="16"/>
                <w:szCs w:val="16"/>
                <w:lang w:val="en-US" w:eastAsia="en-US"/>
              </w:rPr>
              <w:t>DODP</w:t>
            </w:r>
            <w:r w:rsidRPr="00C24A4A">
              <w:rPr>
                <w:rFonts w:eastAsia="Calibri"/>
                <w:sz w:val="16"/>
                <w:szCs w:val="16"/>
                <w:lang w:eastAsia="en-US"/>
              </w:rPr>
              <w:t>). При этом пользователь имеет следующие возможности выбора книг:</w:t>
            </w:r>
          </w:p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- загрузка выбранных книг из электронной полки и библиотечной базы в флэш-плеер;</w:t>
            </w:r>
          </w:p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- онлайн прослушивания выбранных книг без их загрузки в флэш-плеер с сохранением позиции воспроизведения каждой книги.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b/>
                <w:sz w:val="16"/>
                <w:szCs w:val="16"/>
                <w:lang w:eastAsia="en-US"/>
              </w:rPr>
              <w:t xml:space="preserve">Битрейт воспроизводимых </w:t>
            </w:r>
            <w:r w:rsidRPr="00C24A4A">
              <w:rPr>
                <w:rFonts w:eastAsia="Calibri"/>
                <w:b/>
                <w:sz w:val="16"/>
                <w:szCs w:val="16"/>
                <w:lang w:val="en-US" w:eastAsia="en-US"/>
              </w:rPr>
              <w:t>MP</w:t>
            </w:r>
            <w:r w:rsidRPr="00C24A4A">
              <w:rPr>
                <w:rFonts w:eastAsia="Calibri"/>
                <w:b/>
                <w:sz w:val="16"/>
                <w:szCs w:val="16"/>
                <w:lang w:eastAsia="en-US"/>
              </w:rPr>
              <w:t>3 файлов (в диапазоне):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- минимальное значение диапазона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не более 8 кбит/с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- максимальное значение диапазона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не менее 320 кбит/с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Ступенчатая регулировка скорости воспроизведения в сторону увеличения без изменений тембра голоса.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Не менее 2-х крат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7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Озвученная перемотка в прямом и обратном направлениях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518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Озвученная речевая навигация по книгам, разделам книги, электронным закладкам и радиостанциям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Блокировка клавиатуры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Регулировка громкости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Встроенная акустическая система на фронтальной части корпуса с звукопроницаемой защитой от внешних повреждений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Выходная мощность встроенной акустической системы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не менее 1,0 Вт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Возможность прослушивания с использованием стерео-наушников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b/>
                <w:sz w:val="16"/>
                <w:szCs w:val="16"/>
                <w:lang w:eastAsia="en-US"/>
              </w:rPr>
              <w:t>Диапазон воспроизводимых частот: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- минимальное значение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не более 100 Гц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- максимальное значение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не менее 10000 Гц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val="en-US" w:eastAsia="en-US"/>
              </w:rPr>
              <w:t>FM</w:t>
            </w:r>
            <w:r w:rsidRPr="00C24A4A">
              <w:rPr>
                <w:rFonts w:eastAsia="Calibri"/>
                <w:sz w:val="16"/>
                <w:szCs w:val="16"/>
                <w:lang w:eastAsia="en-US"/>
              </w:rPr>
              <w:t>-приёмник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Режим записи с радиоприёмника на флэш-карту (или во внутреннюю память) с возможностью последующего воспроизведения.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Режим диктофона с возможностью записи на флэш-карту (или во внутреннюю память) со встроенного и с внешнего микрофонов с возможностью последующего воспроизведения.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Режим записи на флэш-карту (или во внутреннюю память) с внешних аудиоисточников через линейный вход с возможностью последующего воспроизведения.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Обновление внутреннего программного обеспечения производится через сеть Интернет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Режим автоматического отключения устройства при отсутствии активности пользователя  (режим «Сон») с возможностью настройки таймера автоматического отключения устройства.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Воспроизведение фонограммы с места прерывания при выключении и повторном включении устройства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846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Количество «электронных закладок», шт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не менее 50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Речевое сопровождение выполняемых команд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Разъём для флэш-карты расположен отдельно от панели управления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Флэш-карта в рабочем состоянии выступает из корпуса не более чем на 5 мм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Объем памяти флэш-карты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не менее 2 Гб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keepNext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keepNext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keepNext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keepNext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Клавиатура управления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24A4A">
              <w:rPr>
                <w:rFonts w:eastAsia="Calibri"/>
                <w:sz w:val="16"/>
                <w:szCs w:val="16"/>
              </w:rPr>
              <w:t>кнопочная или клавишная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i/>
                <w:sz w:val="16"/>
                <w:szCs w:val="16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Кнопки или клавиши управления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24A4A">
              <w:rPr>
                <w:rFonts w:eastAsia="Calibri"/>
                <w:sz w:val="16"/>
                <w:szCs w:val="16"/>
              </w:rPr>
              <w:t>тактильно различимые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i/>
                <w:sz w:val="16"/>
                <w:szCs w:val="16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Питание комбинированное, как от сети, так и от батарей (или аккумулятора)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24A4A">
              <w:rPr>
                <w:rFonts w:eastAsia="Calibri"/>
                <w:sz w:val="16"/>
                <w:szCs w:val="16"/>
              </w:rPr>
              <w:t>Наличие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Потребляемая мощность от сети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24A4A">
              <w:rPr>
                <w:rFonts w:eastAsia="Calibri"/>
                <w:sz w:val="16"/>
                <w:szCs w:val="16"/>
              </w:rPr>
              <w:t>не более 5 Вт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7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rPr>
                <w:sz w:val="16"/>
                <w:szCs w:val="16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sz w:val="16"/>
                <w:szCs w:val="16"/>
              </w:rPr>
            </w:pPr>
            <w:r w:rsidRPr="00C24A4A">
              <w:rPr>
                <w:sz w:val="16"/>
                <w:szCs w:val="16"/>
              </w:rPr>
              <w:t xml:space="preserve">Время автономной работы в режиме среднего уровня громкости 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24A4A">
              <w:rPr>
                <w:rFonts w:eastAsia="Calibri"/>
                <w:sz w:val="16"/>
                <w:szCs w:val="16"/>
              </w:rPr>
              <w:t>от алкалиновых (щелочных) батарей  - не менее 100 часов или от аккумулятора - не менее 2 часов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i/>
                <w:sz w:val="16"/>
                <w:szCs w:val="16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Габаритные размеры (длина, высота, глубина)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24A4A">
              <w:rPr>
                <w:rFonts w:eastAsia="Calibri"/>
                <w:sz w:val="16"/>
                <w:szCs w:val="16"/>
              </w:rPr>
              <w:t>не более 220х150х80 мм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b/>
                <w:sz w:val="16"/>
                <w:szCs w:val="16"/>
                <w:lang w:eastAsia="en-US"/>
              </w:rPr>
              <w:t>Разъемы: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- выход для головного телефона;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- разъём для установки флэш-карты;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- разъём для подключения сетевого шнура или сетевого адаптера;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- разъём для подключения внешнего микрофона и линейного входа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b/>
                <w:sz w:val="16"/>
                <w:szCs w:val="16"/>
                <w:lang w:eastAsia="en-US"/>
              </w:rPr>
              <w:t>Комплект поставки: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-Специальное устройство для чтения «говорящих книг» на флэш- картах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-Флэш-карта с записанными «говорящими книгами»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-Сетевой шнур или сетевой адаптер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Наличие  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-Наушники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-Паспорт изделия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-Плоскопечатное (крупным шрифтом) и звуковое (на флэш-карте) руководство по эксплуатации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70"/>
        </w:trPr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AE" w:rsidRPr="00C24A4A" w:rsidRDefault="005C66AE" w:rsidP="005A487D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>-Упаковочная коробка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24A4A" w:rsidRPr="00C24A4A" w:rsidTr="005C66AE">
        <w:trPr>
          <w:trHeight w:val="20"/>
        </w:trPr>
        <w:tc>
          <w:tcPr>
            <w:tcW w:w="4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E" w:rsidRPr="00C24A4A" w:rsidRDefault="005C66AE" w:rsidP="005A487D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4A4A">
              <w:rPr>
                <w:rFonts w:eastAsia="Calibri"/>
                <w:b/>
                <w:sz w:val="16"/>
                <w:szCs w:val="16"/>
                <w:lang w:eastAsia="en-US"/>
              </w:rPr>
              <w:t>116</w:t>
            </w:r>
          </w:p>
        </w:tc>
      </w:tr>
    </w:tbl>
    <w:p w:rsidR="005C66AE" w:rsidRPr="00C24A4A" w:rsidRDefault="005C66AE" w:rsidP="005C66AE">
      <w:pPr>
        <w:widowControl w:val="0"/>
        <w:ind w:firstLine="709"/>
        <w:jc w:val="both"/>
        <w:rPr>
          <w:bCs/>
          <w:sz w:val="16"/>
          <w:szCs w:val="16"/>
        </w:rPr>
      </w:pPr>
      <w:r w:rsidRPr="00C24A4A">
        <w:rPr>
          <w:bCs/>
          <w:sz w:val="16"/>
          <w:szCs w:val="16"/>
        </w:rPr>
        <w:t xml:space="preserve">Описание объекта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(абилитации), которые соответствуют классификатору, утвержденному Приказом Министерства труда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</w:t>
      </w:r>
      <w:r w:rsidRPr="00C24A4A">
        <w:rPr>
          <w:bCs/>
          <w:sz w:val="16"/>
          <w:szCs w:val="16"/>
        </w:rPr>
        <w:lastRenderedPageBreak/>
        <w:t>средств реабилитации и услуг, предоставляемых инвалиду, утвержденного распоряжением Правительства Российской Федерации от 30 декабря 2005 г. N 2347-р".</w:t>
      </w:r>
    </w:p>
    <w:p w:rsidR="005C66AE" w:rsidRPr="00C24A4A" w:rsidRDefault="005C66AE" w:rsidP="005C66AE">
      <w:pPr>
        <w:widowControl w:val="0"/>
        <w:ind w:firstLine="709"/>
        <w:jc w:val="both"/>
        <w:rPr>
          <w:sz w:val="16"/>
          <w:szCs w:val="16"/>
        </w:rPr>
      </w:pPr>
      <w:r w:rsidRPr="00C24A4A">
        <w:rPr>
          <w:bCs/>
          <w:sz w:val="16"/>
          <w:szCs w:val="16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  <w:r w:rsidRPr="00C24A4A">
        <w:rPr>
          <w:sz w:val="16"/>
          <w:szCs w:val="16"/>
        </w:rPr>
        <w:t xml:space="preserve"> </w:t>
      </w:r>
    </w:p>
    <w:p w:rsidR="005C66AE" w:rsidRPr="00C24A4A" w:rsidRDefault="005C66AE" w:rsidP="005C66AE">
      <w:pPr>
        <w:widowControl w:val="0"/>
        <w:contextualSpacing/>
        <w:jc w:val="center"/>
        <w:rPr>
          <w:b/>
          <w:sz w:val="20"/>
          <w:szCs w:val="20"/>
        </w:rPr>
      </w:pPr>
    </w:p>
    <w:p w:rsidR="005C66AE" w:rsidRPr="00C24A4A" w:rsidRDefault="005C66AE" w:rsidP="005C66AE">
      <w:pPr>
        <w:widowControl w:val="0"/>
        <w:contextualSpacing/>
        <w:jc w:val="center"/>
        <w:rPr>
          <w:b/>
          <w:sz w:val="22"/>
          <w:szCs w:val="22"/>
        </w:rPr>
      </w:pPr>
      <w:r w:rsidRPr="00C24A4A">
        <w:rPr>
          <w:b/>
          <w:sz w:val="22"/>
          <w:szCs w:val="22"/>
        </w:rPr>
        <w:t>Требования к качеству товара</w:t>
      </w:r>
    </w:p>
    <w:p w:rsidR="005C66AE" w:rsidRPr="00C24A4A" w:rsidRDefault="005C66AE" w:rsidP="005C66AE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C24A4A">
        <w:rPr>
          <w:sz w:val="22"/>
          <w:szCs w:val="22"/>
        </w:rPr>
        <w:t>Разработка, производство, сертификация, эксплуатация, ремонт специальных устройств для чтения «говорящих книг»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5C66AE" w:rsidRPr="00C24A4A" w:rsidRDefault="005C66AE" w:rsidP="005C66AE">
      <w:pPr>
        <w:widowControl w:val="0"/>
        <w:contextualSpacing/>
        <w:jc w:val="center"/>
        <w:rPr>
          <w:b/>
          <w:sz w:val="22"/>
          <w:szCs w:val="22"/>
        </w:rPr>
      </w:pPr>
    </w:p>
    <w:p w:rsidR="005C66AE" w:rsidRPr="00C24A4A" w:rsidRDefault="005C66AE" w:rsidP="005C66AE">
      <w:pPr>
        <w:widowControl w:val="0"/>
        <w:contextualSpacing/>
        <w:jc w:val="center"/>
        <w:rPr>
          <w:b/>
          <w:sz w:val="22"/>
          <w:szCs w:val="22"/>
        </w:rPr>
      </w:pPr>
      <w:r w:rsidRPr="00C24A4A">
        <w:rPr>
          <w:b/>
          <w:sz w:val="22"/>
          <w:szCs w:val="22"/>
        </w:rPr>
        <w:t>Требования к безопасности товара</w:t>
      </w:r>
    </w:p>
    <w:p w:rsidR="005C66AE" w:rsidRPr="00C24A4A" w:rsidRDefault="005C66AE" w:rsidP="005C66AE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C24A4A">
        <w:rPr>
          <w:sz w:val="22"/>
          <w:szCs w:val="22"/>
        </w:rPr>
        <w:t xml:space="preserve">Специальные устройства для чтения «говорящих книг» должны отвечать требованиям Государственного стандарта Российской Федерации ГОСТ Р 51264-99 «Средства связи, информатики и сигнализации реабилитационные электронные. Общие технические условия»,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</w:t>
      </w:r>
    </w:p>
    <w:p w:rsidR="005C66AE" w:rsidRPr="00C24A4A" w:rsidRDefault="005C66AE" w:rsidP="005C66AE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C24A4A">
        <w:rPr>
          <w:sz w:val="22"/>
          <w:szCs w:val="22"/>
        </w:rPr>
        <w:t>Специальные устройства для чтения «говорящих» книг на флэш – картах должны иметь действующие сертификаты или декларации соответствия.</w:t>
      </w:r>
    </w:p>
    <w:p w:rsidR="005C66AE" w:rsidRPr="00C24A4A" w:rsidRDefault="005C66AE" w:rsidP="005C66AE">
      <w:pPr>
        <w:widowControl w:val="0"/>
        <w:ind w:firstLine="709"/>
        <w:contextualSpacing/>
        <w:jc w:val="center"/>
        <w:rPr>
          <w:b/>
          <w:sz w:val="22"/>
          <w:szCs w:val="22"/>
        </w:rPr>
      </w:pPr>
    </w:p>
    <w:p w:rsidR="005C66AE" w:rsidRPr="00C24A4A" w:rsidRDefault="005C66AE" w:rsidP="005C66AE">
      <w:pPr>
        <w:widowControl w:val="0"/>
        <w:ind w:firstLine="709"/>
        <w:contextualSpacing/>
        <w:jc w:val="center"/>
        <w:rPr>
          <w:b/>
          <w:sz w:val="22"/>
          <w:szCs w:val="22"/>
        </w:rPr>
      </w:pPr>
      <w:r w:rsidRPr="00C24A4A">
        <w:rPr>
          <w:b/>
          <w:sz w:val="22"/>
          <w:szCs w:val="22"/>
        </w:rPr>
        <w:t>Требования к функциональным характеристикам товара</w:t>
      </w:r>
    </w:p>
    <w:p w:rsidR="005C66AE" w:rsidRPr="00C24A4A" w:rsidRDefault="005C66AE" w:rsidP="005C66AE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C24A4A">
        <w:rPr>
          <w:sz w:val="22"/>
          <w:szCs w:val="22"/>
        </w:rPr>
        <w:t>Устройства для чтения «говорящих» книг должны позволять различным категориям незрячих пользователей самостоятельно работать с плоскопечатными текстами (книгами, периодическими изданиями и другими документами) посредством звукового ряда первоисточника с использованием информационных носителей, записанных в специальном защищенном тифлоформате воспроизведения «говорящих» книг.</w:t>
      </w:r>
    </w:p>
    <w:p w:rsidR="005C66AE" w:rsidRPr="00C24A4A" w:rsidRDefault="005C66AE" w:rsidP="005C66AE">
      <w:pPr>
        <w:widowControl w:val="0"/>
        <w:ind w:firstLine="709"/>
        <w:contextualSpacing/>
        <w:jc w:val="center"/>
        <w:rPr>
          <w:b/>
          <w:sz w:val="22"/>
          <w:szCs w:val="22"/>
        </w:rPr>
      </w:pPr>
    </w:p>
    <w:p w:rsidR="005C66AE" w:rsidRPr="00C24A4A" w:rsidRDefault="005C66AE" w:rsidP="005C66AE">
      <w:pPr>
        <w:widowControl w:val="0"/>
        <w:ind w:firstLine="709"/>
        <w:contextualSpacing/>
        <w:jc w:val="center"/>
        <w:rPr>
          <w:b/>
          <w:sz w:val="22"/>
          <w:szCs w:val="22"/>
        </w:rPr>
      </w:pPr>
      <w:r w:rsidRPr="00C24A4A">
        <w:rPr>
          <w:b/>
          <w:sz w:val="22"/>
          <w:szCs w:val="22"/>
        </w:rPr>
        <w:t>Требования к размерам, упаковке и отгрузке товара</w:t>
      </w:r>
    </w:p>
    <w:p w:rsidR="005C66AE" w:rsidRPr="00C24A4A" w:rsidRDefault="005C66AE" w:rsidP="005C66AE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C24A4A">
        <w:rPr>
          <w:sz w:val="22"/>
          <w:szCs w:val="22"/>
        </w:rPr>
        <w:t xml:space="preserve">На изделие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уложено в индивидуальную упаковку, предохраняющую его от повреждений при транспортировке и хранении. </w:t>
      </w:r>
    </w:p>
    <w:p w:rsidR="005C66AE" w:rsidRPr="00C24A4A" w:rsidRDefault="005C66AE" w:rsidP="005C66AE">
      <w:pPr>
        <w:widowControl w:val="0"/>
        <w:ind w:firstLine="709"/>
        <w:contextualSpacing/>
        <w:jc w:val="both"/>
        <w:rPr>
          <w:sz w:val="22"/>
          <w:szCs w:val="22"/>
        </w:rPr>
      </w:pPr>
    </w:p>
    <w:p w:rsidR="005C66AE" w:rsidRPr="00C24A4A" w:rsidRDefault="005C66AE" w:rsidP="005C66AE">
      <w:pPr>
        <w:widowControl w:val="0"/>
        <w:ind w:firstLine="709"/>
        <w:contextualSpacing/>
        <w:jc w:val="center"/>
        <w:rPr>
          <w:b/>
          <w:sz w:val="22"/>
          <w:szCs w:val="22"/>
        </w:rPr>
      </w:pPr>
      <w:r w:rsidRPr="00C24A4A">
        <w:rPr>
          <w:b/>
          <w:sz w:val="22"/>
          <w:szCs w:val="22"/>
        </w:rPr>
        <w:t>Требования к сроку и объему предоставленных гарантий качества товара</w:t>
      </w:r>
    </w:p>
    <w:p w:rsidR="005C66AE" w:rsidRPr="00C24A4A" w:rsidRDefault="005C66AE" w:rsidP="005C66AE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C24A4A">
        <w:rPr>
          <w:sz w:val="22"/>
          <w:szCs w:val="22"/>
        </w:rPr>
        <w:t>Срок службы специальных устройств для чтения «говорящих книг» должен быть не менее 7 лет. Гарантийный срок поставляемого товара не менее 24 месяца со дня получения товара.</w:t>
      </w:r>
    </w:p>
    <w:p w:rsidR="005C66AE" w:rsidRPr="00C24A4A" w:rsidRDefault="005C66AE" w:rsidP="005C66AE">
      <w:pPr>
        <w:widowControl w:val="0"/>
        <w:ind w:firstLine="709"/>
        <w:contextualSpacing/>
        <w:jc w:val="both"/>
        <w:rPr>
          <w:kern w:val="1"/>
          <w:sz w:val="22"/>
          <w:szCs w:val="22"/>
        </w:rPr>
      </w:pPr>
      <w:r w:rsidRPr="00C24A4A">
        <w:rPr>
          <w:sz w:val="22"/>
          <w:szCs w:val="22"/>
        </w:rPr>
        <w:t>Наличие гарантийных талонов, дающих право на бесплатный ремонт изделия во время гарантийного срока, с указанием в гарантийных талонах адресов специализированных мастерских, в которые следует обращаться для гарантийного ремонта изделия и устранения неисправностей.</w:t>
      </w:r>
    </w:p>
    <w:p w:rsidR="005C66AE" w:rsidRPr="00C24A4A" w:rsidRDefault="005C66AE" w:rsidP="005C66AE">
      <w:pPr>
        <w:widowControl w:val="0"/>
        <w:shd w:val="clear" w:color="auto" w:fill="FFFFFF"/>
        <w:autoSpaceDE w:val="0"/>
        <w:ind w:firstLine="709"/>
        <w:jc w:val="center"/>
        <w:rPr>
          <w:b/>
          <w:sz w:val="22"/>
          <w:szCs w:val="22"/>
        </w:rPr>
      </w:pPr>
    </w:p>
    <w:p w:rsidR="005C66AE" w:rsidRPr="00C24A4A" w:rsidRDefault="005C66AE" w:rsidP="005C66AE">
      <w:pPr>
        <w:widowControl w:val="0"/>
        <w:shd w:val="clear" w:color="auto" w:fill="FFFFFF"/>
        <w:autoSpaceDE w:val="0"/>
        <w:ind w:firstLine="709"/>
        <w:jc w:val="center"/>
        <w:rPr>
          <w:sz w:val="22"/>
          <w:szCs w:val="22"/>
        </w:rPr>
      </w:pPr>
      <w:r w:rsidRPr="00C24A4A">
        <w:rPr>
          <w:b/>
          <w:sz w:val="22"/>
          <w:szCs w:val="22"/>
        </w:rPr>
        <w:t>Место, условия и сроки (периоды) поставки товара</w:t>
      </w:r>
    </w:p>
    <w:p w:rsidR="005C66AE" w:rsidRPr="00C24A4A" w:rsidRDefault="005C66AE" w:rsidP="005C66AE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C24A4A">
        <w:rPr>
          <w:sz w:val="22"/>
          <w:szCs w:val="22"/>
        </w:rPr>
        <w:t>Срок предоставления Товара на проверку Заказчику — не позднее 10 (десяти) рабочих дней с даты подписания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5C66AE" w:rsidRPr="00C24A4A" w:rsidRDefault="005C66AE" w:rsidP="005C66AE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C24A4A">
        <w:rPr>
          <w:sz w:val="22"/>
          <w:szCs w:val="22"/>
        </w:rPr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5C66AE" w:rsidRPr="00C24A4A" w:rsidRDefault="005C66AE" w:rsidP="005C66AE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C24A4A">
        <w:rPr>
          <w:sz w:val="22"/>
          <w:szCs w:val="22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5C66AE" w:rsidRPr="00C24A4A" w:rsidRDefault="005C66AE" w:rsidP="005C66AE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C24A4A">
        <w:rPr>
          <w:sz w:val="22"/>
          <w:szCs w:val="22"/>
        </w:rPr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5C66AE" w:rsidRPr="00C24A4A" w:rsidRDefault="005C66AE" w:rsidP="005C66AE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C24A4A">
        <w:rPr>
          <w:sz w:val="22"/>
          <w:szCs w:val="22"/>
        </w:rPr>
        <w:t xml:space="preserve">Пункт выдачи должен быть организован не позднее 10 (десяти) рабочих дней с даты подписания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</w:t>
      </w:r>
      <w:r w:rsidRPr="00C24A4A">
        <w:rPr>
          <w:sz w:val="22"/>
          <w:szCs w:val="22"/>
        </w:rPr>
        <w:lastRenderedPageBreak/>
        <w:t>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Получателей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5C66AE" w:rsidRPr="00C24A4A" w:rsidRDefault="005C66AE" w:rsidP="005C66AE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C24A4A">
        <w:rPr>
          <w:sz w:val="22"/>
          <w:szCs w:val="22"/>
        </w:rPr>
        <w:t>Пункт выдачи должен быть оборудован телефонными аппаратами для консультации Получателей ТСР.</w:t>
      </w:r>
    </w:p>
    <w:p w:rsidR="005C66AE" w:rsidRPr="00C24A4A" w:rsidRDefault="005C66AE" w:rsidP="005C66AE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C24A4A">
        <w:rPr>
          <w:sz w:val="22"/>
          <w:szCs w:val="22"/>
        </w:rPr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5C66AE" w:rsidRPr="00C24A4A" w:rsidRDefault="005C66AE" w:rsidP="005C66AE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C24A4A">
        <w:rPr>
          <w:sz w:val="22"/>
          <w:szCs w:val="22"/>
        </w:rPr>
        <w:t>Проход в пункт выдачи и передвижение по ним должны быть беспрепятственны для инвалидов. Пункт выдачи должен иметь туалетную комнату со свободным и бесплатным доступом Получателей.</w:t>
      </w:r>
    </w:p>
    <w:p w:rsidR="005C66AE" w:rsidRPr="00C24A4A" w:rsidRDefault="005C66AE" w:rsidP="005C66AE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C24A4A">
        <w:rPr>
          <w:sz w:val="22"/>
          <w:szCs w:val="22"/>
        </w:rPr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5C66AE" w:rsidRPr="00C24A4A" w:rsidRDefault="005C66AE" w:rsidP="005C66AE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C24A4A">
        <w:rPr>
          <w:sz w:val="22"/>
          <w:szCs w:val="22"/>
        </w:rPr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5C66AE" w:rsidRPr="00C24A4A" w:rsidRDefault="005C66AE" w:rsidP="005C66AE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C24A4A">
        <w:rPr>
          <w:sz w:val="22"/>
          <w:szCs w:val="22"/>
        </w:rPr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5C66AE" w:rsidRPr="00C24A4A" w:rsidRDefault="005C66AE" w:rsidP="005C66AE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C24A4A">
        <w:rPr>
          <w:sz w:val="22"/>
          <w:szCs w:val="22"/>
        </w:rPr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5C66AE" w:rsidRPr="00C24A4A" w:rsidRDefault="005C66AE" w:rsidP="005C66AE">
      <w:pPr>
        <w:widowControl w:val="0"/>
        <w:ind w:firstLine="709"/>
        <w:jc w:val="both"/>
        <w:rPr>
          <w:sz w:val="22"/>
          <w:szCs w:val="22"/>
        </w:rPr>
      </w:pPr>
      <w:r w:rsidRPr="00C24A4A">
        <w:rPr>
          <w:b/>
          <w:sz w:val="22"/>
          <w:szCs w:val="22"/>
        </w:rPr>
        <w:t>Срок поставки Товара Получателям: до 30.11.2022 г.</w:t>
      </w:r>
    </w:p>
    <w:p w:rsidR="005C66AE" w:rsidRPr="00C24A4A" w:rsidRDefault="005C66AE" w:rsidP="005C66AE">
      <w:pPr>
        <w:widowControl w:val="0"/>
        <w:shd w:val="clear" w:color="auto" w:fill="FFFFFF"/>
        <w:autoSpaceDE w:val="0"/>
        <w:ind w:firstLine="709"/>
        <w:jc w:val="both"/>
        <w:rPr>
          <w:b/>
          <w:sz w:val="22"/>
          <w:szCs w:val="22"/>
        </w:rPr>
      </w:pPr>
    </w:p>
    <w:p w:rsidR="00F36731" w:rsidRPr="00C24A4A" w:rsidRDefault="005C66AE" w:rsidP="005C66AE">
      <w:pPr>
        <w:widowControl w:val="0"/>
        <w:ind w:firstLine="426"/>
        <w:jc w:val="both"/>
        <w:rPr>
          <w:bCs/>
          <w:sz w:val="22"/>
          <w:szCs w:val="22"/>
        </w:rPr>
      </w:pPr>
      <w:r w:rsidRPr="00C24A4A">
        <w:rPr>
          <w:sz w:val="22"/>
          <w:szCs w:val="22"/>
        </w:rPr>
        <w:t>Ответственный за исполнение Контракта: главный специалист отдела социальных программ ГУ – Орловского регионального отделения Фонда социального страхования Российской Федерации Киселева Татьяна Владимировна.</w:t>
      </w:r>
    </w:p>
    <w:p w:rsidR="005C66AE" w:rsidRPr="00C24A4A" w:rsidRDefault="005C66AE" w:rsidP="00A8015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56FB7" w:rsidRPr="00C24A4A" w:rsidRDefault="00656FB7" w:rsidP="00A8015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24A4A">
        <w:rPr>
          <w:rFonts w:ascii="Times New Roman" w:hAnsi="Times New Roman" w:cs="Times New Roman"/>
          <w:b/>
          <w:sz w:val="22"/>
          <w:szCs w:val="22"/>
        </w:rPr>
        <w:t>Источник финансирования:</w:t>
      </w:r>
      <w:r w:rsidRPr="00C24A4A">
        <w:rPr>
          <w:rFonts w:ascii="Times New Roman" w:hAnsi="Times New Roman" w:cs="Times New Roman"/>
          <w:sz w:val="22"/>
          <w:szCs w:val="22"/>
        </w:rPr>
        <w:t xml:space="preserve">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656FB7" w:rsidRPr="00C24A4A" w:rsidRDefault="00656FB7" w:rsidP="00A8015F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</w:p>
    <w:p w:rsidR="005C66AE" w:rsidRPr="00C24A4A" w:rsidRDefault="005C66AE" w:rsidP="005C66AE">
      <w:pPr>
        <w:tabs>
          <w:tab w:val="left" w:pos="8780"/>
        </w:tabs>
        <w:ind w:firstLine="284"/>
        <w:jc w:val="both"/>
        <w:rPr>
          <w:bCs/>
          <w:sz w:val="22"/>
          <w:szCs w:val="22"/>
        </w:rPr>
      </w:pPr>
      <w:r w:rsidRPr="00C24A4A">
        <w:rPr>
          <w:b/>
          <w:bCs/>
          <w:sz w:val="22"/>
          <w:szCs w:val="22"/>
        </w:rPr>
        <w:t>КБК</w:t>
      </w:r>
      <w:r w:rsidRPr="00C24A4A">
        <w:rPr>
          <w:bCs/>
          <w:sz w:val="22"/>
          <w:szCs w:val="22"/>
        </w:rPr>
        <w:t xml:space="preserve"> 393 1003 0440139570 323 263</w:t>
      </w:r>
    </w:p>
    <w:p w:rsidR="005C66AE" w:rsidRPr="00C24A4A" w:rsidRDefault="005C66AE" w:rsidP="005C66AE">
      <w:pPr>
        <w:tabs>
          <w:tab w:val="left" w:pos="8780"/>
        </w:tabs>
        <w:ind w:firstLine="284"/>
        <w:jc w:val="both"/>
        <w:rPr>
          <w:bCs/>
          <w:sz w:val="22"/>
          <w:szCs w:val="22"/>
        </w:rPr>
      </w:pPr>
    </w:p>
    <w:p w:rsidR="005C66AE" w:rsidRPr="00C24A4A" w:rsidRDefault="005C66AE" w:rsidP="005C66AE">
      <w:pPr>
        <w:tabs>
          <w:tab w:val="left" w:pos="8780"/>
        </w:tabs>
        <w:ind w:firstLine="284"/>
        <w:jc w:val="both"/>
        <w:rPr>
          <w:bCs/>
          <w:sz w:val="22"/>
          <w:szCs w:val="22"/>
        </w:rPr>
      </w:pPr>
      <w:r w:rsidRPr="00C24A4A">
        <w:rPr>
          <w:b/>
          <w:bCs/>
          <w:sz w:val="22"/>
          <w:szCs w:val="22"/>
        </w:rPr>
        <w:t>ОКПД2:</w:t>
      </w:r>
      <w:r w:rsidRPr="00C24A4A">
        <w:rPr>
          <w:bCs/>
          <w:sz w:val="22"/>
          <w:szCs w:val="22"/>
        </w:rPr>
        <w:t xml:space="preserve"> 26.40.31.190 - Аппаратура для воспроизведения звука прочая</w:t>
      </w:r>
    </w:p>
    <w:p w:rsidR="005C66AE" w:rsidRPr="00C24A4A" w:rsidRDefault="005C66AE" w:rsidP="005C66AE">
      <w:pPr>
        <w:tabs>
          <w:tab w:val="left" w:pos="8780"/>
        </w:tabs>
        <w:ind w:firstLine="284"/>
        <w:jc w:val="both"/>
        <w:rPr>
          <w:bCs/>
          <w:sz w:val="22"/>
          <w:szCs w:val="22"/>
        </w:rPr>
      </w:pPr>
      <w:r w:rsidRPr="00C24A4A">
        <w:rPr>
          <w:b/>
          <w:bCs/>
          <w:sz w:val="22"/>
          <w:szCs w:val="22"/>
        </w:rPr>
        <w:t>КОЗ:</w:t>
      </w:r>
      <w:r w:rsidRPr="00C24A4A">
        <w:rPr>
          <w:bCs/>
          <w:sz w:val="22"/>
          <w:szCs w:val="22"/>
        </w:rPr>
        <w:t xml:space="preserve"> 01.28.13.01.01 - Специальное устройство для чтения "говорящих книг" на флэш-картах</w:t>
      </w:r>
    </w:p>
    <w:p w:rsidR="005C66AE" w:rsidRPr="00C24A4A" w:rsidRDefault="005C66AE" w:rsidP="005C66AE">
      <w:pPr>
        <w:tabs>
          <w:tab w:val="left" w:pos="8780"/>
        </w:tabs>
        <w:ind w:firstLine="284"/>
        <w:jc w:val="both"/>
        <w:rPr>
          <w:bCs/>
          <w:sz w:val="22"/>
          <w:szCs w:val="22"/>
        </w:rPr>
      </w:pPr>
      <w:r w:rsidRPr="00C24A4A">
        <w:rPr>
          <w:b/>
          <w:bCs/>
          <w:sz w:val="22"/>
          <w:szCs w:val="22"/>
        </w:rPr>
        <w:t>КТРУ:</w:t>
      </w:r>
      <w:r w:rsidRPr="00C24A4A">
        <w:rPr>
          <w:bCs/>
          <w:sz w:val="22"/>
          <w:szCs w:val="22"/>
        </w:rPr>
        <w:t xml:space="preserve"> 26.40.31.190-00000001 - Специальное устройство для чтения "говорящих книг" на флэш-картах</w:t>
      </w:r>
    </w:p>
    <w:p w:rsidR="00656FB7" w:rsidRPr="00C24A4A" w:rsidRDefault="00656FB7" w:rsidP="00302C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656FB7" w:rsidRPr="00C24A4A" w:rsidSect="005C66AE">
      <w:footerReference w:type="default" r:id="rId7"/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A4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91E1D"/>
    <w:rsid w:val="000A226F"/>
    <w:rsid w:val="000C3A0A"/>
    <w:rsid w:val="000C7C0A"/>
    <w:rsid w:val="000E2D0B"/>
    <w:rsid w:val="001205D3"/>
    <w:rsid w:val="001452B5"/>
    <w:rsid w:val="00174D96"/>
    <w:rsid w:val="001B0006"/>
    <w:rsid w:val="001C7989"/>
    <w:rsid w:val="001D5EE8"/>
    <w:rsid w:val="00206D8C"/>
    <w:rsid w:val="002415D9"/>
    <w:rsid w:val="00266E86"/>
    <w:rsid w:val="00302CD9"/>
    <w:rsid w:val="00305175"/>
    <w:rsid w:val="003B1D0C"/>
    <w:rsid w:val="003C3480"/>
    <w:rsid w:val="00456689"/>
    <w:rsid w:val="00487EB8"/>
    <w:rsid w:val="005152AC"/>
    <w:rsid w:val="00524E7E"/>
    <w:rsid w:val="00542E59"/>
    <w:rsid w:val="005C5DA2"/>
    <w:rsid w:val="005C66AE"/>
    <w:rsid w:val="005D1987"/>
    <w:rsid w:val="005E5D64"/>
    <w:rsid w:val="00641034"/>
    <w:rsid w:val="00647DCD"/>
    <w:rsid w:val="00656FB7"/>
    <w:rsid w:val="00686084"/>
    <w:rsid w:val="006908F2"/>
    <w:rsid w:val="006B2605"/>
    <w:rsid w:val="006E0BEF"/>
    <w:rsid w:val="00727719"/>
    <w:rsid w:val="00753263"/>
    <w:rsid w:val="00754A9D"/>
    <w:rsid w:val="00763577"/>
    <w:rsid w:val="00773A7C"/>
    <w:rsid w:val="007F10BF"/>
    <w:rsid w:val="00800E0F"/>
    <w:rsid w:val="0082355E"/>
    <w:rsid w:val="00866DA0"/>
    <w:rsid w:val="00875DC4"/>
    <w:rsid w:val="008978D9"/>
    <w:rsid w:val="008B78CE"/>
    <w:rsid w:val="008C40C5"/>
    <w:rsid w:val="00924791"/>
    <w:rsid w:val="0095043A"/>
    <w:rsid w:val="009752C2"/>
    <w:rsid w:val="00985FD4"/>
    <w:rsid w:val="009B1A52"/>
    <w:rsid w:val="009B6502"/>
    <w:rsid w:val="009C39A6"/>
    <w:rsid w:val="009D7A70"/>
    <w:rsid w:val="009E5E41"/>
    <w:rsid w:val="00A8015F"/>
    <w:rsid w:val="00A80A13"/>
    <w:rsid w:val="00A973D5"/>
    <w:rsid w:val="00AC5984"/>
    <w:rsid w:val="00AD7F11"/>
    <w:rsid w:val="00B07247"/>
    <w:rsid w:val="00B1440C"/>
    <w:rsid w:val="00BD2C95"/>
    <w:rsid w:val="00BE2719"/>
    <w:rsid w:val="00C10FD5"/>
    <w:rsid w:val="00C24A4A"/>
    <w:rsid w:val="00C33C69"/>
    <w:rsid w:val="00CA20DA"/>
    <w:rsid w:val="00CD53FB"/>
    <w:rsid w:val="00D203DD"/>
    <w:rsid w:val="00DB6303"/>
    <w:rsid w:val="00DF3F2E"/>
    <w:rsid w:val="00E053D2"/>
    <w:rsid w:val="00E30A0C"/>
    <w:rsid w:val="00E331CF"/>
    <w:rsid w:val="00E72BAB"/>
    <w:rsid w:val="00EA63E4"/>
    <w:rsid w:val="00EE2F2B"/>
    <w:rsid w:val="00F04381"/>
    <w:rsid w:val="00F23E50"/>
    <w:rsid w:val="00F36731"/>
    <w:rsid w:val="00F40E26"/>
    <w:rsid w:val="00F92674"/>
    <w:rsid w:val="00FB10B2"/>
    <w:rsid w:val="00FC2AD3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DEAE1-DABD-4D45-A3B6-E9B2CEF0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DF3F2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F3F2E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aliases w:val="Ссылка на сноску 45"/>
    <w:uiPriority w:val="99"/>
    <w:unhideWhenUsed/>
    <w:rsid w:val="00DF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Ряполов Андрей Владимирович</cp:lastModifiedBy>
  <cp:revision>39</cp:revision>
  <cp:lastPrinted>2022-02-25T08:38:00Z</cp:lastPrinted>
  <dcterms:created xsi:type="dcterms:W3CDTF">2022-03-22T08:14:00Z</dcterms:created>
  <dcterms:modified xsi:type="dcterms:W3CDTF">2022-06-16T08:57:00Z</dcterms:modified>
</cp:coreProperties>
</file>