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48" w:rsidRDefault="00D77348" w:rsidP="00D77348">
      <w:pPr>
        <w:pStyle w:val="a4"/>
        <w:numPr>
          <w:ilvl w:val="0"/>
          <w:numId w:val="1"/>
        </w:numPr>
        <w:tabs>
          <w:tab w:val="left" w:pos="3585"/>
        </w:tabs>
        <w:suppressAutoHyphens/>
        <w:spacing w:before="280" w:beforeAutospacing="0" w:after="119" w:afterAutospacing="0"/>
        <w:rPr>
          <w:b/>
          <w:bCs/>
        </w:rPr>
      </w:pPr>
      <w:r>
        <w:rPr>
          <w:b/>
          <w:bCs/>
        </w:rPr>
        <w:t xml:space="preserve"> </w:t>
      </w:r>
      <w:r>
        <w:rPr>
          <w:b/>
          <w:bCs/>
          <w:color w:val="FFFFFF"/>
        </w:rPr>
        <w:t xml:space="preserve">                                                                                                 </w:t>
      </w:r>
      <w:r>
        <w:rPr>
          <w:b/>
          <w:bCs/>
        </w:rPr>
        <w:t>Приложение №1 к извещению</w:t>
      </w:r>
    </w:p>
    <w:p w:rsidR="006816DB" w:rsidRPr="00D77348" w:rsidRDefault="00D77348" w:rsidP="00D77348">
      <w:pPr>
        <w:pStyle w:val="a4"/>
        <w:numPr>
          <w:ilvl w:val="0"/>
          <w:numId w:val="1"/>
        </w:numPr>
        <w:suppressAutoHyphens/>
        <w:spacing w:before="280" w:beforeAutospacing="0" w:after="0" w:afterAutospacing="0"/>
        <w:jc w:val="center"/>
        <w:rPr>
          <w:b/>
          <w:bCs/>
        </w:rPr>
      </w:pPr>
      <w:r>
        <w:rPr>
          <w:b/>
          <w:bCs/>
        </w:rPr>
        <w:t>ОПИСАНИЕ ОБЪЕКТА ЗАКУПКИ</w:t>
      </w:r>
      <w:bookmarkStart w:id="0" w:name="_GoBack"/>
      <w:bookmarkEnd w:id="0"/>
    </w:p>
    <w:p w:rsidR="00C761C2" w:rsidRDefault="00AC3EFA" w:rsidP="006816DB">
      <w:pPr>
        <w:widowControl w:val="0"/>
        <w:suppressAutoHyphens w:val="0"/>
        <w:jc w:val="center"/>
        <w:rPr>
          <w:b/>
          <w:bCs/>
          <w:sz w:val="26"/>
          <w:szCs w:val="26"/>
          <w:lang w:eastAsia="ru-RU"/>
        </w:rPr>
      </w:pPr>
      <w:proofErr w:type="gramStart"/>
      <w:r>
        <w:rPr>
          <w:b/>
          <w:bCs/>
          <w:sz w:val="26"/>
          <w:szCs w:val="26"/>
          <w:lang w:eastAsia="ru-RU"/>
        </w:rPr>
        <w:t xml:space="preserve">(Техническое задание </w:t>
      </w:r>
      <w:r w:rsidRPr="00AC3EFA">
        <w:rPr>
          <w:b/>
          <w:bCs/>
          <w:sz w:val="26"/>
          <w:szCs w:val="26"/>
          <w:lang w:eastAsia="ru-RU"/>
        </w:rPr>
        <w:t xml:space="preserve">на поставку кресло-стульев с санитарным </w:t>
      </w:r>
      <w:proofErr w:type="gramEnd"/>
    </w:p>
    <w:p w:rsidR="00AC3EFA" w:rsidRPr="00C94261" w:rsidRDefault="00AC3EFA" w:rsidP="006816DB">
      <w:pPr>
        <w:widowControl w:val="0"/>
        <w:suppressAutoHyphens w:val="0"/>
        <w:jc w:val="center"/>
        <w:rPr>
          <w:b/>
          <w:bCs/>
          <w:sz w:val="26"/>
          <w:szCs w:val="26"/>
          <w:lang w:eastAsia="ru-RU"/>
        </w:rPr>
      </w:pPr>
      <w:r w:rsidRPr="00AC3EFA">
        <w:rPr>
          <w:b/>
          <w:bCs/>
          <w:sz w:val="26"/>
          <w:szCs w:val="26"/>
          <w:lang w:eastAsia="ru-RU"/>
        </w:rPr>
        <w:t>оснащением в 202</w:t>
      </w:r>
      <w:r w:rsidR="00C761C2" w:rsidRPr="00C761C2">
        <w:rPr>
          <w:b/>
          <w:bCs/>
          <w:sz w:val="26"/>
          <w:szCs w:val="26"/>
          <w:lang w:eastAsia="ru-RU"/>
        </w:rPr>
        <w:t>4</w:t>
      </w:r>
      <w:r w:rsidRPr="00AC3EFA">
        <w:rPr>
          <w:b/>
          <w:bCs/>
          <w:sz w:val="26"/>
          <w:szCs w:val="26"/>
          <w:lang w:eastAsia="ru-RU"/>
        </w:rPr>
        <w:t xml:space="preserve"> году</w:t>
      </w:r>
      <w:r>
        <w:rPr>
          <w:b/>
          <w:bCs/>
          <w:sz w:val="26"/>
          <w:szCs w:val="26"/>
          <w:lang w:eastAsia="ru-RU"/>
        </w:rPr>
        <w:t>)</w:t>
      </w:r>
    </w:p>
    <w:p w:rsidR="006816DB" w:rsidRPr="005364F4" w:rsidRDefault="006816DB" w:rsidP="006816DB">
      <w:pPr>
        <w:widowControl w:val="0"/>
        <w:suppressAutoHyphens w:val="0"/>
        <w:jc w:val="right"/>
        <w:rPr>
          <w:bCs/>
          <w:sz w:val="16"/>
          <w:szCs w:val="16"/>
          <w:lang w:eastAsia="ru-RU"/>
        </w:rPr>
      </w:pPr>
    </w:p>
    <w:p w:rsidR="00AA762E" w:rsidRDefault="00AA762E" w:rsidP="00AA762E">
      <w:pPr>
        <w:widowControl w:val="0"/>
        <w:suppressAutoHyphens w:val="0"/>
        <w:ind w:firstLine="708"/>
        <w:jc w:val="center"/>
        <w:rPr>
          <w:b/>
          <w:bCs/>
          <w:sz w:val="24"/>
          <w:szCs w:val="24"/>
          <w:lang w:eastAsia="ru-RU"/>
        </w:rPr>
      </w:pPr>
      <w:r>
        <w:rPr>
          <w:b/>
          <w:sz w:val="24"/>
          <w:szCs w:val="24"/>
        </w:rPr>
        <w:t>Наименование товара</w:t>
      </w:r>
    </w:p>
    <w:p w:rsidR="00AA762E" w:rsidRPr="00C50159" w:rsidRDefault="00AA762E" w:rsidP="00285523">
      <w:pPr>
        <w:pStyle w:val="western"/>
        <w:spacing w:before="0" w:beforeAutospacing="0" w:after="0" w:line="276" w:lineRule="auto"/>
        <w:ind w:left="0" w:firstLine="709"/>
        <w:jc w:val="both"/>
        <w:rPr>
          <w:sz w:val="24"/>
          <w:szCs w:val="24"/>
        </w:rPr>
      </w:pPr>
      <w:r w:rsidRPr="00C50159">
        <w:rPr>
          <w:sz w:val="24"/>
          <w:szCs w:val="24"/>
        </w:rPr>
        <w:t>Кресло-стул с санитарным оснащением - техническое средство реабилитации, предназначенное для использования в туалетных или других помещениях при самообслуживании и уходе за инвалидами.</w:t>
      </w:r>
    </w:p>
    <w:p w:rsidR="00B60B5B" w:rsidRPr="00C50159" w:rsidRDefault="00B60B5B" w:rsidP="00285523">
      <w:pPr>
        <w:widowControl w:val="0"/>
        <w:suppressAutoHyphens w:val="0"/>
        <w:spacing w:line="276" w:lineRule="auto"/>
        <w:ind w:firstLine="708"/>
        <w:jc w:val="both"/>
        <w:rPr>
          <w:b/>
          <w:bCs/>
          <w:sz w:val="24"/>
          <w:szCs w:val="24"/>
          <w:lang w:eastAsia="ru-RU"/>
        </w:rPr>
      </w:pPr>
    </w:p>
    <w:p w:rsidR="00B60B5B" w:rsidRPr="00C50159" w:rsidRDefault="00BE198F" w:rsidP="00285523">
      <w:pPr>
        <w:widowControl w:val="0"/>
        <w:suppressAutoHyphens w:val="0"/>
        <w:spacing w:line="276" w:lineRule="auto"/>
        <w:ind w:firstLine="708"/>
        <w:jc w:val="both"/>
        <w:rPr>
          <w:b/>
          <w:bCs/>
          <w:sz w:val="24"/>
          <w:szCs w:val="24"/>
          <w:lang w:eastAsia="ru-RU"/>
        </w:rPr>
      </w:pPr>
      <w:r w:rsidRPr="00C50159">
        <w:rPr>
          <w:b/>
          <w:bCs/>
          <w:sz w:val="24"/>
          <w:szCs w:val="24"/>
          <w:lang w:eastAsia="ru-RU"/>
        </w:rPr>
        <w:t>Технические, функциональные, качественные и эксплуатационные характеристики поставляемого товара.</w:t>
      </w:r>
    </w:p>
    <w:p w:rsidR="006964DC" w:rsidRPr="00C50159" w:rsidRDefault="00B60B5B" w:rsidP="00285523">
      <w:pPr>
        <w:tabs>
          <w:tab w:val="left" w:pos="603"/>
        </w:tabs>
        <w:spacing w:line="276" w:lineRule="auto"/>
        <w:ind w:firstLine="709"/>
        <w:jc w:val="both"/>
        <w:rPr>
          <w:bCs/>
          <w:color w:val="000000"/>
          <w:spacing w:val="-5"/>
          <w:sz w:val="24"/>
          <w:szCs w:val="24"/>
        </w:rPr>
      </w:pPr>
      <w:r w:rsidRPr="00C50159">
        <w:rPr>
          <w:sz w:val="24"/>
          <w:szCs w:val="24"/>
        </w:rPr>
        <w:t>К</w:t>
      </w:r>
      <w:r w:rsidRPr="00C50159">
        <w:rPr>
          <w:sz w:val="24"/>
          <w:szCs w:val="24"/>
          <w:lang w:eastAsia="ru-RU"/>
        </w:rPr>
        <w:t xml:space="preserve">ресла-стулья с санитарным оснащением </w:t>
      </w:r>
      <w:r w:rsidR="006964DC" w:rsidRPr="00C50159">
        <w:rPr>
          <w:color w:val="212121"/>
          <w:spacing w:val="-1"/>
          <w:sz w:val="24"/>
          <w:szCs w:val="24"/>
        </w:rPr>
        <w:t xml:space="preserve">должны соответствовать </w:t>
      </w:r>
      <w:r w:rsidR="006964DC" w:rsidRPr="00C50159">
        <w:rPr>
          <w:color w:val="000000"/>
          <w:spacing w:val="-5"/>
          <w:sz w:val="24"/>
          <w:szCs w:val="24"/>
        </w:rPr>
        <w:t>ГОСТ Р 57766-2017 «</w:t>
      </w:r>
      <w:r w:rsidR="006964DC" w:rsidRPr="00C50159">
        <w:rPr>
          <w:bCs/>
          <w:color w:val="000000"/>
          <w:spacing w:val="-5"/>
          <w:sz w:val="24"/>
          <w:szCs w:val="24"/>
        </w:rPr>
        <w:t>Кресла-стулья с санитарным оснащением. Типы, технические требования, методы контроля» в части:</w:t>
      </w:r>
    </w:p>
    <w:p w:rsidR="006964DC" w:rsidRPr="00C50159" w:rsidRDefault="006964DC" w:rsidP="00285523">
      <w:pPr>
        <w:suppressAutoHyphens w:val="0"/>
        <w:autoSpaceDE w:val="0"/>
        <w:autoSpaceDN w:val="0"/>
        <w:adjustRightInd w:val="0"/>
        <w:spacing w:line="276" w:lineRule="auto"/>
        <w:ind w:firstLine="709"/>
        <w:jc w:val="both"/>
        <w:rPr>
          <w:rFonts w:eastAsiaTheme="minorHAnsi"/>
          <w:sz w:val="24"/>
          <w:szCs w:val="24"/>
          <w:lang w:eastAsia="en-US"/>
        </w:rPr>
      </w:pPr>
      <w:r w:rsidRPr="00C50159">
        <w:rPr>
          <w:rFonts w:eastAsiaTheme="minorHAnsi"/>
          <w:sz w:val="24"/>
          <w:szCs w:val="24"/>
          <w:lang w:eastAsia="en-US"/>
        </w:rPr>
        <w:t>«5.1.2.13 Кресла-стулья (кроме кресел-стульев без колес)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удержание кресел-стульев с пользователем в неподвижном состоянии и снижение скорости движения кресла-стула или полную его остановку.»</w:t>
      </w:r>
    </w:p>
    <w:p w:rsidR="006964DC" w:rsidRPr="00C50159" w:rsidRDefault="006964DC" w:rsidP="00285523">
      <w:pPr>
        <w:suppressAutoHyphens w:val="0"/>
        <w:autoSpaceDE w:val="0"/>
        <w:autoSpaceDN w:val="0"/>
        <w:adjustRightInd w:val="0"/>
        <w:spacing w:line="276" w:lineRule="auto"/>
        <w:ind w:firstLine="709"/>
        <w:jc w:val="both"/>
        <w:rPr>
          <w:rFonts w:eastAsiaTheme="minorHAnsi"/>
          <w:sz w:val="24"/>
          <w:szCs w:val="24"/>
          <w:lang w:eastAsia="en-US"/>
        </w:rPr>
      </w:pPr>
      <w:r w:rsidRPr="00C50159">
        <w:rPr>
          <w:rFonts w:eastAsiaTheme="minorHAnsi"/>
          <w:sz w:val="24"/>
          <w:szCs w:val="24"/>
          <w:lang w:eastAsia="en-US"/>
        </w:rPr>
        <w:t>«5.1.2.20 Поворотные колеса кресел-стульев должны быть самоориентирующимися и проворачиваться относительно вертикальной оси кронштейна легко, без заеданий.»</w:t>
      </w:r>
    </w:p>
    <w:p w:rsidR="00217CE8" w:rsidRPr="00C50159" w:rsidRDefault="00441704" w:rsidP="00285523">
      <w:pPr>
        <w:suppressAutoHyphens w:val="0"/>
        <w:autoSpaceDE w:val="0"/>
        <w:autoSpaceDN w:val="0"/>
        <w:adjustRightInd w:val="0"/>
        <w:spacing w:line="276" w:lineRule="auto"/>
        <w:ind w:firstLine="709"/>
        <w:jc w:val="both"/>
        <w:rPr>
          <w:rFonts w:eastAsiaTheme="minorHAnsi"/>
          <w:sz w:val="24"/>
          <w:szCs w:val="24"/>
          <w:lang w:eastAsia="en-US"/>
        </w:rPr>
      </w:pPr>
      <w:r w:rsidRPr="00C50159">
        <w:rPr>
          <w:rFonts w:eastAsiaTheme="minorHAnsi"/>
          <w:sz w:val="24"/>
          <w:szCs w:val="24"/>
          <w:lang w:eastAsia="en-US"/>
        </w:rPr>
        <w:t xml:space="preserve"> </w:t>
      </w:r>
      <w:r w:rsidR="00217CE8" w:rsidRPr="00C50159">
        <w:rPr>
          <w:rFonts w:eastAsiaTheme="minorHAnsi"/>
          <w:sz w:val="24"/>
          <w:szCs w:val="24"/>
          <w:lang w:eastAsia="en-US"/>
        </w:rPr>
        <w:t>«6.2 Наружные поверхности кресел-стульев не должны иметь сколов, заусенцев, остры кромок, углов, выступов или других дефектов, которые могут поранить человека.»</w:t>
      </w:r>
    </w:p>
    <w:p w:rsidR="00217CE8" w:rsidRPr="00C50159" w:rsidRDefault="00217CE8" w:rsidP="00285523">
      <w:pPr>
        <w:suppressAutoHyphens w:val="0"/>
        <w:autoSpaceDE w:val="0"/>
        <w:autoSpaceDN w:val="0"/>
        <w:adjustRightInd w:val="0"/>
        <w:spacing w:line="276" w:lineRule="auto"/>
        <w:ind w:firstLine="709"/>
        <w:jc w:val="both"/>
        <w:rPr>
          <w:rFonts w:eastAsiaTheme="minorHAnsi"/>
          <w:sz w:val="24"/>
          <w:szCs w:val="24"/>
          <w:lang w:eastAsia="en-US"/>
        </w:rPr>
      </w:pPr>
      <w:r w:rsidRPr="00C50159">
        <w:rPr>
          <w:rFonts w:eastAsiaTheme="minorHAnsi"/>
          <w:sz w:val="24"/>
          <w:szCs w:val="24"/>
          <w:lang w:eastAsia="en-US"/>
        </w:rPr>
        <w:t>«6.3 Материалы, применяемые для изготовления кресел-стульев, не должны содержать ядовитых (токсичных) компонентов, а также воздействовать на цвет поверхности (пола, одежды, кожи пользователя), с которой контактируют те или иные детали кресла-стула при его нормальной эксплуатации.»</w:t>
      </w:r>
    </w:p>
    <w:p w:rsidR="00217CE8" w:rsidRPr="00C50159" w:rsidRDefault="00217CE8" w:rsidP="00285523">
      <w:pPr>
        <w:suppressAutoHyphens w:val="0"/>
        <w:autoSpaceDE w:val="0"/>
        <w:autoSpaceDN w:val="0"/>
        <w:adjustRightInd w:val="0"/>
        <w:spacing w:line="276" w:lineRule="auto"/>
        <w:ind w:firstLine="709"/>
        <w:jc w:val="both"/>
        <w:rPr>
          <w:rFonts w:eastAsiaTheme="minorHAnsi"/>
          <w:sz w:val="24"/>
          <w:szCs w:val="24"/>
          <w:lang w:eastAsia="en-US"/>
        </w:rPr>
      </w:pPr>
      <w:r w:rsidRPr="00C50159">
        <w:rPr>
          <w:rFonts w:eastAsiaTheme="minorHAnsi"/>
          <w:sz w:val="24"/>
          <w:szCs w:val="24"/>
          <w:lang w:eastAsia="en-US"/>
        </w:rPr>
        <w:t>«6.6 Наружные поверхности должны быть устойчивыми к обработке дезинфицирующими и моющими средствами. Конкретный метод дезинфекции должен быть указан в технической документации или НД на конкретный вид кресел-стульев.»</w:t>
      </w:r>
    </w:p>
    <w:p w:rsidR="00217CE8" w:rsidRPr="00C50159" w:rsidRDefault="00217CE8" w:rsidP="00285523">
      <w:pPr>
        <w:suppressAutoHyphens w:val="0"/>
        <w:autoSpaceDE w:val="0"/>
        <w:autoSpaceDN w:val="0"/>
        <w:adjustRightInd w:val="0"/>
        <w:spacing w:line="276" w:lineRule="auto"/>
        <w:ind w:firstLine="709"/>
        <w:jc w:val="both"/>
        <w:rPr>
          <w:rFonts w:eastAsiaTheme="minorHAnsi"/>
          <w:sz w:val="24"/>
          <w:szCs w:val="24"/>
          <w:lang w:eastAsia="en-US"/>
        </w:rPr>
      </w:pPr>
      <w:r w:rsidRPr="00C50159">
        <w:rPr>
          <w:rFonts w:eastAsiaTheme="minorHAnsi"/>
          <w:sz w:val="24"/>
          <w:szCs w:val="24"/>
          <w:lang w:eastAsia="en-US"/>
        </w:rPr>
        <w:t>«6.7 Элементы кресел-стульев, которые могут подвергаться воздействию агрессивных биологических жидкостей (пота, мочи), должны быть стойкими к воздействию этих жидкостей.»</w:t>
      </w:r>
    </w:p>
    <w:p w:rsidR="00BE198F" w:rsidRDefault="00BE198F" w:rsidP="00285523">
      <w:pPr>
        <w:suppressAutoHyphens w:val="0"/>
        <w:spacing w:line="276" w:lineRule="auto"/>
        <w:ind w:firstLine="720"/>
        <w:jc w:val="both"/>
        <w:rPr>
          <w:sz w:val="24"/>
          <w:szCs w:val="24"/>
        </w:rPr>
      </w:pPr>
      <w:r w:rsidRPr="00C50159">
        <w:rPr>
          <w:sz w:val="24"/>
          <w:szCs w:val="24"/>
        </w:rPr>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BE198F">
        <w:rPr>
          <w:sz w:val="24"/>
          <w:szCs w:val="24"/>
        </w:rPr>
        <w:t>.</w:t>
      </w:r>
    </w:p>
    <w:p w:rsidR="00396781" w:rsidRDefault="00396781" w:rsidP="00BE198F">
      <w:pPr>
        <w:suppressAutoHyphens w:val="0"/>
        <w:autoSpaceDE w:val="0"/>
        <w:ind w:firstLine="601"/>
        <w:jc w:val="both"/>
        <w:rPr>
          <w:sz w:val="24"/>
          <w:szCs w:val="24"/>
        </w:rPr>
      </w:pPr>
    </w:p>
    <w:tbl>
      <w:tblPr>
        <w:tblW w:w="1091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560"/>
        <w:gridCol w:w="1417"/>
        <w:gridCol w:w="1559"/>
        <w:gridCol w:w="3685"/>
        <w:gridCol w:w="849"/>
      </w:tblGrid>
      <w:tr w:rsidR="00E80976" w:rsidTr="00E80976">
        <w:tc>
          <w:tcPr>
            <w:tcW w:w="1844" w:type="dxa"/>
            <w:tcBorders>
              <w:top w:val="single" w:sz="4" w:space="0" w:color="auto"/>
              <w:left w:val="single" w:sz="4" w:space="0" w:color="auto"/>
              <w:bottom w:val="single" w:sz="4" w:space="0" w:color="auto"/>
              <w:right w:val="single" w:sz="4" w:space="0" w:color="auto"/>
            </w:tcBorders>
          </w:tcPr>
          <w:p w:rsidR="00E80976" w:rsidRPr="00E80976" w:rsidRDefault="00E80976" w:rsidP="00E53935">
            <w:pPr>
              <w:jc w:val="center"/>
              <w:rPr>
                <w:rFonts w:eastAsia="Calibri"/>
                <w:b/>
                <w:sz w:val="22"/>
                <w:szCs w:val="22"/>
              </w:rPr>
            </w:pPr>
          </w:p>
        </w:tc>
        <w:tc>
          <w:tcPr>
            <w:tcW w:w="4536" w:type="dxa"/>
            <w:gridSpan w:val="3"/>
            <w:tcBorders>
              <w:top w:val="single" w:sz="4" w:space="0" w:color="auto"/>
              <w:left w:val="single" w:sz="4" w:space="0" w:color="auto"/>
              <w:bottom w:val="single" w:sz="4" w:space="0" w:color="auto"/>
              <w:right w:val="single" w:sz="4" w:space="0" w:color="auto"/>
            </w:tcBorders>
          </w:tcPr>
          <w:p w:rsidR="00E80976" w:rsidRPr="00E80976" w:rsidRDefault="00E80976" w:rsidP="00DF16F9">
            <w:pPr>
              <w:jc w:val="center"/>
              <w:rPr>
                <w:sz w:val="22"/>
                <w:szCs w:val="22"/>
              </w:rPr>
            </w:pPr>
            <w:r w:rsidRPr="00E80976">
              <w:rPr>
                <w:rFonts w:eastAsia="Calibri"/>
                <w:b/>
                <w:bCs/>
                <w:sz w:val="22"/>
                <w:szCs w:val="22"/>
              </w:rPr>
              <w:t>Позиция в КАТАЛОГЕ ТОВАРОВ, РАБОТ, УСЛУГ (КТРУ)</w:t>
            </w:r>
            <w:r w:rsidRPr="00E80976">
              <w:rPr>
                <w:rFonts w:eastAsia="Calibri"/>
                <w:b/>
                <w:bCs/>
                <w:sz w:val="22"/>
                <w:szCs w:val="22"/>
                <w:vertAlign w:val="superscript"/>
              </w:rPr>
              <w:footnoteReference w:id="1"/>
            </w:r>
          </w:p>
        </w:tc>
        <w:tc>
          <w:tcPr>
            <w:tcW w:w="3685" w:type="dxa"/>
            <w:tcBorders>
              <w:top w:val="single" w:sz="4" w:space="0" w:color="auto"/>
              <w:left w:val="single" w:sz="4" w:space="0" w:color="auto"/>
              <w:bottom w:val="single" w:sz="4" w:space="0" w:color="auto"/>
              <w:right w:val="single" w:sz="4" w:space="0" w:color="auto"/>
            </w:tcBorders>
          </w:tcPr>
          <w:p w:rsidR="00E80976" w:rsidRPr="00E80976" w:rsidRDefault="00E80976" w:rsidP="00E53935">
            <w:pPr>
              <w:widowControl w:val="0"/>
              <w:autoSpaceDE w:val="0"/>
              <w:autoSpaceDN w:val="0"/>
              <w:adjustRightInd w:val="0"/>
              <w:jc w:val="center"/>
              <w:rPr>
                <w:rFonts w:eastAsia="Calibri"/>
                <w:b/>
                <w:sz w:val="22"/>
                <w:szCs w:val="22"/>
              </w:rPr>
            </w:pPr>
          </w:p>
        </w:tc>
        <w:tc>
          <w:tcPr>
            <w:tcW w:w="849" w:type="dxa"/>
            <w:tcBorders>
              <w:top w:val="single" w:sz="4" w:space="0" w:color="auto"/>
              <w:left w:val="single" w:sz="4" w:space="0" w:color="auto"/>
              <w:bottom w:val="single" w:sz="4" w:space="0" w:color="auto"/>
              <w:right w:val="single" w:sz="4" w:space="0" w:color="auto"/>
            </w:tcBorders>
          </w:tcPr>
          <w:p w:rsidR="00E80976" w:rsidRPr="00E80976" w:rsidRDefault="00E80976" w:rsidP="00E53935">
            <w:pPr>
              <w:widowControl w:val="0"/>
              <w:spacing w:line="220" w:lineRule="atLeast"/>
              <w:jc w:val="center"/>
              <w:rPr>
                <w:rFonts w:eastAsia="Times New Roman CYR"/>
                <w:b/>
                <w:bCs/>
                <w:sz w:val="22"/>
                <w:szCs w:val="22"/>
              </w:rPr>
            </w:pPr>
          </w:p>
        </w:tc>
      </w:tr>
      <w:tr w:rsidR="00E80976" w:rsidTr="00E80976">
        <w:tc>
          <w:tcPr>
            <w:tcW w:w="1844" w:type="dxa"/>
            <w:tcBorders>
              <w:top w:val="single" w:sz="4" w:space="0" w:color="auto"/>
              <w:left w:val="single" w:sz="4" w:space="0" w:color="auto"/>
              <w:bottom w:val="single" w:sz="4" w:space="0" w:color="auto"/>
              <w:right w:val="single" w:sz="4" w:space="0" w:color="auto"/>
            </w:tcBorders>
          </w:tcPr>
          <w:p w:rsidR="00E80976" w:rsidRPr="00E80976" w:rsidRDefault="00E80976" w:rsidP="00E53935">
            <w:pPr>
              <w:jc w:val="center"/>
              <w:rPr>
                <w:sz w:val="22"/>
                <w:szCs w:val="22"/>
              </w:rPr>
            </w:pPr>
            <w:r w:rsidRPr="00E80976">
              <w:rPr>
                <w:rFonts w:eastAsia="Calibri"/>
                <w:b/>
                <w:sz w:val="22"/>
                <w:szCs w:val="22"/>
              </w:rPr>
              <w:t>Наименование товара (работы, услуги)</w:t>
            </w:r>
          </w:p>
        </w:tc>
        <w:tc>
          <w:tcPr>
            <w:tcW w:w="1560" w:type="dxa"/>
            <w:tcBorders>
              <w:top w:val="single" w:sz="4" w:space="0" w:color="auto"/>
              <w:left w:val="single" w:sz="4" w:space="0" w:color="auto"/>
              <w:bottom w:val="single" w:sz="4" w:space="0" w:color="auto"/>
              <w:right w:val="single" w:sz="4" w:space="0" w:color="auto"/>
            </w:tcBorders>
          </w:tcPr>
          <w:p w:rsidR="00E80976" w:rsidRPr="00E80976" w:rsidRDefault="00E80976" w:rsidP="00DF16F9">
            <w:pPr>
              <w:widowControl w:val="0"/>
              <w:autoSpaceDE w:val="0"/>
              <w:autoSpaceDN w:val="0"/>
              <w:adjustRightInd w:val="0"/>
              <w:jc w:val="center"/>
              <w:rPr>
                <w:rFonts w:eastAsia="Calibri"/>
                <w:b/>
                <w:sz w:val="22"/>
                <w:szCs w:val="22"/>
              </w:rPr>
            </w:pPr>
            <w:r w:rsidRPr="00E80976">
              <w:rPr>
                <w:rFonts w:eastAsia="Calibri"/>
                <w:b/>
                <w:sz w:val="22"/>
                <w:szCs w:val="22"/>
              </w:rPr>
              <w:t xml:space="preserve">Наименование и код товара, </w:t>
            </w:r>
            <w:r w:rsidRPr="00E80976">
              <w:rPr>
                <w:rFonts w:eastAsia="Calibri"/>
                <w:b/>
                <w:sz w:val="22"/>
                <w:szCs w:val="22"/>
              </w:rPr>
              <w:lastRenderedPageBreak/>
              <w:t>работы, услуги по КТРУ</w:t>
            </w:r>
          </w:p>
        </w:tc>
        <w:tc>
          <w:tcPr>
            <w:tcW w:w="1417" w:type="dxa"/>
            <w:tcBorders>
              <w:top w:val="single" w:sz="4" w:space="0" w:color="auto"/>
              <w:left w:val="single" w:sz="4" w:space="0" w:color="auto"/>
              <w:bottom w:val="single" w:sz="4" w:space="0" w:color="auto"/>
              <w:right w:val="single" w:sz="4" w:space="0" w:color="auto"/>
            </w:tcBorders>
          </w:tcPr>
          <w:p w:rsidR="00E80976" w:rsidRPr="00E80976" w:rsidRDefault="00E80976" w:rsidP="00DF16F9">
            <w:pPr>
              <w:autoSpaceDE w:val="0"/>
              <w:autoSpaceDN w:val="0"/>
              <w:adjustRightInd w:val="0"/>
              <w:spacing w:line="276" w:lineRule="auto"/>
              <w:jc w:val="center"/>
              <w:rPr>
                <w:rFonts w:eastAsia="Calibri"/>
                <w:b/>
                <w:bCs/>
                <w:sz w:val="22"/>
                <w:szCs w:val="22"/>
              </w:rPr>
            </w:pPr>
            <w:r w:rsidRPr="00E80976">
              <w:rPr>
                <w:rFonts w:eastAsia="Calibri"/>
                <w:b/>
                <w:bCs/>
                <w:sz w:val="22"/>
                <w:szCs w:val="22"/>
              </w:rPr>
              <w:lastRenderedPageBreak/>
              <w:t xml:space="preserve">Единица измерения количества </w:t>
            </w:r>
            <w:r w:rsidRPr="00E80976">
              <w:rPr>
                <w:rFonts w:eastAsia="Calibri"/>
                <w:b/>
                <w:bCs/>
                <w:sz w:val="22"/>
                <w:szCs w:val="22"/>
              </w:rPr>
              <w:lastRenderedPageBreak/>
              <w:t>товара, объема выполняемой работы, оказываемой услуги (при наличии) по КТРУ</w:t>
            </w:r>
          </w:p>
        </w:tc>
        <w:tc>
          <w:tcPr>
            <w:tcW w:w="1559" w:type="dxa"/>
            <w:tcBorders>
              <w:top w:val="single" w:sz="4" w:space="0" w:color="auto"/>
              <w:left w:val="single" w:sz="4" w:space="0" w:color="auto"/>
              <w:bottom w:val="single" w:sz="4" w:space="0" w:color="auto"/>
              <w:right w:val="single" w:sz="4" w:space="0" w:color="auto"/>
            </w:tcBorders>
          </w:tcPr>
          <w:p w:rsidR="00E80976" w:rsidRPr="00E80976" w:rsidRDefault="00E80976" w:rsidP="00DF16F9">
            <w:pPr>
              <w:autoSpaceDE w:val="0"/>
              <w:autoSpaceDN w:val="0"/>
              <w:adjustRightInd w:val="0"/>
              <w:spacing w:line="276" w:lineRule="auto"/>
              <w:jc w:val="center"/>
              <w:rPr>
                <w:rFonts w:eastAsia="Calibri"/>
                <w:b/>
                <w:bCs/>
                <w:sz w:val="22"/>
                <w:szCs w:val="22"/>
              </w:rPr>
            </w:pPr>
            <w:r w:rsidRPr="00E80976">
              <w:rPr>
                <w:rFonts w:eastAsia="Calibri"/>
                <w:b/>
                <w:bCs/>
                <w:sz w:val="22"/>
                <w:szCs w:val="22"/>
              </w:rPr>
              <w:lastRenderedPageBreak/>
              <w:t xml:space="preserve">Описание товара, работы, </w:t>
            </w:r>
            <w:r w:rsidRPr="00E80976">
              <w:rPr>
                <w:rFonts w:eastAsia="Calibri"/>
                <w:b/>
                <w:bCs/>
                <w:sz w:val="22"/>
                <w:szCs w:val="22"/>
              </w:rPr>
              <w:lastRenderedPageBreak/>
              <w:t>услуги (при наличии такого описания в позиции) по КТРУ</w:t>
            </w:r>
          </w:p>
        </w:tc>
        <w:tc>
          <w:tcPr>
            <w:tcW w:w="3685" w:type="dxa"/>
            <w:tcBorders>
              <w:top w:val="single" w:sz="4" w:space="0" w:color="auto"/>
              <w:left w:val="single" w:sz="4" w:space="0" w:color="auto"/>
              <w:bottom w:val="single" w:sz="4" w:space="0" w:color="auto"/>
              <w:right w:val="single" w:sz="4" w:space="0" w:color="auto"/>
            </w:tcBorders>
          </w:tcPr>
          <w:p w:rsidR="00E80976" w:rsidRPr="00E80976" w:rsidRDefault="00E80976" w:rsidP="00E53935">
            <w:pPr>
              <w:widowControl w:val="0"/>
              <w:autoSpaceDE w:val="0"/>
              <w:autoSpaceDN w:val="0"/>
              <w:adjustRightInd w:val="0"/>
              <w:jc w:val="center"/>
              <w:rPr>
                <w:rFonts w:eastAsia="Calibri"/>
                <w:b/>
                <w:sz w:val="22"/>
                <w:szCs w:val="22"/>
              </w:rPr>
            </w:pPr>
            <w:r w:rsidRPr="00E80976">
              <w:rPr>
                <w:rFonts w:eastAsia="Calibri"/>
                <w:b/>
                <w:sz w:val="22"/>
                <w:szCs w:val="22"/>
              </w:rPr>
              <w:lastRenderedPageBreak/>
              <w:t>Технические характеристики и</w:t>
            </w:r>
          </w:p>
          <w:p w:rsidR="00E80976" w:rsidRPr="00E80976" w:rsidRDefault="00E80976" w:rsidP="00E53935">
            <w:pPr>
              <w:widowControl w:val="0"/>
              <w:spacing w:line="220" w:lineRule="atLeast"/>
              <w:jc w:val="center"/>
              <w:rPr>
                <w:sz w:val="22"/>
                <w:szCs w:val="22"/>
              </w:rPr>
            </w:pPr>
            <w:r w:rsidRPr="00E80976">
              <w:rPr>
                <w:rFonts w:eastAsia="Calibri"/>
                <w:b/>
                <w:sz w:val="22"/>
                <w:szCs w:val="22"/>
              </w:rPr>
              <w:t xml:space="preserve">описание товара, работы, услуги в случае отсутствия </w:t>
            </w:r>
            <w:r w:rsidRPr="00E80976">
              <w:rPr>
                <w:rFonts w:eastAsia="Calibri"/>
                <w:b/>
                <w:sz w:val="22"/>
                <w:szCs w:val="22"/>
              </w:rPr>
              <w:lastRenderedPageBreak/>
              <w:t>соответствующих позиций в КТРУ</w:t>
            </w:r>
            <w:r w:rsidRPr="00E80976">
              <w:rPr>
                <w:rFonts w:eastAsia="Calibri"/>
                <w:b/>
                <w:sz w:val="22"/>
                <w:szCs w:val="22"/>
                <w:vertAlign w:val="superscript"/>
              </w:rPr>
              <w:footnoteReference w:id="2"/>
            </w:r>
          </w:p>
        </w:tc>
        <w:tc>
          <w:tcPr>
            <w:tcW w:w="849" w:type="dxa"/>
            <w:tcBorders>
              <w:top w:val="single" w:sz="4" w:space="0" w:color="auto"/>
              <w:left w:val="single" w:sz="4" w:space="0" w:color="auto"/>
              <w:bottom w:val="single" w:sz="4" w:space="0" w:color="auto"/>
              <w:right w:val="single" w:sz="4" w:space="0" w:color="auto"/>
            </w:tcBorders>
          </w:tcPr>
          <w:p w:rsidR="00E80976" w:rsidRPr="00E80976" w:rsidRDefault="00E80976" w:rsidP="00E53935">
            <w:pPr>
              <w:widowControl w:val="0"/>
              <w:spacing w:line="220" w:lineRule="atLeast"/>
              <w:jc w:val="center"/>
              <w:rPr>
                <w:rFonts w:eastAsia="Times New Roman CYR"/>
                <w:b/>
                <w:sz w:val="22"/>
                <w:szCs w:val="22"/>
                <w:lang w:bidi="ru-RU"/>
              </w:rPr>
            </w:pPr>
            <w:r w:rsidRPr="00E80976">
              <w:rPr>
                <w:rFonts w:eastAsia="Times New Roman CYR"/>
                <w:b/>
                <w:bCs/>
                <w:sz w:val="22"/>
                <w:szCs w:val="22"/>
              </w:rPr>
              <w:lastRenderedPageBreak/>
              <w:t>Кол-во, шт.</w:t>
            </w:r>
          </w:p>
        </w:tc>
      </w:tr>
      <w:tr w:rsidR="00E80976" w:rsidRPr="000A2F0E" w:rsidTr="00E80976">
        <w:tc>
          <w:tcPr>
            <w:tcW w:w="1844"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jc w:val="center"/>
              <w:rPr>
                <w:sz w:val="24"/>
                <w:szCs w:val="24"/>
              </w:rPr>
            </w:pPr>
            <w:r w:rsidRPr="000A2F0E">
              <w:rPr>
                <w:sz w:val="24"/>
                <w:szCs w:val="24"/>
              </w:rPr>
              <w:lastRenderedPageBreak/>
              <w:t>Кресло-стул с санитарным оснащением (с колесами)</w:t>
            </w:r>
          </w:p>
        </w:tc>
        <w:tc>
          <w:tcPr>
            <w:tcW w:w="1560"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widowControl w:val="0"/>
              <w:snapToGrid w:val="0"/>
              <w:jc w:val="both"/>
              <w:rPr>
                <w:sz w:val="24"/>
                <w:szCs w:val="24"/>
              </w:rPr>
            </w:pPr>
            <w:r w:rsidRPr="000A2F0E">
              <w:rPr>
                <w:rStyle w:val="sectioninfo"/>
                <w:sz w:val="24"/>
                <w:szCs w:val="24"/>
              </w:rPr>
              <w:t>32.50.22.129-00002084 Кресло-туалет</w:t>
            </w:r>
          </w:p>
        </w:tc>
        <w:tc>
          <w:tcPr>
            <w:tcW w:w="1417"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widowControl w:val="0"/>
              <w:snapToGrid w:val="0"/>
              <w:jc w:val="both"/>
              <w:rPr>
                <w:sz w:val="24"/>
                <w:szCs w:val="24"/>
              </w:rPr>
            </w:pPr>
            <w:r w:rsidRPr="000A2F0E">
              <w:rPr>
                <w:sz w:val="24"/>
                <w:szCs w:val="24"/>
              </w:rPr>
              <w:t>штука</w:t>
            </w:r>
          </w:p>
        </w:tc>
        <w:tc>
          <w:tcPr>
            <w:tcW w:w="1559"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widowControl w:val="0"/>
              <w:snapToGrid w:val="0"/>
              <w:jc w:val="both"/>
              <w:rPr>
                <w:sz w:val="24"/>
                <w:szCs w:val="24"/>
              </w:rPr>
            </w:pPr>
            <w:r w:rsidRPr="000A2F0E">
              <w:rPr>
                <w:sz w:val="24"/>
                <w:szCs w:val="24"/>
              </w:rPr>
              <w:t>Описание отсутствует</w:t>
            </w:r>
          </w:p>
        </w:tc>
        <w:tc>
          <w:tcPr>
            <w:tcW w:w="3685" w:type="dxa"/>
            <w:tcBorders>
              <w:top w:val="single" w:sz="4" w:space="0" w:color="auto"/>
              <w:left w:val="single" w:sz="4" w:space="0" w:color="auto"/>
              <w:bottom w:val="single" w:sz="4" w:space="0" w:color="auto"/>
              <w:right w:val="single" w:sz="4" w:space="0" w:color="auto"/>
            </w:tcBorders>
          </w:tcPr>
          <w:p w:rsidR="00F806F4" w:rsidRPr="00F806F4" w:rsidRDefault="00F806F4" w:rsidP="00F806F4">
            <w:pPr>
              <w:widowControl w:val="0"/>
              <w:snapToGrid w:val="0"/>
              <w:jc w:val="both"/>
              <w:rPr>
                <w:sz w:val="24"/>
                <w:szCs w:val="24"/>
              </w:rPr>
            </w:pPr>
            <w:r w:rsidRPr="00F806F4">
              <w:rPr>
                <w:sz w:val="24"/>
                <w:szCs w:val="24"/>
              </w:rPr>
              <w:t>Конструкция и основные технические характеристики кресло-стула с санитарным оснащением:</w:t>
            </w:r>
          </w:p>
          <w:p w:rsidR="00F806F4" w:rsidRPr="00F806F4" w:rsidRDefault="00F806F4" w:rsidP="00F806F4">
            <w:pPr>
              <w:widowControl w:val="0"/>
              <w:snapToGrid w:val="0"/>
              <w:jc w:val="both"/>
              <w:rPr>
                <w:sz w:val="24"/>
                <w:szCs w:val="24"/>
              </w:rPr>
            </w:pPr>
            <w:r w:rsidRPr="00F806F4">
              <w:rPr>
                <w:sz w:val="24"/>
                <w:szCs w:val="24"/>
              </w:rPr>
              <w:t xml:space="preserve">- рама кресло-стула с санитарным оснащением </w:t>
            </w:r>
          </w:p>
          <w:p w:rsidR="00F806F4" w:rsidRPr="00F806F4" w:rsidRDefault="00F806F4" w:rsidP="00F806F4">
            <w:pPr>
              <w:widowControl w:val="0"/>
              <w:snapToGrid w:val="0"/>
              <w:jc w:val="both"/>
              <w:rPr>
                <w:sz w:val="24"/>
                <w:szCs w:val="24"/>
              </w:rPr>
            </w:pPr>
            <w:r w:rsidRPr="00F806F4">
              <w:rPr>
                <w:sz w:val="24"/>
                <w:szCs w:val="24"/>
              </w:rPr>
              <w:t>должна быть изготовлена из высокопрочных стальных труб;</w:t>
            </w:r>
          </w:p>
          <w:p w:rsidR="00F806F4" w:rsidRPr="00F806F4" w:rsidRDefault="00F806F4" w:rsidP="00F806F4">
            <w:pPr>
              <w:widowControl w:val="0"/>
              <w:snapToGrid w:val="0"/>
              <w:jc w:val="both"/>
              <w:rPr>
                <w:sz w:val="24"/>
                <w:szCs w:val="24"/>
              </w:rPr>
            </w:pPr>
            <w:r w:rsidRPr="00F806F4">
              <w:rPr>
                <w:sz w:val="24"/>
                <w:szCs w:val="24"/>
              </w:rPr>
              <w:t>- должны быть подлокотники;</w:t>
            </w:r>
          </w:p>
          <w:p w:rsidR="00F806F4" w:rsidRPr="00F806F4" w:rsidRDefault="00F806F4" w:rsidP="00F806F4">
            <w:pPr>
              <w:widowControl w:val="0"/>
              <w:snapToGrid w:val="0"/>
              <w:jc w:val="both"/>
              <w:rPr>
                <w:sz w:val="24"/>
                <w:szCs w:val="24"/>
              </w:rPr>
            </w:pPr>
            <w:r w:rsidRPr="00F806F4">
              <w:rPr>
                <w:sz w:val="24"/>
                <w:szCs w:val="24"/>
              </w:rPr>
              <w:t>- расстояние между поручнями должно быть не менее 45 см;</w:t>
            </w:r>
          </w:p>
          <w:p w:rsidR="00F806F4" w:rsidRPr="00F806F4" w:rsidRDefault="00F806F4" w:rsidP="00F806F4">
            <w:pPr>
              <w:widowControl w:val="0"/>
              <w:snapToGrid w:val="0"/>
              <w:jc w:val="both"/>
              <w:rPr>
                <w:sz w:val="24"/>
                <w:szCs w:val="24"/>
              </w:rPr>
            </w:pPr>
            <w:r w:rsidRPr="00F806F4">
              <w:rPr>
                <w:sz w:val="24"/>
                <w:szCs w:val="24"/>
              </w:rPr>
              <w:t>- ножки должны регулироваться по высоте, с шагом не менее 2 см с фиксацией в не менее 5-ти положениях;</w:t>
            </w:r>
          </w:p>
          <w:p w:rsidR="00F806F4" w:rsidRPr="00F806F4" w:rsidRDefault="00F806F4" w:rsidP="00F806F4">
            <w:pPr>
              <w:widowControl w:val="0"/>
              <w:snapToGrid w:val="0"/>
              <w:jc w:val="both"/>
              <w:rPr>
                <w:sz w:val="24"/>
                <w:szCs w:val="24"/>
              </w:rPr>
            </w:pPr>
            <w:r w:rsidRPr="00F806F4">
              <w:rPr>
                <w:sz w:val="24"/>
                <w:szCs w:val="24"/>
              </w:rPr>
              <w:t>- должно быть пластмассовое судно с крышкой, съемное;</w:t>
            </w:r>
          </w:p>
          <w:p w:rsidR="00F806F4" w:rsidRPr="00F806F4" w:rsidRDefault="00F806F4" w:rsidP="00F806F4">
            <w:pPr>
              <w:widowControl w:val="0"/>
              <w:snapToGrid w:val="0"/>
              <w:jc w:val="both"/>
              <w:rPr>
                <w:sz w:val="24"/>
                <w:szCs w:val="24"/>
              </w:rPr>
            </w:pPr>
            <w:r w:rsidRPr="00F806F4">
              <w:rPr>
                <w:sz w:val="24"/>
                <w:szCs w:val="24"/>
              </w:rPr>
              <w:t>- должно быть пластмассовое санитарное сидение;</w:t>
            </w:r>
          </w:p>
          <w:p w:rsidR="00F806F4" w:rsidRPr="00F806F4" w:rsidRDefault="00F806F4" w:rsidP="00F806F4">
            <w:pPr>
              <w:widowControl w:val="0"/>
              <w:snapToGrid w:val="0"/>
              <w:jc w:val="both"/>
              <w:rPr>
                <w:sz w:val="24"/>
                <w:szCs w:val="24"/>
              </w:rPr>
            </w:pPr>
            <w:r w:rsidRPr="00F806F4">
              <w:rPr>
                <w:sz w:val="24"/>
                <w:szCs w:val="24"/>
              </w:rPr>
              <w:t>- должны быть 4 колеса малого диаметра, задние колеса должны быть снабжены тормозами;</w:t>
            </w:r>
          </w:p>
          <w:p w:rsidR="00F806F4" w:rsidRPr="00F806F4" w:rsidRDefault="00F806F4" w:rsidP="00F806F4">
            <w:pPr>
              <w:widowControl w:val="0"/>
              <w:snapToGrid w:val="0"/>
              <w:jc w:val="both"/>
              <w:rPr>
                <w:sz w:val="24"/>
                <w:szCs w:val="24"/>
              </w:rPr>
            </w:pPr>
            <w:r w:rsidRPr="00F806F4">
              <w:rPr>
                <w:sz w:val="24"/>
                <w:szCs w:val="24"/>
              </w:rPr>
              <w:t>- масса кресло-стула должна быть не более 10 кг.</w:t>
            </w:r>
          </w:p>
          <w:p w:rsidR="00E80976" w:rsidRPr="000A2F0E" w:rsidRDefault="00F806F4" w:rsidP="00F806F4">
            <w:pPr>
              <w:jc w:val="both"/>
              <w:rPr>
                <w:sz w:val="24"/>
                <w:szCs w:val="24"/>
              </w:rPr>
            </w:pPr>
            <w:r w:rsidRPr="00F806F4">
              <w:rPr>
                <w:sz w:val="24"/>
                <w:szCs w:val="24"/>
              </w:rPr>
              <w:t>Комплектность: кресло-стул, паспорт на изделие (либо документ, содержащий описание и правила эксплуатации товара) на русском языке, гарантийный талон на сервисное обслуживание</w:t>
            </w:r>
          </w:p>
        </w:tc>
        <w:tc>
          <w:tcPr>
            <w:tcW w:w="849" w:type="dxa"/>
            <w:tcBorders>
              <w:top w:val="single" w:sz="4" w:space="0" w:color="auto"/>
              <w:left w:val="single" w:sz="4" w:space="0" w:color="auto"/>
              <w:bottom w:val="single" w:sz="4" w:space="0" w:color="auto"/>
              <w:right w:val="single" w:sz="4" w:space="0" w:color="auto"/>
            </w:tcBorders>
          </w:tcPr>
          <w:p w:rsidR="00E80976" w:rsidRPr="00C761C2" w:rsidRDefault="00C761C2" w:rsidP="00DF16F9">
            <w:pPr>
              <w:jc w:val="center"/>
              <w:rPr>
                <w:rStyle w:val="ad"/>
                <w:sz w:val="24"/>
                <w:szCs w:val="24"/>
                <w:lang w:val="en-US"/>
              </w:rPr>
            </w:pPr>
            <w:r>
              <w:rPr>
                <w:rStyle w:val="ad"/>
                <w:sz w:val="24"/>
                <w:szCs w:val="24"/>
                <w:lang w:val="en-US"/>
              </w:rPr>
              <w:t>10</w:t>
            </w:r>
          </w:p>
          <w:p w:rsidR="00E80976" w:rsidRPr="000A2F0E" w:rsidRDefault="00E80976" w:rsidP="00DF16F9">
            <w:pPr>
              <w:jc w:val="center"/>
              <w:rPr>
                <w:sz w:val="24"/>
                <w:szCs w:val="24"/>
              </w:rPr>
            </w:pPr>
          </w:p>
        </w:tc>
      </w:tr>
      <w:tr w:rsidR="00E80976" w:rsidRPr="000A2F0E" w:rsidTr="00E80976">
        <w:tc>
          <w:tcPr>
            <w:tcW w:w="1844"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jc w:val="center"/>
              <w:rPr>
                <w:sz w:val="24"/>
                <w:szCs w:val="24"/>
              </w:rPr>
            </w:pPr>
            <w:r w:rsidRPr="000A2F0E">
              <w:rPr>
                <w:sz w:val="24"/>
                <w:szCs w:val="24"/>
              </w:rPr>
              <w:t>Кресло-стул с санитарным оснащением (без колес)</w:t>
            </w:r>
          </w:p>
        </w:tc>
        <w:tc>
          <w:tcPr>
            <w:tcW w:w="1560"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widowControl w:val="0"/>
              <w:snapToGrid w:val="0"/>
              <w:jc w:val="both"/>
              <w:rPr>
                <w:sz w:val="24"/>
                <w:szCs w:val="24"/>
              </w:rPr>
            </w:pPr>
            <w:r w:rsidRPr="000A2F0E">
              <w:rPr>
                <w:rStyle w:val="sectioninfo"/>
                <w:sz w:val="24"/>
                <w:szCs w:val="24"/>
              </w:rPr>
              <w:t>32.50.22.129-00002084 Кресло-туалет</w:t>
            </w:r>
          </w:p>
        </w:tc>
        <w:tc>
          <w:tcPr>
            <w:tcW w:w="1417"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widowControl w:val="0"/>
              <w:snapToGrid w:val="0"/>
              <w:jc w:val="both"/>
              <w:rPr>
                <w:sz w:val="24"/>
                <w:szCs w:val="24"/>
              </w:rPr>
            </w:pPr>
            <w:r w:rsidRPr="000A2F0E">
              <w:rPr>
                <w:sz w:val="24"/>
                <w:szCs w:val="24"/>
              </w:rPr>
              <w:t>штука</w:t>
            </w:r>
          </w:p>
        </w:tc>
        <w:tc>
          <w:tcPr>
            <w:tcW w:w="1559"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widowControl w:val="0"/>
              <w:snapToGrid w:val="0"/>
              <w:jc w:val="both"/>
              <w:rPr>
                <w:sz w:val="24"/>
                <w:szCs w:val="24"/>
              </w:rPr>
            </w:pPr>
            <w:r w:rsidRPr="000A2F0E">
              <w:rPr>
                <w:sz w:val="24"/>
                <w:szCs w:val="24"/>
              </w:rPr>
              <w:t>Описание отсутствует</w:t>
            </w:r>
          </w:p>
        </w:tc>
        <w:tc>
          <w:tcPr>
            <w:tcW w:w="3685" w:type="dxa"/>
            <w:tcBorders>
              <w:top w:val="single" w:sz="4" w:space="0" w:color="auto"/>
              <w:left w:val="single" w:sz="4" w:space="0" w:color="auto"/>
              <w:bottom w:val="single" w:sz="4" w:space="0" w:color="auto"/>
              <w:right w:val="single" w:sz="4" w:space="0" w:color="auto"/>
            </w:tcBorders>
          </w:tcPr>
          <w:p w:rsidR="00F806F4" w:rsidRPr="00F806F4" w:rsidRDefault="00F806F4" w:rsidP="00F806F4">
            <w:pPr>
              <w:widowControl w:val="0"/>
              <w:snapToGrid w:val="0"/>
              <w:jc w:val="both"/>
              <w:rPr>
                <w:sz w:val="24"/>
                <w:szCs w:val="24"/>
              </w:rPr>
            </w:pPr>
            <w:r w:rsidRPr="00F806F4">
              <w:rPr>
                <w:sz w:val="24"/>
                <w:szCs w:val="24"/>
              </w:rPr>
              <w:t>Конструкция и основные технические характеристики кресло-стула с санитарным оснащением:</w:t>
            </w:r>
          </w:p>
          <w:p w:rsidR="00F806F4" w:rsidRPr="00F806F4" w:rsidRDefault="00F806F4" w:rsidP="00F806F4">
            <w:pPr>
              <w:widowControl w:val="0"/>
              <w:snapToGrid w:val="0"/>
              <w:jc w:val="both"/>
              <w:rPr>
                <w:sz w:val="24"/>
                <w:szCs w:val="24"/>
              </w:rPr>
            </w:pPr>
            <w:r w:rsidRPr="00F806F4">
              <w:rPr>
                <w:sz w:val="24"/>
                <w:szCs w:val="24"/>
              </w:rPr>
              <w:t xml:space="preserve">- рама кресло-стула с санитарным оснащением </w:t>
            </w:r>
          </w:p>
          <w:p w:rsidR="00F806F4" w:rsidRPr="00F806F4" w:rsidRDefault="00F806F4" w:rsidP="00F806F4">
            <w:pPr>
              <w:widowControl w:val="0"/>
              <w:snapToGrid w:val="0"/>
              <w:jc w:val="both"/>
              <w:rPr>
                <w:sz w:val="24"/>
                <w:szCs w:val="24"/>
              </w:rPr>
            </w:pPr>
            <w:r w:rsidRPr="00F806F4">
              <w:rPr>
                <w:sz w:val="24"/>
                <w:szCs w:val="24"/>
              </w:rPr>
              <w:t>должна быть изготовлена из высокопрочных стальных труб;</w:t>
            </w:r>
          </w:p>
          <w:p w:rsidR="00F806F4" w:rsidRPr="00F806F4" w:rsidRDefault="00F806F4" w:rsidP="00F806F4">
            <w:pPr>
              <w:widowControl w:val="0"/>
              <w:snapToGrid w:val="0"/>
              <w:jc w:val="both"/>
              <w:rPr>
                <w:sz w:val="24"/>
                <w:szCs w:val="24"/>
              </w:rPr>
            </w:pPr>
            <w:r w:rsidRPr="00F806F4">
              <w:rPr>
                <w:sz w:val="24"/>
                <w:szCs w:val="24"/>
              </w:rPr>
              <w:t>- должны быть подлокотники;</w:t>
            </w:r>
          </w:p>
          <w:p w:rsidR="00F806F4" w:rsidRPr="00F806F4" w:rsidRDefault="00F806F4" w:rsidP="00F806F4">
            <w:pPr>
              <w:widowControl w:val="0"/>
              <w:snapToGrid w:val="0"/>
              <w:jc w:val="both"/>
              <w:rPr>
                <w:sz w:val="24"/>
                <w:szCs w:val="24"/>
              </w:rPr>
            </w:pPr>
            <w:r w:rsidRPr="00F806F4">
              <w:rPr>
                <w:sz w:val="24"/>
                <w:szCs w:val="24"/>
              </w:rPr>
              <w:t xml:space="preserve">- расстояние между поручнями </w:t>
            </w:r>
            <w:r w:rsidRPr="00F806F4">
              <w:rPr>
                <w:sz w:val="24"/>
                <w:szCs w:val="24"/>
              </w:rPr>
              <w:lastRenderedPageBreak/>
              <w:t>должно быть не менее 45 см;</w:t>
            </w:r>
          </w:p>
          <w:p w:rsidR="00F806F4" w:rsidRPr="00F806F4" w:rsidRDefault="00F806F4" w:rsidP="00F806F4">
            <w:pPr>
              <w:widowControl w:val="0"/>
              <w:snapToGrid w:val="0"/>
              <w:jc w:val="both"/>
              <w:rPr>
                <w:sz w:val="24"/>
                <w:szCs w:val="24"/>
              </w:rPr>
            </w:pPr>
            <w:r w:rsidRPr="00F806F4">
              <w:rPr>
                <w:sz w:val="24"/>
                <w:szCs w:val="24"/>
              </w:rPr>
              <w:t>- ножки должны регулироваться по высоте, с шагом не менее 2 см с фиксацией в не менее 5-ти положениях;</w:t>
            </w:r>
          </w:p>
          <w:p w:rsidR="00F806F4" w:rsidRPr="00F806F4" w:rsidRDefault="00F806F4" w:rsidP="00F806F4">
            <w:pPr>
              <w:widowControl w:val="0"/>
              <w:snapToGrid w:val="0"/>
              <w:jc w:val="both"/>
              <w:rPr>
                <w:sz w:val="24"/>
                <w:szCs w:val="24"/>
              </w:rPr>
            </w:pPr>
            <w:r w:rsidRPr="00F806F4">
              <w:rPr>
                <w:sz w:val="24"/>
                <w:szCs w:val="24"/>
              </w:rPr>
              <w:t>- должно быть пластмассовое судно с крышкой, съемное;</w:t>
            </w:r>
          </w:p>
          <w:p w:rsidR="00F806F4" w:rsidRPr="00F806F4" w:rsidRDefault="00F806F4" w:rsidP="00F806F4">
            <w:pPr>
              <w:widowControl w:val="0"/>
              <w:snapToGrid w:val="0"/>
              <w:jc w:val="both"/>
              <w:rPr>
                <w:sz w:val="24"/>
                <w:szCs w:val="24"/>
              </w:rPr>
            </w:pPr>
            <w:r w:rsidRPr="00F806F4">
              <w:rPr>
                <w:sz w:val="24"/>
                <w:szCs w:val="24"/>
              </w:rPr>
              <w:t>- должно быть пластмассовое санитарное сидение;</w:t>
            </w:r>
          </w:p>
          <w:p w:rsidR="00F806F4" w:rsidRPr="00F806F4" w:rsidRDefault="00F806F4" w:rsidP="00F806F4">
            <w:pPr>
              <w:widowControl w:val="0"/>
              <w:snapToGrid w:val="0"/>
              <w:jc w:val="both"/>
              <w:rPr>
                <w:sz w:val="24"/>
                <w:szCs w:val="24"/>
              </w:rPr>
            </w:pPr>
            <w:r w:rsidRPr="00F806F4">
              <w:rPr>
                <w:sz w:val="24"/>
                <w:szCs w:val="24"/>
              </w:rPr>
              <w:t>- должны быть противоскользящие насадки на ножки;</w:t>
            </w:r>
          </w:p>
          <w:p w:rsidR="00F806F4" w:rsidRPr="00F806F4" w:rsidRDefault="00F806F4" w:rsidP="00F806F4">
            <w:pPr>
              <w:widowControl w:val="0"/>
              <w:snapToGrid w:val="0"/>
              <w:jc w:val="both"/>
              <w:rPr>
                <w:sz w:val="24"/>
                <w:szCs w:val="24"/>
              </w:rPr>
            </w:pPr>
            <w:r w:rsidRPr="00F806F4">
              <w:rPr>
                <w:sz w:val="24"/>
                <w:szCs w:val="24"/>
              </w:rPr>
              <w:t>- масса кресло-стула должна быть не более 8 кг.</w:t>
            </w:r>
          </w:p>
          <w:p w:rsidR="00E80976" w:rsidRPr="000A2F0E" w:rsidRDefault="00F806F4" w:rsidP="00F806F4">
            <w:pPr>
              <w:jc w:val="both"/>
              <w:rPr>
                <w:sz w:val="24"/>
                <w:szCs w:val="24"/>
                <w:lang w:bidi="en-US"/>
              </w:rPr>
            </w:pPr>
            <w:r w:rsidRPr="00F806F4">
              <w:rPr>
                <w:sz w:val="24"/>
                <w:szCs w:val="24"/>
              </w:rPr>
              <w:t>Комплектность: кресло-стул, паспорт на изделие (либо документ, содержащий описание и правила эксплуатации товара) на русском языке, гарантийный талон на сервисное обслуживание</w:t>
            </w:r>
          </w:p>
        </w:tc>
        <w:tc>
          <w:tcPr>
            <w:tcW w:w="849" w:type="dxa"/>
            <w:tcBorders>
              <w:top w:val="single" w:sz="4" w:space="0" w:color="auto"/>
              <w:left w:val="single" w:sz="4" w:space="0" w:color="auto"/>
              <w:bottom w:val="single" w:sz="4" w:space="0" w:color="auto"/>
              <w:right w:val="single" w:sz="4" w:space="0" w:color="auto"/>
            </w:tcBorders>
          </w:tcPr>
          <w:p w:rsidR="00E80976" w:rsidRPr="000A2F0E" w:rsidRDefault="00F806F4" w:rsidP="000B6E39">
            <w:pPr>
              <w:jc w:val="center"/>
              <w:rPr>
                <w:rStyle w:val="ad"/>
                <w:sz w:val="24"/>
                <w:szCs w:val="24"/>
              </w:rPr>
            </w:pPr>
            <w:r>
              <w:rPr>
                <w:rStyle w:val="ad"/>
                <w:sz w:val="24"/>
                <w:szCs w:val="24"/>
              </w:rPr>
              <w:lastRenderedPageBreak/>
              <w:t>2</w:t>
            </w:r>
            <w:r w:rsidR="000B6E39">
              <w:rPr>
                <w:rStyle w:val="ad"/>
                <w:sz w:val="24"/>
                <w:szCs w:val="24"/>
              </w:rPr>
              <w:t>50</w:t>
            </w:r>
          </w:p>
        </w:tc>
      </w:tr>
      <w:tr w:rsidR="00E80976" w:rsidRPr="000A2F0E" w:rsidTr="00E80976">
        <w:tc>
          <w:tcPr>
            <w:tcW w:w="1844"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jc w:val="center"/>
              <w:rPr>
                <w:sz w:val="24"/>
                <w:szCs w:val="24"/>
              </w:rPr>
            </w:pPr>
            <w:r w:rsidRPr="000A2F0E">
              <w:rPr>
                <w:sz w:val="24"/>
                <w:szCs w:val="24"/>
              </w:rPr>
              <w:lastRenderedPageBreak/>
              <w:t>Кресло-стул с санитарным оснащением активного типа</w:t>
            </w:r>
          </w:p>
        </w:tc>
        <w:tc>
          <w:tcPr>
            <w:tcW w:w="1560"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widowControl w:val="0"/>
              <w:snapToGrid w:val="0"/>
              <w:jc w:val="both"/>
              <w:rPr>
                <w:sz w:val="24"/>
                <w:szCs w:val="24"/>
              </w:rPr>
            </w:pPr>
            <w:r w:rsidRPr="000A2F0E">
              <w:rPr>
                <w:rStyle w:val="sectioninfo"/>
                <w:sz w:val="24"/>
                <w:szCs w:val="24"/>
              </w:rPr>
              <w:t>32.50.22.129-00002084 Кресло-туалет</w:t>
            </w:r>
          </w:p>
        </w:tc>
        <w:tc>
          <w:tcPr>
            <w:tcW w:w="1417"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widowControl w:val="0"/>
              <w:snapToGrid w:val="0"/>
              <w:jc w:val="both"/>
              <w:rPr>
                <w:sz w:val="24"/>
                <w:szCs w:val="24"/>
              </w:rPr>
            </w:pPr>
            <w:r w:rsidRPr="000A2F0E">
              <w:rPr>
                <w:sz w:val="24"/>
                <w:szCs w:val="24"/>
              </w:rPr>
              <w:t>штука</w:t>
            </w:r>
          </w:p>
        </w:tc>
        <w:tc>
          <w:tcPr>
            <w:tcW w:w="1559" w:type="dxa"/>
            <w:tcBorders>
              <w:top w:val="single" w:sz="4" w:space="0" w:color="auto"/>
              <w:left w:val="single" w:sz="4" w:space="0" w:color="auto"/>
              <w:bottom w:val="single" w:sz="4" w:space="0" w:color="auto"/>
              <w:right w:val="single" w:sz="4" w:space="0" w:color="auto"/>
            </w:tcBorders>
          </w:tcPr>
          <w:p w:rsidR="00E80976" w:rsidRPr="000A2F0E" w:rsidRDefault="00E80976" w:rsidP="00DF16F9">
            <w:pPr>
              <w:widowControl w:val="0"/>
              <w:snapToGrid w:val="0"/>
              <w:jc w:val="both"/>
              <w:rPr>
                <w:sz w:val="24"/>
                <w:szCs w:val="24"/>
              </w:rPr>
            </w:pPr>
            <w:r w:rsidRPr="000A2F0E">
              <w:rPr>
                <w:sz w:val="24"/>
                <w:szCs w:val="24"/>
              </w:rPr>
              <w:t>Описание отсутствует</w:t>
            </w:r>
          </w:p>
        </w:tc>
        <w:tc>
          <w:tcPr>
            <w:tcW w:w="3685" w:type="dxa"/>
            <w:tcBorders>
              <w:top w:val="single" w:sz="4" w:space="0" w:color="auto"/>
              <w:left w:val="single" w:sz="4" w:space="0" w:color="auto"/>
              <w:bottom w:val="single" w:sz="4" w:space="0" w:color="auto"/>
              <w:right w:val="single" w:sz="4" w:space="0" w:color="auto"/>
            </w:tcBorders>
          </w:tcPr>
          <w:p w:rsidR="00F806F4" w:rsidRPr="00F806F4" w:rsidRDefault="00F806F4" w:rsidP="00F806F4">
            <w:pPr>
              <w:widowControl w:val="0"/>
              <w:snapToGrid w:val="0"/>
              <w:jc w:val="both"/>
              <w:rPr>
                <w:sz w:val="24"/>
                <w:szCs w:val="24"/>
              </w:rPr>
            </w:pPr>
            <w:r w:rsidRPr="00F806F4">
              <w:rPr>
                <w:sz w:val="24"/>
                <w:szCs w:val="24"/>
              </w:rPr>
              <w:t>Конструкция и основные технические характеристики кресло-стула с санитарным оснащением активного типа:</w:t>
            </w:r>
          </w:p>
          <w:p w:rsidR="00F806F4" w:rsidRPr="00F806F4" w:rsidRDefault="00F806F4" w:rsidP="00F806F4">
            <w:pPr>
              <w:widowControl w:val="0"/>
              <w:snapToGrid w:val="0"/>
              <w:jc w:val="both"/>
              <w:rPr>
                <w:sz w:val="24"/>
                <w:szCs w:val="24"/>
              </w:rPr>
            </w:pPr>
            <w:r w:rsidRPr="00F806F4">
              <w:rPr>
                <w:sz w:val="24"/>
                <w:szCs w:val="24"/>
              </w:rPr>
              <w:t xml:space="preserve">- рама кресло-стула с санитарным оснащением должна быть изготовлена из высокопрочных стальных труб; </w:t>
            </w:r>
          </w:p>
          <w:p w:rsidR="00F806F4" w:rsidRPr="00F806F4" w:rsidRDefault="00F806F4" w:rsidP="00F806F4">
            <w:pPr>
              <w:widowControl w:val="0"/>
              <w:snapToGrid w:val="0"/>
              <w:jc w:val="both"/>
              <w:rPr>
                <w:sz w:val="24"/>
                <w:szCs w:val="24"/>
              </w:rPr>
            </w:pPr>
            <w:r w:rsidRPr="00F806F4">
              <w:rPr>
                <w:sz w:val="24"/>
                <w:szCs w:val="24"/>
              </w:rPr>
              <w:t>- рама должна складываться и раскладываться без применения инструмента;</w:t>
            </w:r>
          </w:p>
          <w:p w:rsidR="00F806F4" w:rsidRPr="00F806F4" w:rsidRDefault="00F806F4" w:rsidP="00F806F4">
            <w:pPr>
              <w:widowControl w:val="0"/>
              <w:snapToGrid w:val="0"/>
              <w:jc w:val="both"/>
              <w:rPr>
                <w:sz w:val="24"/>
                <w:szCs w:val="24"/>
              </w:rPr>
            </w:pPr>
            <w:r w:rsidRPr="00F806F4">
              <w:rPr>
                <w:sz w:val="24"/>
                <w:szCs w:val="24"/>
              </w:rPr>
              <w:t>- подлокотники должны быть откидными и/или съемными;</w:t>
            </w:r>
          </w:p>
          <w:p w:rsidR="00F806F4" w:rsidRPr="00F806F4" w:rsidRDefault="00F806F4" w:rsidP="00F806F4">
            <w:pPr>
              <w:widowControl w:val="0"/>
              <w:snapToGrid w:val="0"/>
              <w:jc w:val="both"/>
              <w:rPr>
                <w:sz w:val="24"/>
                <w:szCs w:val="24"/>
              </w:rPr>
            </w:pPr>
            <w:r w:rsidRPr="00F806F4">
              <w:rPr>
                <w:sz w:val="24"/>
                <w:szCs w:val="24"/>
              </w:rPr>
              <w:t>- должно быть съемное пластмассовое судно с крышкой;</w:t>
            </w:r>
          </w:p>
          <w:p w:rsidR="00F806F4" w:rsidRPr="00F806F4" w:rsidRDefault="00F806F4" w:rsidP="00F806F4">
            <w:pPr>
              <w:widowControl w:val="0"/>
              <w:snapToGrid w:val="0"/>
              <w:jc w:val="both"/>
              <w:rPr>
                <w:sz w:val="24"/>
                <w:szCs w:val="24"/>
              </w:rPr>
            </w:pPr>
            <w:r w:rsidRPr="00F806F4">
              <w:rPr>
                <w:sz w:val="24"/>
                <w:szCs w:val="24"/>
              </w:rPr>
              <w:t>- должно быть съемное пластмассовое санитарное сидение с мягкой подушкой;</w:t>
            </w:r>
          </w:p>
          <w:p w:rsidR="00F806F4" w:rsidRPr="00F806F4" w:rsidRDefault="00F806F4" w:rsidP="00F806F4">
            <w:pPr>
              <w:widowControl w:val="0"/>
              <w:snapToGrid w:val="0"/>
              <w:jc w:val="both"/>
              <w:rPr>
                <w:sz w:val="24"/>
                <w:szCs w:val="24"/>
              </w:rPr>
            </w:pPr>
            <w:r w:rsidRPr="00F806F4">
              <w:rPr>
                <w:sz w:val="24"/>
                <w:szCs w:val="24"/>
              </w:rPr>
              <w:t>- передние колеса должны быть с цельнолитыми шинами малого диаметра;</w:t>
            </w:r>
          </w:p>
          <w:p w:rsidR="00F806F4" w:rsidRPr="00F806F4" w:rsidRDefault="00F806F4" w:rsidP="00F806F4">
            <w:pPr>
              <w:widowControl w:val="0"/>
              <w:snapToGrid w:val="0"/>
              <w:jc w:val="both"/>
              <w:rPr>
                <w:sz w:val="24"/>
                <w:szCs w:val="24"/>
              </w:rPr>
            </w:pPr>
            <w:r w:rsidRPr="00F806F4">
              <w:rPr>
                <w:sz w:val="24"/>
                <w:szCs w:val="24"/>
              </w:rPr>
              <w:t>- задние колеса должны быть большого диаметра с цельнолитыми или пневматическими шинами, с приводом от обода колеса;</w:t>
            </w:r>
          </w:p>
          <w:p w:rsidR="00F806F4" w:rsidRPr="00F806F4" w:rsidRDefault="00F806F4" w:rsidP="00F806F4">
            <w:pPr>
              <w:widowControl w:val="0"/>
              <w:snapToGrid w:val="0"/>
              <w:jc w:val="both"/>
              <w:rPr>
                <w:sz w:val="24"/>
                <w:szCs w:val="24"/>
              </w:rPr>
            </w:pPr>
            <w:r w:rsidRPr="00F806F4">
              <w:rPr>
                <w:sz w:val="24"/>
                <w:szCs w:val="24"/>
              </w:rPr>
              <w:t>- должны быть стояночные тормоза;</w:t>
            </w:r>
          </w:p>
          <w:p w:rsidR="00F806F4" w:rsidRPr="00F806F4" w:rsidRDefault="00F806F4" w:rsidP="00F806F4">
            <w:pPr>
              <w:widowControl w:val="0"/>
              <w:snapToGrid w:val="0"/>
              <w:jc w:val="both"/>
              <w:rPr>
                <w:sz w:val="24"/>
                <w:szCs w:val="24"/>
              </w:rPr>
            </w:pPr>
            <w:r w:rsidRPr="00F806F4">
              <w:rPr>
                <w:sz w:val="24"/>
                <w:szCs w:val="24"/>
              </w:rPr>
              <w:t>- должны быть съемные и/или откидные подножки, регулируемые по длине голени;</w:t>
            </w:r>
          </w:p>
          <w:p w:rsidR="00F806F4" w:rsidRPr="00F806F4" w:rsidRDefault="00F806F4" w:rsidP="00F806F4">
            <w:pPr>
              <w:widowControl w:val="0"/>
              <w:snapToGrid w:val="0"/>
              <w:jc w:val="both"/>
              <w:rPr>
                <w:sz w:val="24"/>
                <w:szCs w:val="24"/>
              </w:rPr>
            </w:pPr>
            <w:r w:rsidRPr="00F806F4">
              <w:rPr>
                <w:sz w:val="24"/>
                <w:szCs w:val="24"/>
              </w:rPr>
              <w:t>- ширина сидения должна быть не менее 45 см и не более 50 см;</w:t>
            </w:r>
          </w:p>
          <w:p w:rsidR="00F806F4" w:rsidRPr="00F806F4" w:rsidRDefault="00F806F4" w:rsidP="00F806F4">
            <w:pPr>
              <w:widowControl w:val="0"/>
              <w:snapToGrid w:val="0"/>
              <w:jc w:val="both"/>
              <w:rPr>
                <w:sz w:val="24"/>
                <w:szCs w:val="24"/>
              </w:rPr>
            </w:pPr>
            <w:r w:rsidRPr="00F806F4">
              <w:rPr>
                <w:sz w:val="24"/>
                <w:szCs w:val="24"/>
              </w:rPr>
              <w:lastRenderedPageBreak/>
              <w:t>- масса кресло-стула должна быть не более 25 кг;</w:t>
            </w:r>
          </w:p>
          <w:p w:rsidR="00F806F4" w:rsidRPr="00F806F4" w:rsidRDefault="00F806F4" w:rsidP="00F806F4">
            <w:pPr>
              <w:widowControl w:val="0"/>
              <w:snapToGrid w:val="0"/>
              <w:jc w:val="both"/>
              <w:rPr>
                <w:sz w:val="24"/>
                <w:szCs w:val="24"/>
              </w:rPr>
            </w:pPr>
            <w:r w:rsidRPr="00F806F4">
              <w:rPr>
                <w:sz w:val="24"/>
                <w:szCs w:val="24"/>
              </w:rPr>
              <w:t>- грузоподъемность не менее 110 кг.</w:t>
            </w:r>
          </w:p>
          <w:p w:rsidR="00E80976" w:rsidRPr="000A2F0E" w:rsidRDefault="00F806F4" w:rsidP="00F806F4">
            <w:pPr>
              <w:jc w:val="both"/>
              <w:rPr>
                <w:sz w:val="24"/>
                <w:szCs w:val="24"/>
              </w:rPr>
            </w:pPr>
            <w:r w:rsidRPr="00F806F4">
              <w:rPr>
                <w:sz w:val="24"/>
                <w:szCs w:val="24"/>
              </w:rPr>
              <w:t>Комплектность: кресло-стул, инструмент для обслуживания, паспорт на изделие (либо документ, содержащий описание и правила эксплуатации товара) на русском языке, гарантийный талон на сервисное обслуживание.</w:t>
            </w:r>
          </w:p>
        </w:tc>
        <w:tc>
          <w:tcPr>
            <w:tcW w:w="849" w:type="dxa"/>
            <w:tcBorders>
              <w:top w:val="single" w:sz="4" w:space="0" w:color="auto"/>
              <w:left w:val="single" w:sz="4" w:space="0" w:color="auto"/>
              <w:bottom w:val="single" w:sz="4" w:space="0" w:color="auto"/>
              <w:right w:val="single" w:sz="4" w:space="0" w:color="auto"/>
            </w:tcBorders>
          </w:tcPr>
          <w:p w:rsidR="00E80976" w:rsidRPr="000A2F0E" w:rsidRDefault="00C761C2" w:rsidP="00DF16F9">
            <w:pPr>
              <w:jc w:val="center"/>
              <w:rPr>
                <w:rStyle w:val="ad"/>
                <w:sz w:val="24"/>
                <w:szCs w:val="24"/>
              </w:rPr>
            </w:pPr>
            <w:r>
              <w:rPr>
                <w:rStyle w:val="ad"/>
                <w:sz w:val="24"/>
                <w:szCs w:val="24"/>
              </w:rPr>
              <w:lastRenderedPageBreak/>
              <w:t>1</w:t>
            </w:r>
          </w:p>
        </w:tc>
      </w:tr>
      <w:tr w:rsidR="00C761C2" w:rsidRPr="000A2F0E" w:rsidTr="00E80976">
        <w:tc>
          <w:tcPr>
            <w:tcW w:w="1844" w:type="dxa"/>
            <w:tcBorders>
              <w:top w:val="single" w:sz="4" w:space="0" w:color="auto"/>
              <w:left w:val="single" w:sz="4" w:space="0" w:color="auto"/>
              <w:bottom w:val="single" w:sz="4" w:space="0" w:color="auto"/>
              <w:right w:val="single" w:sz="4" w:space="0" w:color="auto"/>
            </w:tcBorders>
          </w:tcPr>
          <w:p w:rsidR="00C761C2" w:rsidRPr="000A2F0E" w:rsidRDefault="00C761C2" w:rsidP="00C761C2">
            <w:pPr>
              <w:jc w:val="center"/>
              <w:rPr>
                <w:sz w:val="24"/>
                <w:szCs w:val="24"/>
              </w:rPr>
            </w:pPr>
            <w:r w:rsidRPr="00C761C2">
              <w:rPr>
                <w:sz w:val="24"/>
                <w:szCs w:val="24"/>
              </w:rPr>
              <w:lastRenderedPageBreak/>
              <w:t>Кресло-стул с санитарным оснащением пассивного типа повышенной грузоподъемности (без колес)</w:t>
            </w:r>
          </w:p>
        </w:tc>
        <w:tc>
          <w:tcPr>
            <w:tcW w:w="1560" w:type="dxa"/>
            <w:tcBorders>
              <w:top w:val="single" w:sz="4" w:space="0" w:color="auto"/>
              <w:left w:val="single" w:sz="4" w:space="0" w:color="auto"/>
              <w:bottom w:val="single" w:sz="4" w:space="0" w:color="auto"/>
              <w:right w:val="single" w:sz="4" w:space="0" w:color="auto"/>
            </w:tcBorders>
          </w:tcPr>
          <w:p w:rsidR="00C761C2" w:rsidRPr="000A2F0E" w:rsidRDefault="00C761C2" w:rsidP="00C761C2">
            <w:pPr>
              <w:widowControl w:val="0"/>
              <w:snapToGrid w:val="0"/>
              <w:jc w:val="both"/>
              <w:rPr>
                <w:sz w:val="24"/>
                <w:szCs w:val="24"/>
              </w:rPr>
            </w:pPr>
            <w:r w:rsidRPr="000A2F0E">
              <w:rPr>
                <w:rStyle w:val="sectioninfo"/>
                <w:sz w:val="24"/>
                <w:szCs w:val="24"/>
              </w:rPr>
              <w:t>32.50.22.129-00002084 Кресло-туалет</w:t>
            </w:r>
          </w:p>
        </w:tc>
        <w:tc>
          <w:tcPr>
            <w:tcW w:w="1417" w:type="dxa"/>
            <w:tcBorders>
              <w:top w:val="single" w:sz="4" w:space="0" w:color="auto"/>
              <w:left w:val="single" w:sz="4" w:space="0" w:color="auto"/>
              <w:bottom w:val="single" w:sz="4" w:space="0" w:color="auto"/>
              <w:right w:val="single" w:sz="4" w:space="0" w:color="auto"/>
            </w:tcBorders>
          </w:tcPr>
          <w:p w:rsidR="00C761C2" w:rsidRPr="000A2F0E" w:rsidRDefault="00C761C2" w:rsidP="00C761C2">
            <w:pPr>
              <w:widowControl w:val="0"/>
              <w:snapToGrid w:val="0"/>
              <w:jc w:val="both"/>
              <w:rPr>
                <w:sz w:val="24"/>
                <w:szCs w:val="24"/>
              </w:rPr>
            </w:pPr>
            <w:r w:rsidRPr="000A2F0E">
              <w:rPr>
                <w:sz w:val="24"/>
                <w:szCs w:val="24"/>
              </w:rPr>
              <w:t>штука</w:t>
            </w:r>
          </w:p>
        </w:tc>
        <w:tc>
          <w:tcPr>
            <w:tcW w:w="1559" w:type="dxa"/>
            <w:tcBorders>
              <w:top w:val="single" w:sz="4" w:space="0" w:color="auto"/>
              <w:left w:val="single" w:sz="4" w:space="0" w:color="auto"/>
              <w:bottom w:val="single" w:sz="4" w:space="0" w:color="auto"/>
              <w:right w:val="single" w:sz="4" w:space="0" w:color="auto"/>
            </w:tcBorders>
          </w:tcPr>
          <w:p w:rsidR="00C761C2" w:rsidRPr="000A2F0E" w:rsidRDefault="00C761C2" w:rsidP="00C761C2">
            <w:pPr>
              <w:widowControl w:val="0"/>
              <w:snapToGrid w:val="0"/>
              <w:jc w:val="both"/>
              <w:rPr>
                <w:sz w:val="24"/>
                <w:szCs w:val="24"/>
              </w:rPr>
            </w:pPr>
            <w:r w:rsidRPr="000A2F0E">
              <w:rPr>
                <w:sz w:val="24"/>
                <w:szCs w:val="24"/>
              </w:rPr>
              <w:t>Описание отсутствует</w:t>
            </w:r>
          </w:p>
        </w:tc>
        <w:tc>
          <w:tcPr>
            <w:tcW w:w="3685" w:type="dxa"/>
            <w:tcBorders>
              <w:top w:val="single" w:sz="4" w:space="0" w:color="auto"/>
              <w:left w:val="single" w:sz="4" w:space="0" w:color="auto"/>
              <w:bottom w:val="single" w:sz="4" w:space="0" w:color="auto"/>
              <w:right w:val="single" w:sz="4" w:space="0" w:color="auto"/>
            </w:tcBorders>
          </w:tcPr>
          <w:p w:rsidR="00C761C2" w:rsidRPr="00C761C2" w:rsidRDefault="00C761C2" w:rsidP="00C761C2">
            <w:pPr>
              <w:widowControl w:val="0"/>
              <w:snapToGrid w:val="0"/>
              <w:jc w:val="both"/>
              <w:rPr>
                <w:sz w:val="24"/>
                <w:szCs w:val="24"/>
              </w:rPr>
            </w:pPr>
            <w:r w:rsidRPr="00C761C2">
              <w:rPr>
                <w:sz w:val="24"/>
                <w:szCs w:val="24"/>
              </w:rPr>
              <w:t>Конструкция и основные технические характеристики кресло-стула с санитарным оснащением:</w:t>
            </w:r>
          </w:p>
          <w:p w:rsidR="00C761C2" w:rsidRPr="00C761C2" w:rsidRDefault="00C761C2" w:rsidP="00C761C2">
            <w:pPr>
              <w:widowControl w:val="0"/>
              <w:snapToGrid w:val="0"/>
              <w:jc w:val="both"/>
              <w:rPr>
                <w:sz w:val="24"/>
                <w:szCs w:val="24"/>
              </w:rPr>
            </w:pPr>
            <w:r w:rsidRPr="00C761C2">
              <w:rPr>
                <w:sz w:val="24"/>
                <w:szCs w:val="24"/>
              </w:rPr>
              <w:t xml:space="preserve">- рама кресло-стула с санитарным оснащением </w:t>
            </w:r>
          </w:p>
          <w:p w:rsidR="00C761C2" w:rsidRPr="00C761C2" w:rsidRDefault="00C761C2" w:rsidP="00C761C2">
            <w:pPr>
              <w:widowControl w:val="0"/>
              <w:snapToGrid w:val="0"/>
              <w:jc w:val="both"/>
              <w:rPr>
                <w:sz w:val="24"/>
                <w:szCs w:val="24"/>
              </w:rPr>
            </w:pPr>
            <w:r w:rsidRPr="00C761C2">
              <w:rPr>
                <w:sz w:val="24"/>
                <w:szCs w:val="24"/>
              </w:rPr>
              <w:t xml:space="preserve">должна быть изготовлена из высокопрочных стальных труб; </w:t>
            </w:r>
          </w:p>
          <w:p w:rsidR="00C761C2" w:rsidRPr="00C761C2" w:rsidRDefault="00C761C2" w:rsidP="00C761C2">
            <w:pPr>
              <w:widowControl w:val="0"/>
              <w:snapToGrid w:val="0"/>
              <w:jc w:val="both"/>
              <w:rPr>
                <w:sz w:val="24"/>
                <w:szCs w:val="24"/>
              </w:rPr>
            </w:pPr>
            <w:r w:rsidRPr="00C761C2">
              <w:rPr>
                <w:sz w:val="24"/>
                <w:szCs w:val="24"/>
              </w:rPr>
              <w:t>- ножки должны регулироваться по высоте, с шагом не менее 2 см с фиксацией в не менее 5-ти положениях;</w:t>
            </w:r>
          </w:p>
          <w:p w:rsidR="00C761C2" w:rsidRPr="00C761C2" w:rsidRDefault="00C761C2" w:rsidP="00C761C2">
            <w:pPr>
              <w:widowControl w:val="0"/>
              <w:snapToGrid w:val="0"/>
              <w:jc w:val="both"/>
              <w:rPr>
                <w:sz w:val="24"/>
                <w:szCs w:val="24"/>
              </w:rPr>
            </w:pPr>
            <w:r w:rsidRPr="00C761C2">
              <w:rPr>
                <w:sz w:val="24"/>
                <w:szCs w:val="24"/>
              </w:rPr>
              <w:t>- ширина  сидения должна быть не менее 56 см;</w:t>
            </w:r>
          </w:p>
          <w:p w:rsidR="00C761C2" w:rsidRPr="00C761C2" w:rsidRDefault="00C761C2" w:rsidP="00C761C2">
            <w:pPr>
              <w:widowControl w:val="0"/>
              <w:snapToGrid w:val="0"/>
              <w:jc w:val="both"/>
              <w:rPr>
                <w:sz w:val="24"/>
                <w:szCs w:val="24"/>
              </w:rPr>
            </w:pPr>
            <w:r w:rsidRPr="00C761C2">
              <w:rPr>
                <w:sz w:val="24"/>
                <w:szCs w:val="24"/>
              </w:rPr>
              <w:t>- должно быть съемное пластмассовое судно с крышкой;</w:t>
            </w:r>
          </w:p>
          <w:p w:rsidR="00C761C2" w:rsidRPr="00C761C2" w:rsidRDefault="00C761C2" w:rsidP="00C761C2">
            <w:pPr>
              <w:widowControl w:val="0"/>
              <w:snapToGrid w:val="0"/>
              <w:jc w:val="both"/>
              <w:rPr>
                <w:sz w:val="24"/>
                <w:szCs w:val="24"/>
              </w:rPr>
            </w:pPr>
            <w:r w:rsidRPr="00C761C2">
              <w:rPr>
                <w:sz w:val="24"/>
                <w:szCs w:val="24"/>
              </w:rPr>
              <w:t>- должно быть съемное пластмассовое санитарное сидение;</w:t>
            </w:r>
          </w:p>
          <w:p w:rsidR="00C761C2" w:rsidRPr="00C761C2" w:rsidRDefault="00C761C2" w:rsidP="00C761C2">
            <w:pPr>
              <w:widowControl w:val="0"/>
              <w:snapToGrid w:val="0"/>
              <w:jc w:val="both"/>
              <w:rPr>
                <w:sz w:val="24"/>
                <w:szCs w:val="24"/>
              </w:rPr>
            </w:pPr>
            <w:r w:rsidRPr="00C761C2">
              <w:rPr>
                <w:sz w:val="24"/>
                <w:szCs w:val="24"/>
              </w:rPr>
              <w:t>- должны быть  подлокотники;</w:t>
            </w:r>
          </w:p>
          <w:p w:rsidR="00C761C2" w:rsidRPr="00C761C2" w:rsidRDefault="00C761C2" w:rsidP="00C761C2">
            <w:pPr>
              <w:widowControl w:val="0"/>
              <w:snapToGrid w:val="0"/>
              <w:jc w:val="both"/>
              <w:rPr>
                <w:sz w:val="24"/>
                <w:szCs w:val="24"/>
              </w:rPr>
            </w:pPr>
            <w:r w:rsidRPr="00C761C2">
              <w:rPr>
                <w:sz w:val="24"/>
                <w:szCs w:val="24"/>
              </w:rPr>
              <w:t>- масса кресло-стула должна быть не более 14 кг;</w:t>
            </w:r>
          </w:p>
          <w:p w:rsidR="00C761C2" w:rsidRPr="00C761C2" w:rsidRDefault="00C761C2" w:rsidP="00C761C2">
            <w:pPr>
              <w:widowControl w:val="0"/>
              <w:snapToGrid w:val="0"/>
              <w:jc w:val="both"/>
              <w:rPr>
                <w:sz w:val="24"/>
                <w:szCs w:val="24"/>
              </w:rPr>
            </w:pPr>
            <w:r w:rsidRPr="00C761C2">
              <w:rPr>
                <w:sz w:val="24"/>
                <w:szCs w:val="24"/>
              </w:rPr>
              <w:t>- грузоподъемность не менее  180 кг.</w:t>
            </w:r>
          </w:p>
          <w:p w:rsidR="00C761C2" w:rsidRPr="00F806F4" w:rsidRDefault="00C761C2" w:rsidP="00C761C2">
            <w:pPr>
              <w:widowControl w:val="0"/>
              <w:snapToGrid w:val="0"/>
              <w:jc w:val="both"/>
              <w:rPr>
                <w:sz w:val="24"/>
                <w:szCs w:val="24"/>
              </w:rPr>
            </w:pPr>
            <w:r w:rsidRPr="00C761C2">
              <w:rPr>
                <w:sz w:val="24"/>
                <w:szCs w:val="24"/>
              </w:rPr>
              <w:t>Комплектность: кресло-стул, паспорт на изделие (либо документ, содержащий описание и правила эксплуатации товара) на русском языке, гарантийный талон на сервисное обслуживание.</w:t>
            </w:r>
          </w:p>
        </w:tc>
        <w:tc>
          <w:tcPr>
            <w:tcW w:w="849" w:type="dxa"/>
            <w:tcBorders>
              <w:top w:val="single" w:sz="4" w:space="0" w:color="auto"/>
              <w:left w:val="single" w:sz="4" w:space="0" w:color="auto"/>
              <w:bottom w:val="single" w:sz="4" w:space="0" w:color="auto"/>
              <w:right w:val="single" w:sz="4" w:space="0" w:color="auto"/>
            </w:tcBorders>
          </w:tcPr>
          <w:p w:rsidR="00C761C2" w:rsidRPr="00C761C2" w:rsidRDefault="00C761C2" w:rsidP="00C761C2">
            <w:pPr>
              <w:jc w:val="center"/>
              <w:rPr>
                <w:rStyle w:val="ad"/>
                <w:sz w:val="24"/>
                <w:szCs w:val="24"/>
                <w:lang w:val="en-US"/>
              </w:rPr>
            </w:pPr>
            <w:r>
              <w:rPr>
                <w:rStyle w:val="ad"/>
                <w:sz w:val="24"/>
                <w:szCs w:val="24"/>
                <w:lang w:val="en-US"/>
              </w:rPr>
              <w:t>1</w:t>
            </w:r>
          </w:p>
        </w:tc>
      </w:tr>
    </w:tbl>
    <w:p w:rsidR="00C94261" w:rsidRPr="000A2F0E" w:rsidRDefault="00C94261" w:rsidP="00C94261">
      <w:pPr>
        <w:suppressAutoHyphens w:val="0"/>
        <w:autoSpaceDE w:val="0"/>
        <w:jc w:val="both"/>
        <w:rPr>
          <w:sz w:val="24"/>
          <w:szCs w:val="24"/>
        </w:rPr>
      </w:pPr>
    </w:p>
    <w:p w:rsidR="00EF6EA1" w:rsidRPr="009A64EE" w:rsidRDefault="00EF6EA1" w:rsidP="00EF6EA1">
      <w:pPr>
        <w:ind w:firstLine="489"/>
        <w:jc w:val="center"/>
        <w:rPr>
          <w:b/>
          <w:bCs/>
          <w:sz w:val="24"/>
          <w:szCs w:val="24"/>
          <w:lang w:val="x-none"/>
        </w:rPr>
      </w:pPr>
      <w:r w:rsidRPr="009A64EE">
        <w:rPr>
          <w:b/>
          <w:bCs/>
          <w:sz w:val="24"/>
          <w:szCs w:val="24"/>
          <w:lang w:val="x-none"/>
        </w:rPr>
        <w:t>Требования к упаковке и отгрузке Товара</w:t>
      </w:r>
    </w:p>
    <w:p w:rsidR="00380279" w:rsidRPr="009A64EE" w:rsidRDefault="00380279" w:rsidP="00380279">
      <w:pPr>
        <w:keepNext/>
        <w:ind w:firstLine="709"/>
        <w:jc w:val="both"/>
        <w:outlineLvl w:val="0"/>
        <w:rPr>
          <w:bCs/>
          <w:kern w:val="36"/>
          <w:sz w:val="24"/>
          <w:szCs w:val="24"/>
        </w:rPr>
      </w:pPr>
      <w:r w:rsidRPr="009A64EE">
        <w:rPr>
          <w:bCs/>
          <w:sz w:val="24"/>
          <w:szCs w:val="24"/>
        </w:rPr>
        <w:t xml:space="preserve">Согласно ГОСТ </w:t>
      </w:r>
      <w:r w:rsidRPr="009A64EE">
        <w:rPr>
          <w:bCs/>
          <w:kern w:val="36"/>
          <w:sz w:val="24"/>
          <w:szCs w:val="24"/>
        </w:rPr>
        <w:t>Р 51632-20</w:t>
      </w:r>
      <w:r w:rsidR="007852F0">
        <w:rPr>
          <w:bCs/>
          <w:kern w:val="36"/>
          <w:sz w:val="24"/>
          <w:szCs w:val="24"/>
        </w:rPr>
        <w:t>21</w:t>
      </w:r>
      <w:r w:rsidRPr="009A64EE">
        <w:rPr>
          <w:bCs/>
          <w:kern w:val="36"/>
          <w:sz w:val="24"/>
          <w:szCs w:val="24"/>
        </w:rPr>
        <w:t xml:space="preserve"> «Технические средства реабилитации людей с ограничениями жизнедеятельности. Общие технические требования и методы испытаний»: </w:t>
      </w:r>
    </w:p>
    <w:p w:rsidR="00380279" w:rsidRPr="009A64EE" w:rsidRDefault="00380279" w:rsidP="00380279">
      <w:pPr>
        <w:keepNext/>
        <w:ind w:firstLine="709"/>
        <w:jc w:val="both"/>
        <w:outlineLvl w:val="0"/>
        <w:rPr>
          <w:b/>
          <w:bCs/>
          <w:sz w:val="24"/>
          <w:szCs w:val="24"/>
        </w:rPr>
      </w:pPr>
      <w:r w:rsidRPr="009A64EE">
        <w:rPr>
          <w:bCs/>
          <w:sz w:val="24"/>
          <w:szCs w:val="24"/>
        </w:rPr>
        <w:t>«Раздел 4.11 Маркировка, упаковка, транспортирование и хранение:</w:t>
      </w:r>
    </w:p>
    <w:p w:rsidR="00380279" w:rsidRPr="009A64EE" w:rsidRDefault="00380279" w:rsidP="00380279">
      <w:pPr>
        <w:autoSpaceDE w:val="0"/>
        <w:autoSpaceDN w:val="0"/>
        <w:adjustRightInd w:val="0"/>
        <w:ind w:firstLine="709"/>
        <w:jc w:val="both"/>
        <w:rPr>
          <w:sz w:val="24"/>
          <w:szCs w:val="24"/>
        </w:rPr>
      </w:pPr>
      <w:r w:rsidRPr="009A64EE">
        <w:rPr>
          <w:sz w:val="24"/>
          <w:szCs w:val="24"/>
        </w:rPr>
        <w:t>4.11.5. Упаковка TCP должна обеспечивать защиту TCP от повреждений, порчи (изнашивания) или загрязнения во время хранения и транспортирования к месту использования по назначению.</w:t>
      </w:r>
    </w:p>
    <w:p w:rsidR="00380279" w:rsidRPr="009A64EE" w:rsidRDefault="00380279" w:rsidP="00380279">
      <w:pPr>
        <w:autoSpaceDE w:val="0"/>
        <w:autoSpaceDN w:val="0"/>
        <w:adjustRightInd w:val="0"/>
        <w:ind w:firstLine="709"/>
        <w:jc w:val="both"/>
        <w:rPr>
          <w:sz w:val="24"/>
          <w:szCs w:val="24"/>
        </w:rPr>
      </w:pPr>
      <w:r w:rsidRPr="009A64EE">
        <w:rPr>
          <w:sz w:val="24"/>
          <w:szCs w:val="24"/>
        </w:rPr>
        <w:t xml:space="preserve">4.11.6.1. Упаковка должна обеспечивать защиту от воздействия механических и климатических факторов во время транспортирования и хранения TCP, а также наиболее </w:t>
      </w:r>
      <w:r w:rsidRPr="009A64EE">
        <w:rPr>
          <w:sz w:val="24"/>
          <w:szCs w:val="24"/>
        </w:rPr>
        <w:lastRenderedPageBreak/>
        <w:t>полное использование грузоподъемности (вместимости) транспортных средств и удобство выполнения погрузочно-разгрузочных работ.»</w:t>
      </w:r>
    </w:p>
    <w:p w:rsidR="00EF6EA1" w:rsidRPr="009A64EE" w:rsidRDefault="00EF6EA1" w:rsidP="00EF6EA1">
      <w:pPr>
        <w:ind w:firstLine="489"/>
        <w:jc w:val="center"/>
        <w:rPr>
          <w:b/>
          <w:bCs/>
          <w:sz w:val="24"/>
          <w:szCs w:val="24"/>
        </w:rPr>
      </w:pPr>
    </w:p>
    <w:p w:rsidR="00EF6EA1" w:rsidRPr="009A64EE" w:rsidRDefault="00EF6EA1" w:rsidP="00EF6EA1">
      <w:pPr>
        <w:ind w:firstLine="489"/>
        <w:jc w:val="center"/>
        <w:rPr>
          <w:sz w:val="24"/>
          <w:szCs w:val="24"/>
          <w:lang w:val="x-none"/>
        </w:rPr>
      </w:pPr>
      <w:r w:rsidRPr="009A64EE">
        <w:rPr>
          <w:b/>
          <w:bCs/>
          <w:sz w:val="24"/>
          <w:szCs w:val="24"/>
          <w:lang w:val="x-none"/>
        </w:rPr>
        <w:t>Требования к гарантийному сроку товара, работы, услуги и (или) объему предоставления гарантий их качества, к гарантийному обслуживанию товара.</w:t>
      </w:r>
    </w:p>
    <w:p w:rsidR="00EF6EA1" w:rsidRDefault="00EF6EA1" w:rsidP="00285523">
      <w:pPr>
        <w:ind w:firstLine="709"/>
        <w:jc w:val="both"/>
        <w:rPr>
          <w:color w:val="000000"/>
          <w:sz w:val="24"/>
          <w:szCs w:val="24"/>
          <w:lang w:val="x-none"/>
        </w:rPr>
      </w:pPr>
      <w:r w:rsidRPr="009A64EE">
        <w:rPr>
          <w:sz w:val="24"/>
          <w:szCs w:val="24"/>
          <w:lang w:val="x-none"/>
        </w:rPr>
        <w:t xml:space="preserve">Гарантийный срок должен </w:t>
      </w:r>
      <w:r w:rsidR="00AD45FF" w:rsidRPr="009A64EE">
        <w:rPr>
          <w:sz w:val="24"/>
          <w:szCs w:val="24"/>
        </w:rPr>
        <w:t>составлять</w:t>
      </w:r>
      <w:r w:rsidRPr="009A64EE">
        <w:rPr>
          <w:sz w:val="24"/>
          <w:szCs w:val="24"/>
          <w:lang w:val="x-none"/>
        </w:rPr>
        <w:t xml:space="preserve"> 1</w:t>
      </w:r>
      <w:r w:rsidR="00AD45FF" w:rsidRPr="009A64EE">
        <w:rPr>
          <w:sz w:val="24"/>
          <w:szCs w:val="24"/>
        </w:rPr>
        <w:t>2</w:t>
      </w:r>
      <w:r w:rsidRPr="009A64EE">
        <w:rPr>
          <w:sz w:val="24"/>
          <w:szCs w:val="24"/>
          <w:lang w:val="x-none"/>
        </w:rPr>
        <w:t xml:space="preserve"> </w:t>
      </w:r>
      <w:r w:rsidR="00AD45FF" w:rsidRPr="009A64EE">
        <w:rPr>
          <w:sz w:val="24"/>
          <w:szCs w:val="24"/>
        </w:rPr>
        <w:t>месяцев</w:t>
      </w:r>
      <w:r w:rsidRPr="009A64EE">
        <w:rPr>
          <w:sz w:val="24"/>
          <w:szCs w:val="24"/>
          <w:lang w:val="x-none"/>
        </w:rPr>
        <w:t xml:space="preserve">. Срок гарантийного ремонта со дня обращения не должен превышать 20 рабочих дней. Обязательно наличие гарантийных талонов, дающих право на бесплатный ремонт изделия во время гарантийного срока пользования. Обязательно указание (наличие) адресов специализированных мастерских, в которые следует обращаться для гарантийного ремонта изделия или устранения неисправностей. </w:t>
      </w:r>
      <w:r w:rsidRPr="009A64EE">
        <w:rPr>
          <w:color w:val="000000"/>
          <w:sz w:val="24"/>
          <w:szCs w:val="24"/>
          <w:lang w:val="x-none"/>
        </w:rPr>
        <w:t>Обеспечение возможности ремонта при обеспечении инвалидов ТСР осуществляется в соответствии с федеральным законом от 07.02.1992г. № 2300-1 «О защите прав потребителей».</w:t>
      </w:r>
    </w:p>
    <w:p w:rsidR="00AC3EFA" w:rsidRPr="009A64EE" w:rsidRDefault="00AC3EFA" w:rsidP="00285523">
      <w:pPr>
        <w:ind w:firstLine="709"/>
        <w:jc w:val="both"/>
        <w:rPr>
          <w:color w:val="000000"/>
          <w:sz w:val="24"/>
          <w:szCs w:val="24"/>
        </w:rPr>
      </w:pPr>
    </w:p>
    <w:p w:rsidR="00AC3EFA" w:rsidRDefault="00AC3EFA" w:rsidP="00AC3EFA">
      <w:pPr>
        <w:widowControl w:val="0"/>
        <w:ind w:firstLine="737"/>
        <w:jc w:val="center"/>
        <w:rPr>
          <w:rFonts w:eastAsia="Times New Roman CYR"/>
          <w:b/>
          <w:sz w:val="24"/>
          <w:szCs w:val="24"/>
          <w:lang w:bidi="ru-RU"/>
        </w:rPr>
      </w:pPr>
      <w:r>
        <w:rPr>
          <w:rFonts w:eastAsia="Times New Roman CYR"/>
          <w:b/>
          <w:sz w:val="24"/>
          <w:szCs w:val="24"/>
          <w:lang w:bidi="ru-RU"/>
        </w:rPr>
        <w:t>Требования к сроку предоставления документов, подтверждающих качество товара, и образцов товара, всего объема товара</w:t>
      </w:r>
    </w:p>
    <w:p w:rsidR="00C761C2" w:rsidRPr="00C761C2" w:rsidRDefault="00C761C2" w:rsidP="00C761C2">
      <w:pPr>
        <w:ind w:firstLine="709"/>
        <w:jc w:val="both"/>
        <w:rPr>
          <w:sz w:val="24"/>
          <w:szCs w:val="24"/>
        </w:rPr>
      </w:pPr>
      <w:r w:rsidRPr="00C761C2">
        <w:rPr>
          <w:sz w:val="24"/>
          <w:szCs w:val="24"/>
        </w:rPr>
        <w:t>Поставщик обязан представить Заказчику в течение 5-и (пяти) рабочих дней с момента подписания Контракта копии действующего регистрационного удостоверения, выданного Федеральной службой по надзору в сфере здравоохранения (в случае, если Товар подлежит регистрации), и (или) действующей декларации о соответствии или сертификата соответствия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 и  образцы Товара.</w:t>
      </w:r>
    </w:p>
    <w:p w:rsidR="00C761C2" w:rsidRPr="00C761C2" w:rsidRDefault="00C761C2" w:rsidP="00C761C2">
      <w:pPr>
        <w:ind w:firstLine="709"/>
        <w:jc w:val="both"/>
        <w:rPr>
          <w:sz w:val="24"/>
          <w:szCs w:val="24"/>
        </w:rPr>
      </w:pPr>
      <w:r w:rsidRPr="00C761C2">
        <w:rPr>
          <w:sz w:val="24"/>
          <w:szCs w:val="24"/>
        </w:rPr>
        <w:t>Поставщик обязан поставить не менее 50% объема Товара на территорию Чувашской Республики (г. Чебоксары) и уведомить Заказчика – в течение 5-и (пяти) рабочих дней с момента заключения Контракта, оставшийся объем Товара поставить на территорию Чувашской Республики (г. Чебоксары) и уведомить Заказчика не позднее 15.02.2024.</w:t>
      </w:r>
    </w:p>
    <w:p w:rsidR="00C761C2" w:rsidRPr="00C761C2" w:rsidRDefault="00C761C2" w:rsidP="00C761C2">
      <w:pPr>
        <w:ind w:firstLine="709"/>
        <w:jc w:val="both"/>
        <w:rPr>
          <w:sz w:val="24"/>
          <w:szCs w:val="24"/>
        </w:rPr>
      </w:pPr>
      <w:r w:rsidRPr="00C761C2">
        <w:rPr>
          <w:sz w:val="24"/>
          <w:szCs w:val="24"/>
        </w:rPr>
        <w:t xml:space="preserve"> Датой поставки Товара на территорию Чувашской Республики (г. Чебоксары) считается дата уведомления Заказчика о поставке Товара на территорию Чувашской Республики (</w:t>
      </w:r>
      <w:proofErr w:type="spellStart"/>
      <w:r w:rsidRPr="00C761C2">
        <w:rPr>
          <w:sz w:val="24"/>
          <w:szCs w:val="24"/>
        </w:rPr>
        <w:t>г.Чебоксары</w:t>
      </w:r>
      <w:proofErr w:type="spellEnd"/>
      <w:r w:rsidRPr="00C761C2">
        <w:rPr>
          <w:sz w:val="24"/>
          <w:szCs w:val="24"/>
        </w:rPr>
        <w:t>), при условии последующего подписания Акта выборочной проверки на соответствие поставляемого Товара техническим и функциональным характеристикам, определенным в Техническом задании Контракта, Заказчиком без претензий к количеству и (или) качеству (техническим и функциональным характеристикам) поставленного Товара.</w:t>
      </w:r>
    </w:p>
    <w:p w:rsidR="0089442E" w:rsidRPr="009A64EE" w:rsidRDefault="00C761C2" w:rsidP="00C761C2">
      <w:pPr>
        <w:ind w:firstLine="709"/>
        <w:jc w:val="both"/>
        <w:rPr>
          <w:color w:val="000000"/>
          <w:sz w:val="24"/>
          <w:szCs w:val="24"/>
        </w:rPr>
      </w:pPr>
      <w:r w:rsidRPr="00C761C2">
        <w:rPr>
          <w:sz w:val="24"/>
          <w:szCs w:val="24"/>
        </w:rPr>
        <w:t>Срок обеспечения получателей: до 30 сентября 2024 года.</w:t>
      </w:r>
    </w:p>
    <w:p w:rsidR="00C761C2" w:rsidRDefault="00C761C2" w:rsidP="00F85CFB">
      <w:pPr>
        <w:suppressAutoHyphens w:val="0"/>
        <w:jc w:val="center"/>
        <w:rPr>
          <w:b/>
          <w:bCs/>
          <w:sz w:val="24"/>
          <w:szCs w:val="24"/>
          <w:lang w:eastAsia="ru-RU"/>
        </w:rPr>
      </w:pPr>
    </w:p>
    <w:p w:rsidR="0009662F" w:rsidRPr="009A64EE" w:rsidRDefault="0009662F" w:rsidP="00F85CFB">
      <w:pPr>
        <w:suppressAutoHyphens w:val="0"/>
        <w:jc w:val="center"/>
        <w:rPr>
          <w:b/>
          <w:bCs/>
          <w:sz w:val="24"/>
          <w:szCs w:val="24"/>
          <w:lang w:eastAsia="ru-RU"/>
        </w:rPr>
      </w:pPr>
      <w:r w:rsidRPr="009A64EE">
        <w:rPr>
          <w:b/>
          <w:bCs/>
          <w:sz w:val="24"/>
          <w:szCs w:val="24"/>
          <w:lang w:eastAsia="ru-RU"/>
        </w:rPr>
        <w:t>Срок пользования</w:t>
      </w:r>
    </w:p>
    <w:p w:rsidR="00F85CFB" w:rsidRPr="009A64EE" w:rsidRDefault="00F85CFB" w:rsidP="00285523">
      <w:pPr>
        <w:suppressAutoHyphens w:val="0"/>
        <w:ind w:firstLine="709"/>
        <w:jc w:val="both"/>
        <w:rPr>
          <w:color w:val="000000"/>
          <w:sz w:val="24"/>
          <w:szCs w:val="24"/>
          <w:lang w:eastAsia="ru-RU"/>
        </w:rPr>
      </w:pPr>
      <w:proofErr w:type="spellStart"/>
      <w:r w:rsidRPr="009A64EE">
        <w:rPr>
          <w:color w:val="000000"/>
          <w:sz w:val="24"/>
          <w:szCs w:val="24"/>
          <w:lang w:val="de-DE" w:eastAsia="ru-RU"/>
        </w:rPr>
        <w:t>Срок</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пользования</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техническим</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средством</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реабилитации</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устанавливается</w:t>
      </w:r>
      <w:proofErr w:type="spellEnd"/>
      <w:r w:rsidRPr="009A64EE">
        <w:rPr>
          <w:color w:val="000000"/>
          <w:sz w:val="24"/>
          <w:szCs w:val="24"/>
          <w:lang w:val="de-DE" w:eastAsia="ru-RU"/>
        </w:rPr>
        <w:t xml:space="preserve"> в </w:t>
      </w:r>
      <w:proofErr w:type="spellStart"/>
      <w:r w:rsidRPr="009A64EE">
        <w:rPr>
          <w:color w:val="000000"/>
          <w:sz w:val="24"/>
          <w:szCs w:val="24"/>
          <w:lang w:val="de-DE" w:eastAsia="ru-RU"/>
        </w:rPr>
        <w:t>соответствии</w:t>
      </w:r>
      <w:proofErr w:type="spellEnd"/>
      <w:r w:rsidR="003009FA">
        <w:rPr>
          <w:color w:val="000000"/>
          <w:sz w:val="24"/>
          <w:szCs w:val="24"/>
          <w:lang w:val="de-DE" w:eastAsia="ru-RU"/>
        </w:rPr>
        <w:t xml:space="preserve"> с </w:t>
      </w:r>
      <w:proofErr w:type="spellStart"/>
      <w:r w:rsidR="003009FA">
        <w:rPr>
          <w:color w:val="000000"/>
          <w:sz w:val="24"/>
          <w:szCs w:val="24"/>
          <w:lang w:val="de-DE" w:eastAsia="ru-RU"/>
        </w:rPr>
        <w:t>приказом</w:t>
      </w:r>
      <w:proofErr w:type="spellEnd"/>
      <w:r w:rsidR="003009FA">
        <w:rPr>
          <w:color w:val="000000"/>
          <w:sz w:val="24"/>
          <w:szCs w:val="24"/>
          <w:lang w:val="de-DE" w:eastAsia="ru-RU"/>
        </w:rPr>
        <w:t xml:space="preserve"> </w:t>
      </w:r>
      <w:proofErr w:type="spellStart"/>
      <w:r w:rsidR="003009FA">
        <w:rPr>
          <w:color w:val="000000"/>
          <w:sz w:val="24"/>
          <w:szCs w:val="24"/>
          <w:lang w:val="de-DE" w:eastAsia="ru-RU"/>
        </w:rPr>
        <w:t>Минтруда</w:t>
      </w:r>
      <w:proofErr w:type="spellEnd"/>
      <w:r w:rsidR="003009FA">
        <w:rPr>
          <w:color w:val="000000"/>
          <w:sz w:val="24"/>
          <w:szCs w:val="24"/>
          <w:lang w:val="de-DE" w:eastAsia="ru-RU"/>
        </w:rPr>
        <w:t xml:space="preserve"> </w:t>
      </w:r>
      <w:proofErr w:type="spellStart"/>
      <w:r w:rsidR="003009FA">
        <w:rPr>
          <w:color w:val="000000"/>
          <w:sz w:val="24"/>
          <w:szCs w:val="24"/>
          <w:lang w:val="de-DE" w:eastAsia="ru-RU"/>
        </w:rPr>
        <w:t>России</w:t>
      </w:r>
      <w:proofErr w:type="spellEnd"/>
      <w:r w:rsidR="003009FA">
        <w:rPr>
          <w:color w:val="000000"/>
          <w:sz w:val="24"/>
          <w:szCs w:val="24"/>
          <w:lang w:val="de-DE" w:eastAsia="ru-RU"/>
        </w:rPr>
        <w:t xml:space="preserve"> </w:t>
      </w:r>
      <w:proofErr w:type="spellStart"/>
      <w:r w:rsidR="003009FA">
        <w:rPr>
          <w:color w:val="000000"/>
          <w:sz w:val="24"/>
          <w:szCs w:val="24"/>
          <w:lang w:val="de-DE" w:eastAsia="ru-RU"/>
        </w:rPr>
        <w:t>от</w:t>
      </w:r>
      <w:proofErr w:type="spellEnd"/>
      <w:r w:rsidR="003009FA">
        <w:rPr>
          <w:color w:val="000000"/>
          <w:sz w:val="24"/>
          <w:szCs w:val="24"/>
          <w:lang w:val="de-DE" w:eastAsia="ru-RU"/>
        </w:rPr>
        <w:t xml:space="preserve"> </w:t>
      </w:r>
      <w:r w:rsidR="003009FA">
        <w:rPr>
          <w:color w:val="000000"/>
          <w:sz w:val="24"/>
          <w:szCs w:val="24"/>
          <w:lang w:eastAsia="ru-RU"/>
        </w:rPr>
        <w:t>05</w:t>
      </w:r>
      <w:r w:rsidRPr="009A64EE">
        <w:rPr>
          <w:color w:val="000000"/>
          <w:sz w:val="24"/>
          <w:szCs w:val="24"/>
          <w:lang w:val="de-DE" w:eastAsia="ru-RU"/>
        </w:rPr>
        <w:t>.0</w:t>
      </w:r>
      <w:r w:rsidR="003009FA">
        <w:rPr>
          <w:color w:val="000000"/>
          <w:sz w:val="24"/>
          <w:szCs w:val="24"/>
          <w:lang w:eastAsia="ru-RU"/>
        </w:rPr>
        <w:t>3</w:t>
      </w:r>
      <w:r w:rsidRPr="009A64EE">
        <w:rPr>
          <w:color w:val="000000"/>
          <w:sz w:val="24"/>
          <w:szCs w:val="24"/>
          <w:lang w:val="de-DE" w:eastAsia="ru-RU"/>
        </w:rPr>
        <w:t>.20</w:t>
      </w:r>
      <w:r w:rsidR="003009FA">
        <w:rPr>
          <w:color w:val="000000"/>
          <w:sz w:val="24"/>
          <w:szCs w:val="24"/>
          <w:lang w:eastAsia="ru-RU"/>
        </w:rPr>
        <w:t>21</w:t>
      </w:r>
      <w:r w:rsidR="003009FA">
        <w:rPr>
          <w:color w:val="000000"/>
          <w:sz w:val="24"/>
          <w:szCs w:val="24"/>
          <w:lang w:val="de-DE" w:eastAsia="ru-RU"/>
        </w:rPr>
        <w:t xml:space="preserve"> №</w:t>
      </w:r>
      <w:r w:rsidR="003009FA">
        <w:rPr>
          <w:color w:val="000000"/>
          <w:sz w:val="24"/>
          <w:szCs w:val="24"/>
          <w:lang w:eastAsia="ru-RU"/>
        </w:rPr>
        <w:t>107</w:t>
      </w:r>
      <w:r w:rsidRPr="009A64EE">
        <w:rPr>
          <w:color w:val="000000"/>
          <w:sz w:val="24"/>
          <w:szCs w:val="24"/>
          <w:lang w:val="de-DE" w:eastAsia="ru-RU"/>
        </w:rPr>
        <w:t>н «</w:t>
      </w:r>
      <w:proofErr w:type="spellStart"/>
      <w:r w:rsidRPr="009A64EE">
        <w:rPr>
          <w:color w:val="000000"/>
          <w:sz w:val="24"/>
          <w:szCs w:val="24"/>
          <w:lang w:val="de-DE" w:eastAsia="ru-RU"/>
        </w:rPr>
        <w:t>Об</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утверждении</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сроков</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пользования</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техническими</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средствами</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реабилитации</w:t>
      </w:r>
      <w:proofErr w:type="spellEnd"/>
      <w:r w:rsidRPr="009A64EE">
        <w:rPr>
          <w:color w:val="000000"/>
          <w:sz w:val="24"/>
          <w:szCs w:val="24"/>
          <w:lang w:val="de-DE" w:eastAsia="ru-RU"/>
        </w:rPr>
        <w:t xml:space="preserve">, </w:t>
      </w:r>
      <w:proofErr w:type="spellStart"/>
      <w:r w:rsidRPr="009A64EE">
        <w:rPr>
          <w:color w:val="000000"/>
          <w:sz w:val="24"/>
          <w:szCs w:val="24"/>
          <w:lang w:val="de-DE" w:eastAsia="ru-RU"/>
        </w:rPr>
        <w:t>протезами</w:t>
      </w:r>
      <w:proofErr w:type="spellEnd"/>
      <w:r w:rsidRPr="009A64EE">
        <w:rPr>
          <w:color w:val="000000"/>
          <w:sz w:val="24"/>
          <w:szCs w:val="24"/>
          <w:lang w:val="de-DE" w:eastAsia="ru-RU"/>
        </w:rPr>
        <w:t xml:space="preserve"> и </w:t>
      </w:r>
      <w:proofErr w:type="spellStart"/>
      <w:r w:rsidRPr="009A64EE">
        <w:rPr>
          <w:color w:val="000000"/>
          <w:sz w:val="24"/>
          <w:szCs w:val="24"/>
          <w:lang w:val="de-DE" w:eastAsia="ru-RU"/>
        </w:rPr>
        <w:t>про</w:t>
      </w:r>
      <w:r w:rsidR="003009FA">
        <w:rPr>
          <w:color w:val="000000"/>
          <w:sz w:val="24"/>
          <w:szCs w:val="24"/>
          <w:lang w:val="de-DE" w:eastAsia="ru-RU"/>
        </w:rPr>
        <w:t>тезно-ортопедическими</w:t>
      </w:r>
      <w:proofErr w:type="spellEnd"/>
      <w:r w:rsidR="003009FA">
        <w:rPr>
          <w:color w:val="000000"/>
          <w:sz w:val="24"/>
          <w:szCs w:val="24"/>
          <w:lang w:val="de-DE" w:eastAsia="ru-RU"/>
        </w:rPr>
        <w:t xml:space="preserve"> </w:t>
      </w:r>
      <w:proofErr w:type="spellStart"/>
      <w:r w:rsidR="003009FA">
        <w:rPr>
          <w:color w:val="000000"/>
          <w:sz w:val="24"/>
          <w:szCs w:val="24"/>
          <w:lang w:val="de-DE" w:eastAsia="ru-RU"/>
        </w:rPr>
        <w:t>изделиями</w:t>
      </w:r>
      <w:proofErr w:type="spellEnd"/>
      <w:r w:rsidRPr="009A64EE">
        <w:rPr>
          <w:color w:val="000000"/>
          <w:sz w:val="24"/>
          <w:szCs w:val="24"/>
          <w:lang w:val="de-DE" w:eastAsia="ru-RU"/>
        </w:rPr>
        <w:t>».</w:t>
      </w:r>
    </w:p>
    <w:p w:rsidR="005364F4" w:rsidRDefault="005364F4" w:rsidP="00285523">
      <w:pPr>
        <w:suppressAutoHyphens w:val="0"/>
        <w:ind w:firstLine="709"/>
        <w:jc w:val="both"/>
        <w:rPr>
          <w:color w:val="000000"/>
          <w:sz w:val="24"/>
          <w:szCs w:val="24"/>
          <w:lang w:eastAsia="ru-RU"/>
        </w:rPr>
      </w:pPr>
    </w:p>
    <w:p w:rsidR="0016236E" w:rsidRPr="0016236E" w:rsidRDefault="0016236E" w:rsidP="0016236E">
      <w:pPr>
        <w:spacing w:line="276" w:lineRule="auto"/>
        <w:jc w:val="both"/>
        <w:rPr>
          <w:i/>
          <w:sz w:val="24"/>
          <w:szCs w:val="24"/>
        </w:rPr>
      </w:pPr>
      <w:r w:rsidRPr="0016236E">
        <w:rPr>
          <w:bCs/>
          <w:i/>
          <w:sz w:val="24"/>
          <w:szCs w:val="24"/>
        </w:rPr>
        <w:t>Место поставки Товара</w:t>
      </w:r>
      <w:r w:rsidRPr="0016236E">
        <w:rPr>
          <w:i/>
          <w:sz w:val="24"/>
          <w:szCs w:val="24"/>
        </w:rPr>
        <w:t xml:space="preserve">: </w:t>
      </w:r>
    </w:p>
    <w:p w:rsidR="0016236E" w:rsidRPr="0016236E" w:rsidRDefault="0016236E" w:rsidP="0016236E">
      <w:pPr>
        <w:spacing w:line="276" w:lineRule="auto"/>
        <w:jc w:val="both"/>
        <w:rPr>
          <w:i/>
          <w:sz w:val="24"/>
          <w:szCs w:val="24"/>
        </w:rPr>
      </w:pPr>
      <w:r w:rsidRPr="0016236E">
        <w:rPr>
          <w:i/>
          <w:sz w:val="24"/>
          <w:szCs w:val="24"/>
        </w:rPr>
        <w:t xml:space="preserve">Поставщик обязан предоставить Получателям право выбора одного из способов получения Товара: </w:t>
      </w:r>
    </w:p>
    <w:p w:rsidR="0016236E" w:rsidRPr="0016236E" w:rsidRDefault="0016236E" w:rsidP="0016236E">
      <w:pPr>
        <w:pStyle w:val="ConsPlusNormal"/>
        <w:jc w:val="both"/>
        <w:rPr>
          <w:i/>
          <w:sz w:val="24"/>
          <w:szCs w:val="24"/>
        </w:rPr>
      </w:pPr>
      <w:r w:rsidRPr="0016236E">
        <w:rPr>
          <w:i/>
          <w:sz w:val="24"/>
          <w:szCs w:val="24"/>
        </w:rPr>
        <w:t>-по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16236E" w:rsidRPr="0016236E" w:rsidRDefault="0016236E" w:rsidP="0016236E">
      <w:pPr>
        <w:spacing w:line="276" w:lineRule="auto"/>
        <w:jc w:val="both"/>
        <w:rPr>
          <w:i/>
          <w:sz w:val="24"/>
          <w:szCs w:val="24"/>
        </w:rPr>
      </w:pPr>
      <w:r w:rsidRPr="0016236E">
        <w:rPr>
          <w:i/>
          <w:sz w:val="24"/>
          <w:szCs w:val="24"/>
        </w:rPr>
        <w:t xml:space="preserve">-в стационарных пунктах выдачи, организованных в соответствии с </w:t>
      </w:r>
      <w:hyperlink r:id="rId9" w:history="1">
        <w:r w:rsidRPr="0016236E">
          <w:rPr>
            <w:rStyle w:val="ae"/>
            <w:i/>
            <w:color w:val="0000FF"/>
            <w:sz w:val="24"/>
            <w:szCs w:val="24"/>
          </w:rPr>
          <w:t>приказом</w:t>
        </w:r>
      </w:hyperlink>
      <w:r w:rsidRPr="0016236E">
        <w:rPr>
          <w:i/>
          <w:sz w:val="24"/>
          <w:szCs w:val="24"/>
        </w:rP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w:t>
      </w:r>
      <w:r w:rsidRPr="0016236E">
        <w:rPr>
          <w:i/>
          <w:sz w:val="24"/>
          <w:szCs w:val="24"/>
        </w:rPr>
        <w:lastRenderedPageBreak/>
        <w:t>объектов и предоставляемых услуг в сфере труда, занятости и социальной защиты населения, а также оказания им при этом необходимой помощи".</w:t>
      </w:r>
    </w:p>
    <w:p w:rsidR="0016236E" w:rsidRPr="0016236E" w:rsidRDefault="0016236E" w:rsidP="0016236E">
      <w:pPr>
        <w:spacing w:line="276" w:lineRule="auto"/>
        <w:jc w:val="both"/>
        <w:rPr>
          <w:i/>
          <w:sz w:val="24"/>
          <w:szCs w:val="24"/>
        </w:rPr>
      </w:pPr>
    </w:p>
    <w:p w:rsidR="0016236E" w:rsidRPr="0016236E" w:rsidRDefault="0016236E" w:rsidP="0016236E">
      <w:pPr>
        <w:spacing w:line="276" w:lineRule="auto"/>
        <w:jc w:val="both"/>
        <w:rPr>
          <w:rFonts w:eastAsia="Calibri"/>
          <w:i/>
          <w:sz w:val="24"/>
          <w:szCs w:val="24"/>
          <w:lang w:val="de-DE"/>
        </w:rPr>
      </w:pPr>
      <w:r w:rsidRPr="0016236E">
        <w:rPr>
          <w:rFonts w:eastAsia="Calibri"/>
          <w:i/>
          <w:sz w:val="24"/>
          <w:szCs w:val="24"/>
        </w:rPr>
        <w:t xml:space="preserve">Срок поставки Товара: </w:t>
      </w:r>
    </w:p>
    <w:p w:rsidR="0016236E" w:rsidRPr="0016236E" w:rsidRDefault="0016236E" w:rsidP="0016236E">
      <w:pPr>
        <w:spacing w:line="276" w:lineRule="auto"/>
        <w:jc w:val="both"/>
        <w:rPr>
          <w:rFonts w:eastAsiaTheme="minorHAnsi"/>
          <w:i/>
          <w:sz w:val="24"/>
          <w:szCs w:val="24"/>
        </w:rPr>
      </w:pPr>
      <w:r w:rsidRPr="0016236E">
        <w:rPr>
          <w:i/>
          <w:sz w:val="24"/>
          <w:szCs w:val="24"/>
        </w:rPr>
        <w:t>Поставка Товара Получателям осуществляется Поставщиком после получения от Заказчика реестра получателей Товара.</w:t>
      </w:r>
    </w:p>
    <w:p w:rsidR="0016236E" w:rsidRPr="0016236E" w:rsidRDefault="0016236E" w:rsidP="0016236E">
      <w:pPr>
        <w:autoSpaceDE w:val="0"/>
        <w:autoSpaceDN w:val="0"/>
        <w:adjustRightInd w:val="0"/>
        <w:spacing w:line="276" w:lineRule="auto"/>
        <w:jc w:val="both"/>
        <w:rPr>
          <w:rFonts w:eastAsia="Andale Sans UI"/>
          <w:i/>
          <w:sz w:val="24"/>
          <w:szCs w:val="24"/>
          <w:lang w:eastAsia="ru-RU"/>
        </w:rPr>
      </w:pPr>
      <w:r w:rsidRPr="0016236E">
        <w:rPr>
          <w:i/>
          <w:sz w:val="24"/>
          <w:szCs w:val="24"/>
        </w:rPr>
        <w:t>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16236E" w:rsidRDefault="0016236E" w:rsidP="0016236E">
      <w:pPr>
        <w:pStyle w:val="western"/>
        <w:spacing w:before="0" w:beforeAutospacing="0" w:after="0" w:line="276" w:lineRule="auto"/>
        <w:ind w:left="0" w:firstLine="709"/>
        <w:jc w:val="both"/>
        <w:rPr>
          <w:sz w:val="24"/>
          <w:szCs w:val="24"/>
          <w:lang w:val="de-DE"/>
        </w:rPr>
      </w:pPr>
    </w:p>
    <w:p w:rsidR="0016236E" w:rsidRPr="0016236E" w:rsidRDefault="0016236E" w:rsidP="00285523">
      <w:pPr>
        <w:suppressAutoHyphens w:val="0"/>
        <w:ind w:firstLine="709"/>
        <w:jc w:val="both"/>
        <w:rPr>
          <w:color w:val="000000"/>
          <w:sz w:val="24"/>
          <w:szCs w:val="24"/>
          <w:lang w:val="de-DE" w:eastAsia="ru-RU"/>
        </w:rPr>
      </w:pPr>
    </w:p>
    <w:sectPr w:rsidR="0016236E" w:rsidRPr="0016236E" w:rsidSect="005364F4">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935" w:rsidRDefault="00E53935" w:rsidP="00396781">
      <w:r>
        <w:separator/>
      </w:r>
    </w:p>
  </w:endnote>
  <w:endnote w:type="continuationSeparator" w:id="0">
    <w:p w:rsidR="00E53935" w:rsidRDefault="00E53935" w:rsidP="0039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935" w:rsidRDefault="00E53935" w:rsidP="00396781">
      <w:r>
        <w:separator/>
      </w:r>
    </w:p>
  </w:footnote>
  <w:footnote w:type="continuationSeparator" w:id="0">
    <w:p w:rsidR="00E53935" w:rsidRDefault="00E53935" w:rsidP="00396781">
      <w:r>
        <w:continuationSeparator/>
      </w:r>
    </w:p>
  </w:footnote>
  <w:footnote w:id="1">
    <w:p w:rsidR="00E80976" w:rsidRPr="00DE5A72" w:rsidRDefault="00E80976" w:rsidP="008071FE">
      <w:pPr>
        <w:autoSpaceDE w:val="0"/>
        <w:autoSpaceDN w:val="0"/>
        <w:adjustRightInd w:val="0"/>
        <w:jc w:val="both"/>
        <w:rPr>
          <w:sz w:val="16"/>
          <w:szCs w:val="16"/>
        </w:rPr>
      </w:pPr>
      <w:r w:rsidRPr="00977D85">
        <w:rPr>
          <w:rStyle w:val="aa"/>
          <w:sz w:val="16"/>
          <w:szCs w:val="16"/>
        </w:rPr>
        <w:footnoteRef/>
      </w:r>
      <w:r w:rsidRPr="00DE5A72">
        <w:rPr>
          <w:sz w:val="16"/>
          <w:szCs w:val="16"/>
        </w:rPr>
        <w:t xml:space="preserve"> В соответствии с Постановлением Правительства РФ от 08.02.2017 </w:t>
      </w:r>
      <w:r w:rsidRPr="00977D85">
        <w:rPr>
          <w:sz w:val="16"/>
          <w:szCs w:val="16"/>
        </w:rPr>
        <w:t>N</w:t>
      </w:r>
      <w:r w:rsidRPr="00DE5A72">
        <w:rPr>
          <w:sz w:val="16"/>
          <w:szCs w:val="16"/>
        </w:rPr>
        <w:t xml:space="preserve">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2">
    <w:p w:rsidR="00E80976" w:rsidRPr="00285523" w:rsidRDefault="00E80976" w:rsidP="00396781">
      <w:pPr>
        <w:pStyle w:val="a8"/>
        <w:rPr>
          <w:sz w:val="16"/>
          <w:szCs w:val="16"/>
        </w:rPr>
      </w:pPr>
      <w:r w:rsidRPr="00285523">
        <w:rPr>
          <w:rStyle w:val="aa"/>
          <w:sz w:val="16"/>
          <w:szCs w:val="16"/>
        </w:rPr>
        <w:footnoteRef/>
      </w:r>
      <w:r w:rsidRPr="00285523">
        <w:rPr>
          <w:sz w:val="16"/>
          <w:szCs w:val="16"/>
        </w:rPr>
        <w:t xml:space="preserve"> В техническом задании используются требования к объекту закупки на основании пунктов 1,2 ч.1 ст.33 44-ФЗ,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 содержащих технические решения, используемые для компенсации или устранения стойких ограничений жизнедеятельности инвалида.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33"/>
    <w:rsid w:val="00031AAA"/>
    <w:rsid w:val="0005316D"/>
    <w:rsid w:val="0005486C"/>
    <w:rsid w:val="0007132F"/>
    <w:rsid w:val="000749AE"/>
    <w:rsid w:val="0008192E"/>
    <w:rsid w:val="00095F79"/>
    <w:rsid w:val="0009662F"/>
    <w:rsid w:val="000A2F0E"/>
    <w:rsid w:val="000B6E39"/>
    <w:rsid w:val="000C0AE2"/>
    <w:rsid w:val="000E7367"/>
    <w:rsid w:val="0011144F"/>
    <w:rsid w:val="0016236E"/>
    <w:rsid w:val="00190833"/>
    <w:rsid w:val="001956A7"/>
    <w:rsid w:val="001C35FE"/>
    <w:rsid w:val="001D6CEE"/>
    <w:rsid w:val="002001A7"/>
    <w:rsid w:val="002018FE"/>
    <w:rsid w:val="0020457B"/>
    <w:rsid w:val="00206F15"/>
    <w:rsid w:val="00217CE8"/>
    <w:rsid w:val="00253A20"/>
    <w:rsid w:val="00266E58"/>
    <w:rsid w:val="00273496"/>
    <w:rsid w:val="00281CBA"/>
    <w:rsid w:val="00285523"/>
    <w:rsid w:val="003009FA"/>
    <w:rsid w:val="0035093E"/>
    <w:rsid w:val="00380279"/>
    <w:rsid w:val="00396781"/>
    <w:rsid w:val="00396A6D"/>
    <w:rsid w:val="003A3694"/>
    <w:rsid w:val="003B3831"/>
    <w:rsid w:val="003D181F"/>
    <w:rsid w:val="003D325B"/>
    <w:rsid w:val="003D57A5"/>
    <w:rsid w:val="003F207E"/>
    <w:rsid w:val="00441704"/>
    <w:rsid w:val="00453061"/>
    <w:rsid w:val="00472289"/>
    <w:rsid w:val="004C5AA3"/>
    <w:rsid w:val="005364F4"/>
    <w:rsid w:val="005F1C4F"/>
    <w:rsid w:val="00631C33"/>
    <w:rsid w:val="006378C5"/>
    <w:rsid w:val="006816DB"/>
    <w:rsid w:val="006905A7"/>
    <w:rsid w:val="006964DC"/>
    <w:rsid w:val="006A5742"/>
    <w:rsid w:val="006D535E"/>
    <w:rsid w:val="00725722"/>
    <w:rsid w:val="00732861"/>
    <w:rsid w:val="00733699"/>
    <w:rsid w:val="00742965"/>
    <w:rsid w:val="00762CE5"/>
    <w:rsid w:val="007852F0"/>
    <w:rsid w:val="00820085"/>
    <w:rsid w:val="00873473"/>
    <w:rsid w:val="0089442E"/>
    <w:rsid w:val="008E2D7A"/>
    <w:rsid w:val="009304F8"/>
    <w:rsid w:val="009436DF"/>
    <w:rsid w:val="009A64EE"/>
    <w:rsid w:val="009C0997"/>
    <w:rsid w:val="009E07DB"/>
    <w:rsid w:val="009E5998"/>
    <w:rsid w:val="00A11498"/>
    <w:rsid w:val="00A474E5"/>
    <w:rsid w:val="00A95252"/>
    <w:rsid w:val="00AA762E"/>
    <w:rsid w:val="00AC3EFA"/>
    <w:rsid w:val="00AC4F6C"/>
    <w:rsid w:val="00AD2BC6"/>
    <w:rsid w:val="00AD431B"/>
    <w:rsid w:val="00AD45FF"/>
    <w:rsid w:val="00AD6F52"/>
    <w:rsid w:val="00AE2F33"/>
    <w:rsid w:val="00B325CE"/>
    <w:rsid w:val="00B60B5B"/>
    <w:rsid w:val="00B638EF"/>
    <w:rsid w:val="00BE198F"/>
    <w:rsid w:val="00BE5368"/>
    <w:rsid w:val="00C43B10"/>
    <w:rsid w:val="00C50159"/>
    <w:rsid w:val="00C63558"/>
    <w:rsid w:val="00C761C2"/>
    <w:rsid w:val="00C87D40"/>
    <w:rsid w:val="00C94261"/>
    <w:rsid w:val="00CD4FDF"/>
    <w:rsid w:val="00D001B1"/>
    <w:rsid w:val="00D0798E"/>
    <w:rsid w:val="00D3203C"/>
    <w:rsid w:val="00D558E1"/>
    <w:rsid w:val="00D77348"/>
    <w:rsid w:val="00DA67FF"/>
    <w:rsid w:val="00DB5C63"/>
    <w:rsid w:val="00DC32DF"/>
    <w:rsid w:val="00DC5D38"/>
    <w:rsid w:val="00DE072D"/>
    <w:rsid w:val="00E01A4A"/>
    <w:rsid w:val="00E10EC9"/>
    <w:rsid w:val="00E20B07"/>
    <w:rsid w:val="00E53935"/>
    <w:rsid w:val="00E73F94"/>
    <w:rsid w:val="00E80976"/>
    <w:rsid w:val="00EA0E90"/>
    <w:rsid w:val="00EF6A61"/>
    <w:rsid w:val="00EF6EA1"/>
    <w:rsid w:val="00F0054C"/>
    <w:rsid w:val="00F338ED"/>
    <w:rsid w:val="00F44F40"/>
    <w:rsid w:val="00F806F4"/>
    <w:rsid w:val="00F85CFB"/>
    <w:rsid w:val="00F9486E"/>
    <w:rsid w:val="00FA00CA"/>
    <w:rsid w:val="00FC1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DB"/>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5"/>
    <w:uiPriority w:val="99"/>
    <w:unhideWhenUsed/>
    <w:qFormat/>
    <w:rsid w:val="001C35FE"/>
    <w:pPr>
      <w:suppressAutoHyphens w:val="0"/>
      <w:spacing w:before="100" w:beforeAutospacing="1" w:after="100" w:afterAutospacing="1"/>
    </w:pPr>
    <w:rPr>
      <w:sz w:val="24"/>
      <w:szCs w:val="24"/>
      <w:lang w:eastAsia="ru-RU"/>
    </w:rPr>
  </w:style>
  <w:style w:type="paragraph" w:styleId="a6">
    <w:name w:val="Balloon Text"/>
    <w:basedOn w:val="a"/>
    <w:link w:val="a7"/>
    <w:uiPriority w:val="99"/>
    <w:semiHidden/>
    <w:unhideWhenUsed/>
    <w:rsid w:val="001C35FE"/>
    <w:rPr>
      <w:rFonts w:ascii="Tahoma" w:hAnsi="Tahoma" w:cs="Tahoma"/>
      <w:sz w:val="16"/>
      <w:szCs w:val="16"/>
    </w:rPr>
  </w:style>
  <w:style w:type="character" w:customStyle="1" w:styleId="a7">
    <w:name w:val="Текст выноски Знак"/>
    <w:basedOn w:val="a0"/>
    <w:link w:val="a6"/>
    <w:uiPriority w:val="99"/>
    <w:semiHidden/>
    <w:rsid w:val="001C35FE"/>
    <w:rPr>
      <w:rFonts w:ascii="Tahoma" w:eastAsia="Times New Roman" w:hAnsi="Tahoma" w:cs="Tahoma"/>
      <w:sz w:val="16"/>
      <w:szCs w:val="16"/>
      <w:lang w:eastAsia="ar-SA"/>
    </w:rPr>
  </w:style>
  <w:style w:type="paragraph" w:customStyle="1" w:styleId="western">
    <w:name w:val="western"/>
    <w:basedOn w:val="a"/>
    <w:rsid w:val="00AA762E"/>
    <w:pPr>
      <w:suppressAutoHyphens w:val="0"/>
      <w:spacing w:before="100" w:beforeAutospacing="1" w:after="119" w:line="198" w:lineRule="atLeast"/>
      <w:ind w:left="238"/>
    </w:pPr>
    <w:rPr>
      <w:color w:val="000000"/>
      <w:sz w:val="20"/>
      <w:szCs w:val="20"/>
      <w:lang w:eastAsia="ru-RU"/>
    </w:rPr>
  </w:style>
  <w:style w:type="paragraph" w:styleId="a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9"/>
    <w:rsid w:val="00396781"/>
    <w:pPr>
      <w:suppressAutoHyphens w:val="0"/>
      <w:spacing w:after="60"/>
      <w:jc w:val="both"/>
    </w:pPr>
    <w:rPr>
      <w:sz w:val="20"/>
      <w:szCs w:val="20"/>
      <w:lang w:eastAsia="ru-RU"/>
    </w:rPr>
  </w:style>
  <w:style w:type="character" w:customStyle="1" w:styleId="a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8"/>
    <w:rsid w:val="00396781"/>
    <w:rPr>
      <w:rFonts w:ascii="Times New Roman" w:eastAsia="Times New Roman" w:hAnsi="Times New Roman" w:cs="Times New Roman"/>
      <w:sz w:val="20"/>
      <w:szCs w:val="20"/>
      <w:lang w:eastAsia="ru-RU"/>
    </w:rPr>
  </w:style>
  <w:style w:type="character" w:styleId="aa">
    <w:name w:val="footnote reference"/>
    <w:rsid w:val="00396781"/>
    <w:rPr>
      <w:vertAlign w:val="superscript"/>
    </w:rPr>
  </w:style>
  <w:style w:type="paragraph" w:styleId="ab">
    <w:name w:val="Body Text"/>
    <w:basedOn w:val="a"/>
    <w:link w:val="ac"/>
    <w:semiHidden/>
    <w:unhideWhenUsed/>
    <w:rsid w:val="005364F4"/>
    <w:pPr>
      <w:widowControl w:val="0"/>
      <w:suppressAutoHyphens w:val="0"/>
      <w:spacing w:after="120"/>
    </w:pPr>
    <w:rPr>
      <w:rFonts w:eastAsia="Andale Sans UI" w:cs="Tahoma"/>
      <w:sz w:val="24"/>
      <w:szCs w:val="24"/>
      <w:lang w:val="de-DE" w:eastAsia="ja-JP" w:bidi="fa-IR"/>
    </w:rPr>
  </w:style>
  <w:style w:type="character" w:customStyle="1" w:styleId="ac">
    <w:name w:val="Основной текст Знак"/>
    <w:basedOn w:val="a0"/>
    <w:link w:val="ab"/>
    <w:semiHidden/>
    <w:rsid w:val="005364F4"/>
    <w:rPr>
      <w:rFonts w:ascii="Times New Roman" w:eastAsia="Andale Sans UI" w:hAnsi="Times New Roman" w:cs="Tahoma"/>
      <w:sz w:val="24"/>
      <w:szCs w:val="24"/>
      <w:lang w:val="de-DE" w:eastAsia="ja-JP" w:bidi="fa-IR"/>
    </w:rPr>
  </w:style>
  <w:style w:type="character" w:customStyle="1" w:styleId="ad">
    <w:name w:val="Основной шрифт"/>
    <w:rsid w:val="00C94261"/>
  </w:style>
  <w:style w:type="character" w:styleId="ae">
    <w:name w:val="Hyperlink"/>
    <w:basedOn w:val="a0"/>
    <w:uiPriority w:val="99"/>
    <w:semiHidden/>
    <w:unhideWhenUsed/>
    <w:rsid w:val="0016236E"/>
    <w:rPr>
      <w:color w:val="0000FF" w:themeColor="hyperlink"/>
      <w:u w:val="single"/>
    </w:rPr>
  </w:style>
  <w:style w:type="paragraph" w:customStyle="1" w:styleId="ConsPlusNormal">
    <w:name w:val="ConsPlusNormal"/>
    <w:rsid w:val="0016236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sectioninfo">
    <w:name w:val="section__info"/>
    <w:basedOn w:val="a0"/>
    <w:rsid w:val="000A2F0E"/>
  </w:style>
  <w:style w:type="character" w:customStyle="1" w:styleId="a5">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4"/>
    <w:uiPriority w:val="99"/>
    <w:locked/>
    <w:rsid w:val="00D7734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DB"/>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
    <w:basedOn w:val="a"/>
    <w:link w:val="a5"/>
    <w:uiPriority w:val="99"/>
    <w:unhideWhenUsed/>
    <w:qFormat/>
    <w:rsid w:val="001C35FE"/>
    <w:pPr>
      <w:suppressAutoHyphens w:val="0"/>
      <w:spacing w:before="100" w:beforeAutospacing="1" w:after="100" w:afterAutospacing="1"/>
    </w:pPr>
    <w:rPr>
      <w:sz w:val="24"/>
      <w:szCs w:val="24"/>
      <w:lang w:eastAsia="ru-RU"/>
    </w:rPr>
  </w:style>
  <w:style w:type="paragraph" w:styleId="a6">
    <w:name w:val="Balloon Text"/>
    <w:basedOn w:val="a"/>
    <w:link w:val="a7"/>
    <w:uiPriority w:val="99"/>
    <w:semiHidden/>
    <w:unhideWhenUsed/>
    <w:rsid w:val="001C35FE"/>
    <w:rPr>
      <w:rFonts w:ascii="Tahoma" w:hAnsi="Tahoma" w:cs="Tahoma"/>
      <w:sz w:val="16"/>
      <w:szCs w:val="16"/>
    </w:rPr>
  </w:style>
  <w:style w:type="character" w:customStyle="1" w:styleId="a7">
    <w:name w:val="Текст выноски Знак"/>
    <w:basedOn w:val="a0"/>
    <w:link w:val="a6"/>
    <w:uiPriority w:val="99"/>
    <w:semiHidden/>
    <w:rsid w:val="001C35FE"/>
    <w:rPr>
      <w:rFonts w:ascii="Tahoma" w:eastAsia="Times New Roman" w:hAnsi="Tahoma" w:cs="Tahoma"/>
      <w:sz w:val="16"/>
      <w:szCs w:val="16"/>
      <w:lang w:eastAsia="ar-SA"/>
    </w:rPr>
  </w:style>
  <w:style w:type="paragraph" w:customStyle="1" w:styleId="western">
    <w:name w:val="western"/>
    <w:basedOn w:val="a"/>
    <w:rsid w:val="00AA762E"/>
    <w:pPr>
      <w:suppressAutoHyphens w:val="0"/>
      <w:spacing w:before="100" w:beforeAutospacing="1" w:after="119" w:line="198" w:lineRule="atLeast"/>
      <w:ind w:left="238"/>
    </w:pPr>
    <w:rPr>
      <w:color w:val="000000"/>
      <w:sz w:val="20"/>
      <w:szCs w:val="20"/>
      <w:lang w:eastAsia="ru-RU"/>
    </w:rPr>
  </w:style>
  <w:style w:type="paragraph" w:styleId="a8">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w:basedOn w:val="a"/>
    <w:link w:val="a9"/>
    <w:rsid w:val="00396781"/>
    <w:pPr>
      <w:suppressAutoHyphens w:val="0"/>
      <w:spacing w:after="60"/>
      <w:jc w:val="both"/>
    </w:pPr>
    <w:rPr>
      <w:sz w:val="20"/>
      <w:szCs w:val="20"/>
      <w:lang w:eastAsia="ru-RU"/>
    </w:rPr>
  </w:style>
  <w:style w:type="character" w:customStyle="1" w:styleId="a9">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8"/>
    <w:rsid w:val="00396781"/>
    <w:rPr>
      <w:rFonts w:ascii="Times New Roman" w:eastAsia="Times New Roman" w:hAnsi="Times New Roman" w:cs="Times New Roman"/>
      <w:sz w:val="20"/>
      <w:szCs w:val="20"/>
      <w:lang w:eastAsia="ru-RU"/>
    </w:rPr>
  </w:style>
  <w:style w:type="character" w:styleId="aa">
    <w:name w:val="footnote reference"/>
    <w:rsid w:val="00396781"/>
    <w:rPr>
      <w:vertAlign w:val="superscript"/>
    </w:rPr>
  </w:style>
  <w:style w:type="paragraph" w:styleId="ab">
    <w:name w:val="Body Text"/>
    <w:basedOn w:val="a"/>
    <w:link w:val="ac"/>
    <w:semiHidden/>
    <w:unhideWhenUsed/>
    <w:rsid w:val="005364F4"/>
    <w:pPr>
      <w:widowControl w:val="0"/>
      <w:suppressAutoHyphens w:val="0"/>
      <w:spacing w:after="120"/>
    </w:pPr>
    <w:rPr>
      <w:rFonts w:eastAsia="Andale Sans UI" w:cs="Tahoma"/>
      <w:sz w:val="24"/>
      <w:szCs w:val="24"/>
      <w:lang w:val="de-DE" w:eastAsia="ja-JP" w:bidi="fa-IR"/>
    </w:rPr>
  </w:style>
  <w:style w:type="character" w:customStyle="1" w:styleId="ac">
    <w:name w:val="Основной текст Знак"/>
    <w:basedOn w:val="a0"/>
    <w:link w:val="ab"/>
    <w:semiHidden/>
    <w:rsid w:val="005364F4"/>
    <w:rPr>
      <w:rFonts w:ascii="Times New Roman" w:eastAsia="Andale Sans UI" w:hAnsi="Times New Roman" w:cs="Tahoma"/>
      <w:sz w:val="24"/>
      <w:szCs w:val="24"/>
      <w:lang w:val="de-DE" w:eastAsia="ja-JP" w:bidi="fa-IR"/>
    </w:rPr>
  </w:style>
  <w:style w:type="character" w:customStyle="1" w:styleId="ad">
    <w:name w:val="Основной шрифт"/>
    <w:rsid w:val="00C94261"/>
  </w:style>
  <w:style w:type="character" w:styleId="ae">
    <w:name w:val="Hyperlink"/>
    <w:basedOn w:val="a0"/>
    <w:uiPriority w:val="99"/>
    <w:semiHidden/>
    <w:unhideWhenUsed/>
    <w:rsid w:val="0016236E"/>
    <w:rPr>
      <w:color w:val="0000FF" w:themeColor="hyperlink"/>
      <w:u w:val="single"/>
    </w:rPr>
  </w:style>
  <w:style w:type="paragraph" w:customStyle="1" w:styleId="ConsPlusNormal">
    <w:name w:val="ConsPlusNormal"/>
    <w:rsid w:val="0016236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sectioninfo">
    <w:name w:val="section__info"/>
    <w:basedOn w:val="a0"/>
    <w:rsid w:val="000A2F0E"/>
  </w:style>
  <w:style w:type="character" w:customStyle="1" w:styleId="a5">
    <w:name w:val="Обычный (веб) Знак"/>
    <w:aliases w:val="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4"/>
    <w:uiPriority w:val="99"/>
    <w:locked/>
    <w:rsid w:val="00D7734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1337">
      <w:bodyDiv w:val="1"/>
      <w:marLeft w:val="0"/>
      <w:marRight w:val="0"/>
      <w:marTop w:val="0"/>
      <w:marBottom w:val="0"/>
      <w:divBdr>
        <w:top w:val="none" w:sz="0" w:space="0" w:color="auto"/>
        <w:left w:val="none" w:sz="0" w:space="0" w:color="auto"/>
        <w:bottom w:val="none" w:sz="0" w:space="0" w:color="auto"/>
        <w:right w:val="none" w:sz="0" w:space="0" w:color="auto"/>
      </w:divBdr>
    </w:div>
    <w:div w:id="288052540">
      <w:bodyDiv w:val="1"/>
      <w:marLeft w:val="0"/>
      <w:marRight w:val="0"/>
      <w:marTop w:val="0"/>
      <w:marBottom w:val="0"/>
      <w:divBdr>
        <w:top w:val="none" w:sz="0" w:space="0" w:color="auto"/>
        <w:left w:val="none" w:sz="0" w:space="0" w:color="auto"/>
        <w:bottom w:val="none" w:sz="0" w:space="0" w:color="auto"/>
        <w:right w:val="none" w:sz="0" w:space="0" w:color="auto"/>
      </w:divBdr>
    </w:div>
    <w:div w:id="344358659">
      <w:bodyDiv w:val="1"/>
      <w:marLeft w:val="0"/>
      <w:marRight w:val="0"/>
      <w:marTop w:val="0"/>
      <w:marBottom w:val="0"/>
      <w:divBdr>
        <w:top w:val="none" w:sz="0" w:space="0" w:color="auto"/>
        <w:left w:val="none" w:sz="0" w:space="0" w:color="auto"/>
        <w:bottom w:val="none" w:sz="0" w:space="0" w:color="auto"/>
        <w:right w:val="none" w:sz="0" w:space="0" w:color="auto"/>
      </w:divBdr>
    </w:div>
    <w:div w:id="433673106">
      <w:bodyDiv w:val="1"/>
      <w:marLeft w:val="0"/>
      <w:marRight w:val="0"/>
      <w:marTop w:val="0"/>
      <w:marBottom w:val="0"/>
      <w:divBdr>
        <w:top w:val="none" w:sz="0" w:space="0" w:color="auto"/>
        <w:left w:val="none" w:sz="0" w:space="0" w:color="auto"/>
        <w:bottom w:val="none" w:sz="0" w:space="0" w:color="auto"/>
        <w:right w:val="none" w:sz="0" w:space="0" w:color="auto"/>
      </w:divBdr>
    </w:div>
    <w:div w:id="742067975">
      <w:bodyDiv w:val="1"/>
      <w:marLeft w:val="0"/>
      <w:marRight w:val="0"/>
      <w:marTop w:val="0"/>
      <w:marBottom w:val="0"/>
      <w:divBdr>
        <w:top w:val="none" w:sz="0" w:space="0" w:color="auto"/>
        <w:left w:val="none" w:sz="0" w:space="0" w:color="auto"/>
        <w:bottom w:val="none" w:sz="0" w:space="0" w:color="auto"/>
        <w:right w:val="none" w:sz="0" w:space="0" w:color="auto"/>
      </w:divBdr>
    </w:div>
    <w:div w:id="761922805">
      <w:bodyDiv w:val="1"/>
      <w:marLeft w:val="0"/>
      <w:marRight w:val="0"/>
      <w:marTop w:val="0"/>
      <w:marBottom w:val="0"/>
      <w:divBdr>
        <w:top w:val="none" w:sz="0" w:space="0" w:color="auto"/>
        <w:left w:val="none" w:sz="0" w:space="0" w:color="auto"/>
        <w:bottom w:val="none" w:sz="0" w:space="0" w:color="auto"/>
        <w:right w:val="none" w:sz="0" w:space="0" w:color="auto"/>
      </w:divBdr>
    </w:div>
    <w:div w:id="798498746">
      <w:bodyDiv w:val="1"/>
      <w:marLeft w:val="0"/>
      <w:marRight w:val="0"/>
      <w:marTop w:val="0"/>
      <w:marBottom w:val="0"/>
      <w:divBdr>
        <w:top w:val="none" w:sz="0" w:space="0" w:color="auto"/>
        <w:left w:val="none" w:sz="0" w:space="0" w:color="auto"/>
        <w:bottom w:val="none" w:sz="0" w:space="0" w:color="auto"/>
        <w:right w:val="none" w:sz="0" w:space="0" w:color="auto"/>
      </w:divBdr>
    </w:div>
    <w:div w:id="981347058">
      <w:bodyDiv w:val="1"/>
      <w:marLeft w:val="0"/>
      <w:marRight w:val="0"/>
      <w:marTop w:val="0"/>
      <w:marBottom w:val="0"/>
      <w:divBdr>
        <w:top w:val="none" w:sz="0" w:space="0" w:color="auto"/>
        <w:left w:val="none" w:sz="0" w:space="0" w:color="auto"/>
        <w:bottom w:val="none" w:sz="0" w:space="0" w:color="auto"/>
        <w:right w:val="none" w:sz="0" w:space="0" w:color="auto"/>
      </w:divBdr>
    </w:div>
    <w:div w:id="1061632995">
      <w:bodyDiv w:val="1"/>
      <w:marLeft w:val="0"/>
      <w:marRight w:val="0"/>
      <w:marTop w:val="0"/>
      <w:marBottom w:val="0"/>
      <w:divBdr>
        <w:top w:val="none" w:sz="0" w:space="0" w:color="auto"/>
        <w:left w:val="none" w:sz="0" w:space="0" w:color="auto"/>
        <w:bottom w:val="none" w:sz="0" w:space="0" w:color="auto"/>
        <w:right w:val="none" w:sz="0" w:space="0" w:color="auto"/>
      </w:divBdr>
    </w:div>
    <w:div w:id="1421945927">
      <w:bodyDiv w:val="1"/>
      <w:marLeft w:val="0"/>
      <w:marRight w:val="0"/>
      <w:marTop w:val="0"/>
      <w:marBottom w:val="0"/>
      <w:divBdr>
        <w:top w:val="none" w:sz="0" w:space="0" w:color="auto"/>
        <w:left w:val="none" w:sz="0" w:space="0" w:color="auto"/>
        <w:bottom w:val="none" w:sz="0" w:space="0" w:color="auto"/>
        <w:right w:val="none" w:sz="0" w:space="0" w:color="auto"/>
      </w:divBdr>
    </w:div>
    <w:div w:id="1485469735">
      <w:bodyDiv w:val="1"/>
      <w:marLeft w:val="0"/>
      <w:marRight w:val="0"/>
      <w:marTop w:val="0"/>
      <w:marBottom w:val="0"/>
      <w:divBdr>
        <w:top w:val="none" w:sz="0" w:space="0" w:color="auto"/>
        <w:left w:val="none" w:sz="0" w:space="0" w:color="auto"/>
        <w:bottom w:val="none" w:sz="0" w:space="0" w:color="auto"/>
        <w:right w:val="none" w:sz="0" w:space="0" w:color="auto"/>
      </w:divBdr>
    </w:div>
    <w:div w:id="1504854564">
      <w:bodyDiv w:val="1"/>
      <w:marLeft w:val="0"/>
      <w:marRight w:val="0"/>
      <w:marTop w:val="0"/>
      <w:marBottom w:val="0"/>
      <w:divBdr>
        <w:top w:val="none" w:sz="0" w:space="0" w:color="auto"/>
        <w:left w:val="none" w:sz="0" w:space="0" w:color="auto"/>
        <w:bottom w:val="none" w:sz="0" w:space="0" w:color="auto"/>
        <w:right w:val="none" w:sz="0" w:space="0" w:color="auto"/>
      </w:divBdr>
    </w:div>
    <w:div w:id="1576358629">
      <w:bodyDiv w:val="1"/>
      <w:marLeft w:val="0"/>
      <w:marRight w:val="0"/>
      <w:marTop w:val="0"/>
      <w:marBottom w:val="0"/>
      <w:divBdr>
        <w:top w:val="none" w:sz="0" w:space="0" w:color="auto"/>
        <w:left w:val="none" w:sz="0" w:space="0" w:color="auto"/>
        <w:bottom w:val="none" w:sz="0" w:space="0" w:color="auto"/>
        <w:right w:val="none" w:sz="0" w:space="0" w:color="auto"/>
      </w:divBdr>
    </w:div>
    <w:div w:id="1627467028">
      <w:bodyDiv w:val="1"/>
      <w:marLeft w:val="0"/>
      <w:marRight w:val="0"/>
      <w:marTop w:val="0"/>
      <w:marBottom w:val="0"/>
      <w:divBdr>
        <w:top w:val="none" w:sz="0" w:space="0" w:color="auto"/>
        <w:left w:val="none" w:sz="0" w:space="0" w:color="auto"/>
        <w:bottom w:val="none" w:sz="0" w:space="0" w:color="auto"/>
        <w:right w:val="none" w:sz="0" w:space="0" w:color="auto"/>
      </w:divBdr>
    </w:div>
    <w:div w:id="1683166037">
      <w:bodyDiv w:val="1"/>
      <w:marLeft w:val="0"/>
      <w:marRight w:val="0"/>
      <w:marTop w:val="0"/>
      <w:marBottom w:val="0"/>
      <w:divBdr>
        <w:top w:val="none" w:sz="0" w:space="0" w:color="auto"/>
        <w:left w:val="none" w:sz="0" w:space="0" w:color="auto"/>
        <w:bottom w:val="none" w:sz="0" w:space="0" w:color="auto"/>
        <w:right w:val="none" w:sz="0" w:space="0" w:color="auto"/>
      </w:divBdr>
    </w:div>
    <w:div w:id="1764958988">
      <w:bodyDiv w:val="1"/>
      <w:marLeft w:val="0"/>
      <w:marRight w:val="0"/>
      <w:marTop w:val="0"/>
      <w:marBottom w:val="0"/>
      <w:divBdr>
        <w:top w:val="none" w:sz="0" w:space="0" w:color="auto"/>
        <w:left w:val="none" w:sz="0" w:space="0" w:color="auto"/>
        <w:bottom w:val="none" w:sz="0" w:space="0" w:color="auto"/>
        <w:right w:val="none" w:sz="0" w:space="0" w:color="auto"/>
      </w:divBdr>
    </w:div>
    <w:div w:id="1782530594">
      <w:bodyDiv w:val="1"/>
      <w:marLeft w:val="0"/>
      <w:marRight w:val="0"/>
      <w:marTop w:val="0"/>
      <w:marBottom w:val="0"/>
      <w:divBdr>
        <w:top w:val="none" w:sz="0" w:space="0" w:color="auto"/>
        <w:left w:val="none" w:sz="0" w:space="0" w:color="auto"/>
        <w:bottom w:val="none" w:sz="0" w:space="0" w:color="auto"/>
        <w:right w:val="none" w:sz="0" w:space="0" w:color="auto"/>
      </w:divBdr>
    </w:div>
    <w:div w:id="20080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78B7ED82C389E6019B1ADF25DBBD6C2CF5EC638DB60F9A73E48804B4C0DA729F9499E93532530811C88C7010EcBO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1193-A6D0-4DAF-A356-5D1E44FF9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1655</Words>
  <Characters>9436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Н.. Шилова</dc:creator>
  <cp:lastModifiedBy>Александрова Инна Аркадьевна</cp:lastModifiedBy>
  <cp:revision>3</cp:revision>
  <cp:lastPrinted>2021-10-14T06:00:00Z</cp:lastPrinted>
  <dcterms:created xsi:type="dcterms:W3CDTF">2023-10-16T10:22:00Z</dcterms:created>
  <dcterms:modified xsi:type="dcterms:W3CDTF">2023-10-19T10:20:00Z</dcterms:modified>
</cp:coreProperties>
</file>