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F9" w:rsidRDefault="002933F9" w:rsidP="00BB1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tbl>
      <w:tblPr>
        <w:tblW w:w="1001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14"/>
        <w:gridCol w:w="1842"/>
        <w:gridCol w:w="3261"/>
        <w:gridCol w:w="1842"/>
        <w:gridCol w:w="2552"/>
      </w:tblGrid>
      <w:tr w:rsidR="00DB16B5" w:rsidRPr="00F0008E" w:rsidTr="0049721F">
        <w:trPr>
          <w:trHeight w:val="63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6B5" w:rsidRPr="008864C0" w:rsidRDefault="00DB16B5" w:rsidP="00F90FEC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B16B5" w:rsidRPr="008864C0" w:rsidRDefault="00DB16B5" w:rsidP="00F90FEC">
            <w:pPr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C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6B5" w:rsidRPr="008864C0" w:rsidRDefault="00DB16B5" w:rsidP="00247346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86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(без указания товарного знака)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6B5" w:rsidRPr="008864C0" w:rsidRDefault="00DB16B5" w:rsidP="00B970E5">
            <w:pPr>
              <w:autoSpaceDE w:val="0"/>
              <w:autoSpaceDN w:val="0"/>
              <w:adjustRightInd w:val="0"/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(неизменяемое)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6B5" w:rsidRPr="008864C0" w:rsidRDefault="00DB16B5" w:rsidP="00247346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C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показателей, которые не могут изменяться (неизменяемое)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6B5" w:rsidRPr="008864C0" w:rsidRDefault="00DB16B5" w:rsidP="00247346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C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</w:tr>
      <w:tr w:rsidR="000566AF" w:rsidRPr="00F0008E" w:rsidTr="0049721F">
        <w:trPr>
          <w:trHeight w:val="25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6AF" w:rsidRPr="008864C0" w:rsidRDefault="000566AF" w:rsidP="00F90F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6AF" w:rsidRPr="00736374" w:rsidRDefault="00736374" w:rsidP="00A7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74">
              <w:rPr>
                <w:rFonts w:ascii="Times New Roman" w:hAnsi="Times New Roman" w:cs="Times New Roman"/>
                <w:sz w:val="24"/>
                <w:szCs w:val="24"/>
              </w:rPr>
              <w:t>Протез предплечья с микропроцессорным управлением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6AF" w:rsidRPr="0049721F" w:rsidRDefault="002933F9" w:rsidP="00550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F9"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предплечья с микропроцессорным управлением состоит из двух основных частей: гильзы и модуля кисти. Гильза в свою очередь из приемной и внешней (несущей). Модуль кисти имеет 6 независимых степеней свободы – по одной на каждый палец и активную ротацию большого пальца, что даёт возможность выполнять произвольно настраиваемые жесты и использовать схваты для различных предметом и действий с ними. Приводы пальцев электромеханические. В памяти протеза одновременно находится не более 2 преднастроенных жестов. Конфигурацию жеста выбирает сам пользователь. Можно настроить более 14 жестов. Пальцы со 2–го по 5–ый имеют 2 подвижных взаимозависимых сустава. Большой палец кисти с электромеханическим управлением движений обеспечивает их позиционное противопоставление, сгибание-разгибание, </w:t>
            </w:r>
            <w:r w:rsidRPr="00293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приведение-отведение. Ладонь и кончики пальцев оснащены противоскользящими силиконовыми накладками. Имеется возможность создания различных по форме и цвету вариантов модуля кисти. Без косметической оболочки. Управление протезом осуществляется за счет регистрации на поверхности кожи культи электромиографического сигнала посредством миодатчиков, зафиксированных во внутренней гильзе. Управление скоростью и силой схвата может осуществляться пропорционально силе напряжения мышц культи, что позволяет брать хрупкие предметы. Управление протезом – одно/двухканальное. В качестве источника энергии служит заряжаемый, несъемный литий-ионный аккумулятор с защитой от перезаряда. Имеется светодиодная индикация статуса батареи. Протез имеет пассивную ротацию кисти в лучезапястном шарнире запястья. Модуль ротации имеет механизм быстрого отсоединения модуля кисти от гильзы. Внешняя гильза изготавливается по индивидуальному гипсовому слепку из слоистых композиционных материалов на основе акриловых смол с </w:t>
            </w:r>
            <w:r w:rsidRPr="00293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 – и стекловолоконным наполнением. Приемная гильза изготавливается из мягких смол (термолин) или силикона. Удержание на культе за счет длины ее костной части и объема мягких тканей или удержание протеза на культе за счёт мягких тканей и формы культи.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6AF" w:rsidRPr="008864C0" w:rsidRDefault="000566AF" w:rsidP="0088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AF" w:rsidRPr="008864C0" w:rsidRDefault="000566AF" w:rsidP="00886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0E5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970E5" w:rsidRPr="00B970E5" w:rsidRDefault="004C41B8" w:rsidP="00B9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Протез должны</w:t>
      </w:r>
      <w:r w:rsidR="00B970E5" w:rsidRPr="00B970E5">
        <w:rPr>
          <w:rFonts w:ascii="Times New Roman" w:eastAsia="Times New Roman" w:hAnsi="Times New Roman" w:cs="Times New Roman"/>
          <w:sz w:val="26"/>
          <w:szCs w:val="26"/>
        </w:rPr>
        <w:t xml:space="preserve"> изготавливаться с учетом анатомических дефектов конечности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B970E5" w:rsidRPr="00B970E5" w:rsidRDefault="00B970E5" w:rsidP="00B9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0E5">
        <w:rPr>
          <w:rFonts w:ascii="Times New Roman" w:eastAsia="Times New Roman" w:hAnsi="Times New Roman" w:cs="Times New Roman"/>
          <w:sz w:val="26"/>
          <w:szCs w:val="26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B970E5" w:rsidRPr="00B970E5" w:rsidRDefault="00B970E5" w:rsidP="00B9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0E5">
        <w:rPr>
          <w:rFonts w:ascii="Times New Roman" w:eastAsia="Times New Roman" w:hAnsi="Times New Roman" w:cs="Times New Roman"/>
          <w:sz w:val="26"/>
          <w:szCs w:val="26"/>
        </w:rPr>
        <w:t>Материалы приемных гильз, контактирующих с телом человека, должны быть разрешены к применению в соответствии с действующим законодательством Российской Федерации.</w:t>
      </w:r>
    </w:p>
    <w:p w:rsidR="00B970E5" w:rsidRPr="00B970E5" w:rsidRDefault="00B970E5" w:rsidP="00B9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0E5">
        <w:rPr>
          <w:rFonts w:ascii="Times New Roman" w:eastAsia="Times New Roman" w:hAnsi="Times New Roman" w:cs="Times New Roman"/>
          <w:sz w:val="26"/>
          <w:szCs w:val="26"/>
        </w:rPr>
        <w:t>Узлы протеза должны быть стойкими к воздействию физиологических растворов (пота, мочи).</w:t>
      </w:r>
    </w:p>
    <w:p w:rsidR="00B970E5" w:rsidRPr="00B970E5" w:rsidRDefault="00B970E5" w:rsidP="00B9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0E5">
        <w:rPr>
          <w:rFonts w:ascii="Times New Roman" w:eastAsia="Times New Roman" w:hAnsi="Times New Roman" w:cs="Times New Roman"/>
          <w:sz w:val="26"/>
          <w:szCs w:val="26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B970E5" w:rsidRPr="00B970E5" w:rsidRDefault="00E60ECF" w:rsidP="00B9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ECF">
        <w:rPr>
          <w:rFonts w:ascii="Times New Roman" w:eastAsia="Times New Roman" w:hAnsi="Times New Roman" w:cs="Times New Roman"/>
          <w:sz w:val="26"/>
          <w:szCs w:val="26"/>
        </w:rPr>
        <w:t>Соответствие ГОСТа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="00B970E5" w:rsidRPr="00B970E5">
        <w:rPr>
          <w:rFonts w:ascii="Times New Roman" w:eastAsia="Times New Roman" w:hAnsi="Times New Roman" w:cs="Times New Roman"/>
          <w:sz w:val="26"/>
          <w:szCs w:val="26"/>
        </w:rPr>
        <w:t xml:space="preserve"> ГОСТ ISO 10993-1-20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B970E5" w:rsidRPr="00B970E5">
        <w:rPr>
          <w:rFonts w:ascii="Times New Roman" w:eastAsia="Times New Roman" w:hAnsi="Times New Roman" w:cs="Times New Roman"/>
          <w:sz w:val="26"/>
          <w:szCs w:val="26"/>
        </w:rPr>
        <w:t xml:space="preserve">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</w:t>
      </w:r>
      <w:r w:rsidR="004C41B8" w:rsidRPr="004C41B8">
        <w:rPr>
          <w:rFonts w:ascii="Times New Roman" w:eastAsia="Times New Roman" w:hAnsi="Times New Roman" w:cs="Times New Roman"/>
          <w:sz w:val="26"/>
          <w:szCs w:val="26"/>
        </w:rPr>
        <w:t>ГОСТ ИСО 22523-2007 «Протезы конечностей и ортезы наружные требования и методы испытаний»</w:t>
      </w:r>
      <w:r w:rsidR="00B970E5" w:rsidRPr="00B970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70E5" w:rsidRPr="00B970E5" w:rsidRDefault="00B970E5" w:rsidP="00B9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0E5">
        <w:rPr>
          <w:rFonts w:ascii="Times New Roman" w:eastAsia="Times New Roman" w:hAnsi="Times New Roman" w:cs="Times New Roman"/>
          <w:sz w:val="26"/>
          <w:szCs w:val="26"/>
        </w:rPr>
        <w:t>При необходимости, отправка протеза к месту нахождения инвалидов должна осуществляться с соблюдением требований ГОСТ Р 51632-20</w:t>
      </w:r>
      <w:r w:rsidR="00F9104A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B970E5">
        <w:rPr>
          <w:rFonts w:ascii="Times New Roman" w:eastAsia="Times New Roman" w:hAnsi="Times New Roman" w:cs="Times New Roman"/>
          <w:sz w:val="26"/>
          <w:szCs w:val="26"/>
        </w:rPr>
        <w:t xml:space="preserve">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B970E5" w:rsidRDefault="00B970E5" w:rsidP="00B97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70E5">
        <w:rPr>
          <w:rFonts w:ascii="Times New Roman" w:eastAsia="Times New Roman" w:hAnsi="Times New Roman" w:cs="Times New Roman"/>
          <w:sz w:val="26"/>
          <w:szCs w:val="26"/>
        </w:rPr>
        <w:t>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D61540" w:rsidRPr="00BB10BA" w:rsidRDefault="00D61540" w:rsidP="00BB1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61540" w:rsidRPr="00BB10BA" w:rsidSect="00BB10BA">
          <w:footerReference w:type="default" r:id="rId8"/>
          <w:pgSz w:w="11906" w:h="16838"/>
          <w:pgMar w:top="426" w:right="851" w:bottom="1134" w:left="1247" w:header="708" w:footer="708" w:gutter="0"/>
          <w:cols w:space="708"/>
          <w:docGrid w:linePitch="360"/>
        </w:sectPr>
      </w:pPr>
      <w:bookmarkStart w:id="0" w:name="_GoBack"/>
      <w:bookmarkEnd w:id="0"/>
    </w:p>
    <w:p w:rsidR="00342557" w:rsidRPr="00616983" w:rsidRDefault="00342557" w:rsidP="00646B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</w:pPr>
    </w:p>
    <w:sectPr w:rsidR="00342557" w:rsidRPr="00616983" w:rsidSect="00646B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20" w:rsidRDefault="00205120" w:rsidP="00C01B2F">
      <w:pPr>
        <w:spacing w:after="0" w:line="240" w:lineRule="auto"/>
      </w:pPr>
      <w:r>
        <w:separator/>
      </w:r>
    </w:p>
  </w:endnote>
  <w:endnote w:type="continuationSeparator" w:id="0">
    <w:p w:rsidR="00205120" w:rsidRDefault="00205120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970734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0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20" w:rsidRDefault="00205120" w:rsidP="00C01B2F">
      <w:pPr>
        <w:spacing w:after="0" w:line="240" w:lineRule="auto"/>
      </w:pPr>
      <w:r>
        <w:separator/>
      </w:r>
    </w:p>
  </w:footnote>
  <w:footnote w:type="continuationSeparator" w:id="0">
    <w:p w:rsidR="00205120" w:rsidRDefault="00205120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0B11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44666"/>
    <w:rsid w:val="000510DE"/>
    <w:rsid w:val="00051AE2"/>
    <w:rsid w:val="000566AF"/>
    <w:rsid w:val="000636D1"/>
    <w:rsid w:val="00076068"/>
    <w:rsid w:val="00083CFE"/>
    <w:rsid w:val="00087D5E"/>
    <w:rsid w:val="000920D2"/>
    <w:rsid w:val="000A1E57"/>
    <w:rsid w:val="000A2D2D"/>
    <w:rsid w:val="000A2D64"/>
    <w:rsid w:val="000B1202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2EAF"/>
    <w:rsid w:val="00134D9F"/>
    <w:rsid w:val="0013687D"/>
    <w:rsid w:val="00136935"/>
    <w:rsid w:val="00142A39"/>
    <w:rsid w:val="00143569"/>
    <w:rsid w:val="001437A5"/>
    <w:rsid w:val="00145A1F"/>
    <w:rsid w:val="001472CD"/>
    <w:rsid w:val="001505CB"/>
    <w:rsid w:val="00156BF4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18BC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1685"/>
    <w:rsid w:val="00202E92"/>
    <w:rsid w:val="0020369F"/>
    <w:rsid w:val="00204195"/>
    <w:rsid w:val="00205120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64FA5"/>
    <w:rsid w:val="00283159"/>
    <w:rsid w:val="00287040"/>
    <w:rsid w:val="002933F9"/>
    <w:rsid w:val="002A58AA"/>
    <w:rsid w:val="002A6935"/>
    <w:rsid w:val="002C2028"/>
    <w:rsid w:val="002C30E0"/>
    <w:rsid w:val="002C4428"/>
    <w:rsid w:val="002E3865"/>
    <w:rsid w:val="002E4FCD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B17B8"/>
    <w:rsid w:val="003C2DAE"/>
    <w:rsid w:val="003C35AF"/>
    <w:rsid w:val="003C3EB7"/>
    <w:rsid w:val="003C584B"/>
    <w:rsid w:val="003C6F1A"/>
    <w:rsid w:val="003D051F"/>
    <w:rsid w:val="003D5D7E"/>
    <w:rsid w:val="003D628F"/>
    <w:rsid w:val="003E03D1"/>
    <w:rsid w:val="003E041F"/>
    <w:rsid w:val="003E1ED3"/>
    <w:rsid w:val="003E5258"/>
    <w:rsid w:val="003F6CC8"/>
    <w:rsid w:val="00403E1E"/>
    <w:rsid w:val="00404359"/>
    <w:rsid w:val="00412944"/>
    <w:rsid w:val="00413226"/>
    <w:rsid w:val="00413C20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C5E"/>
    <w:rsid w:val="0047014C"/>
    <w:rsid w:val="0047330D"/>
    <w:rsid w:val="00473C89"/>
    <w:rsid w:val="0048330D"/>
    <w:rsid w:val="0049721F"/>
    <w:rsid w:val="004A35B2"/>
    <w:rsid w:val="004A436B"/>
    <w:rsid w:val="004B438C"/>
    <w:rsid w:val="004B5BCE"/>
    <w:rsid w:val="004C008B"/>
    <w:rsid w:val="004C41B8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43DBD"/>
    <w:rsid w:val="00550B71"/>
    <w:rsid w:val="0055464E"/>
    <w:rsid w:val="00554DCF"/>
    <w:rsid w:val="00555840"/>
    <w:rsid w:val="00556930"/>
    <w:rsid w:val="005571DD"/>
    <w:rsid w:val="0057224A"/>
    <w:rsid w:val="00583C85"/>
    <w:rsid w:val="005A1701"/>
    <w:rsid w:val="005A1B1A"/>
    <w:rsid w:val="005A1DBA"/>
    <w:rsid w:val="005A6C0E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6705"/>
    <w:rsid w:val="0065683A"/>
    <w:rsid w:val="0065747D"/>
    <w:rsid w:val="0066157A"/>
    <w:rsid w:val="00663C1D"/>
    <w:rsid w:val="00663C91"/>
    <w:rsid w:val="00667A0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52A"/>
    <w:rsid w:val="00723B63"/>
    <w:rsid w:val="007255C4"/>
    <w:rsid w:val="007306C3"/>
    <w:rsid w:val="0073235C"/>
    <w:rsid w:val="00733899"/>
    <w:rsid w:val="007339B3"/>
    <w:rsid w:val="00736374"/>
    <w:rsid w:val="0075475B"/>
    <w:rsid w:val="0075517C"/>
    <w:rsid w:val="0076110D"/>
    <w:rsid w:val="00764B5B"/>
    <w:rsid w:val="00766CCD"/>
    <w:rsid w:val="00776221"/>
    <w:rsid w:val="0078231B"/>
    <w:rsid w:val="00784D89"/>
    <w:rsid w:val="00786AAB"/>
    <w:rsid w:val="007875D9"/>
    <w:rsid w:val="00793208"/>
    <w:rsid w:val="00794C61"/>
    <w:rsid w:val="007A2377"/>
    <w:rsid w:val="007A3006"/>
    <w:rsid w:val="007A4EEE"/>
    <w:rsid w:val="007B2498"/>
    <w:rsid w:val="007C6295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120CC"/>
    <w:rsid w:val="00822846"/>
    <w:rsid w:val="0082771E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4C0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8F5F18"/>
    <w:rsid w:val="00900EE4"/>
    <w:rsid w:val="0090160A"/>
    <w:rsid w:val="00914DD4"/>
    <w:rsid w:val="00914EC5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77C2B"/>
    <w:rsid w:val="00981758"/>
    <w:rsid w:val="00981833"/>
    <w:rsid w:val="00982519"/>
    <w:rsid w:val="00990FF7"/>
    <w:rsid w:val="0099294A"/>
    <w:rsid w:val="009A02C4"/>
    <w:rsid w:val="009A04C6"/>
    <w:rsid w:val="009A1A45"/>
    <w:rsid w:val="009A57F3"/>
    <w:rsid w:val="009A5C8F"/>
    <w:rsid w:val="009B7AA0"/>
    <w:rsid w:val="009C3ACC"/>
    <w:rsid w:val="009C4658"/>
    <w:rsid w:val="009D128C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209B"/>
    <w:rsid w:val="00A169B9"/>
    <w:rsid w:val="00A2189A"/>
    <w:rsid w:val="00A22F13"/>
    <w:rsid w:val="00A330FF"/>
    <w:rsid w:val="00A41C3B"/>
    <w:rsid w:val="00A50B3C"/>
    <w:rsid w:val="00A50EE0"/>
    <w:rsid w:val="00A5573F"/>
    <w:rsid w:val="00A5616E"/>
    <w:rsid w:val="00A6068E"/>
    <w:rsid w:val="00A741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D6FA5"/>
    <w:rsid w:val="00AE2332"/>
    <w:rsid w:val="00AE6D27"/>
    <w:rsid w:val="00AF0E5F"/>
    <w:rsid w:val="00B03178"/>
    <w:rsid w:val="00B107FD"/>
    <w:rsid w:val="00B156AA"/>
    <w:rsid w:val="00B16A3E"/>
    <w:rsid w:val="00B3169C"/>
    <w:rsid w:val="00B32D76"/>
    <w:rsid w:val="00B36D66"/>
    <w:rsid w:val="00B3709F"/>
    <w:rsid w:val="00B519D8"/>
    <w:rsid w:val="00B57EEF"/>
    <w:rsid w:val="00B630EC"/>
    <w:rsid w:val="00B907AC"/>
    <w:rsid w:val="00B91595"/>
    <w:rsid w:val="00B95397"/>
    <w:rsid w:val="00B970E5"/>
    <w:rsid w:val="00BA125E"/>
    <w:rsid w:val="00BB10BA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250"/>
    <w:rsid w:val="00BF45D0"/>
    <w:rsid w:val="00BF56C5"/>
    <w:rsid w:val="00C01A23"/>
    <w:rsid w:val="00C01B2F"/>
    <w:rsid w:val="00C0293B"/>
    <w:rsid w:val="00C10C4B"/>
    <w:rsid w:val="00C1559B"/>
    <w:rsid w:val="00C30007"/>
    <w:rsid w:val="00C30996"/>
    <w:rsid w:val="00C32D56"/>
    <w:rsid w:val="00C37BE6"/>
    <w:rsid w:val="00C40C82"/>
    <w:rsid w:val="00C43204"/>
    <w:rsid w:val="00C50B96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B0DCB"/>
    <w:rsid w:val="00DB0FA6"/>
    <w:rsid w:val="00DB16B5"/>
    <w:rsid w:val="00DB2FE8"/>
    <w:rsid w:val="00DB4096"/>
    <w:rsid w:val="00DB4E59"/>
    <w:rsid w:val="00DB5CEA"/>
    <w:rsid w:val="00DB70CB"/>
    <w:rsid w:val="00DC008A"/>
    <w:rsid w:val="00DC058C"/>
    <w:rsid w:val="00DC376B"/>
    <w:rsid w:val="00DC3C99"/>
    <w:rsid w:val="00DC6AE7"/>
    <w:rsid w:val="00DE4574"/>
    <w:rsid w:val="00DE5162"/>
    <w:rsid w:val="00DE55A9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0ECF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05E2"/>
    <w:rsid w:val="00EA19E9"/>
    <w:rsid w:val="00EB186C"/>
    <w:rsid w:val="00EB4DFF"/>
    <w:rsid w:val="00EB7D29"/>
    <w:rsid w:val="00EC1BBF"/>
    <w:rsid w:val="00EC1F72"/>
    <w:rsid w:val="00EC2CCF"/>
    <w:rsid w:val="00EC65A0"/>
    <w:rsid w:val="00ED2CF3"/>
    <w:rsid w:val="00ED31E3"/>
    <w:rsid w:val="00EE39CD"/>
    <w:rsid w:val="00EF4FF3"/>
    <w:rsid w:val="00F0008E"/>
    <w:rsid w:val="00F00699"/>
    <w:rsid w:val="00F172E3"/>
    <w:rsid w:val="00F173FB"/>
    <w:rsid w:val="00F2138A"/>
    <w:rsid w:val="00F21E57"/>
    <w:rsid w:val="00F2381B"/>
    <w:rsid w:val="00F30AE4"/>
    <w:rsid w:val="00F30B1D"/>
    <w:rsid w:val="00F312FE"/>
    <w:rsid w:val="00F3708D"/>
    <w:rsid w:val="00F44324"/>
    <w:rsid w:val="00F4597B"/>
    <w:rsid w:val="00F51A82"/>
    <w:rsid w:val="00F522AD"/>
    <w:rsid w:val="00F57B4C"/>
    <w:rsid w:val="00F60A1A"/>
    <w:rsid w:val="00F60A4A"/>
    <w:rsid w:val="00F60A72"/>
    <w:rsid w:val="00F638C0"/>
    <w:rsid w:val="00F72202"/>
    <w:rsid w:val="00F82B84"/>
    <w:rsid w:val="00F85C9B"/>
    <w:rsid w:val="00F85FFE"/>
    <w:rsid w:val="00F90FEC"/>
    <w:rsid w:val="00F9104A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F87A6-AD3E-45D0-A65E-8BEC46BF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C1BB-1358-41B1-9D05-730A0910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Перец Наталья Владимировна</cp:lastModifiedBy>
  <cp:revision>36</cp:revision>
  <cp:lastPrinted>2022-03-23T06:16:00Z</cp:lastPrinted>
  <dcterms:created xsi:type="dcterms:W3CDTF">2020-10-30T12:22:00Z</dcterms:created>
  <dcterms:modified xsi:type="dcterms:W3CDTF">2022-05-05T11:10:00Z</dcterms:modified>
</cp:coreProperties>
</file>