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D3" w:rsidRDefault="002744D3" w:rsidP="002744D3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Описание объекта закупки</w:t>
      </w:r>
    </w:p>
    <w:p w:rsidR="002744D3" w:rsidRDefault="002744D3" w:rsidP="002744D3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603E" w:rsidRDefault="00C24CE1" w:rsidP="006D55E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3FC">
        <w:rPr>
          <w:rFonts w:ascii="Times New Roman" w:hAnsi="Times New Roman" w:cs="Times New Roman"/>
          <w:b/>
          <w:sz w:val="26"/>
          <w:szCs w:val="26"/>
        </w:rPr>
        <w:t>1.Наименование объекта закупки:</w:t>
      </w:r>
      <w:r w:rsidRPr="00C24CE1">
        <w:rPr>
          <w:rFonts w:ascii="Times New Roman" w:hAnsi="Times New Roman" w:cs="Times New Roman"/>
          <w:sz w:val="26"/>
          <w:szCs w:val="26"/>
        </w:rPr>
        <w:t xml:space="preserve"> </w:t>
      </w:r>
      <w:r w:rsidRPr="00B903FC">
        <w:rPr>
          <w:rFonts w:ascii="Times New Roman" w:hAnsi="Times New Roman" w:cs="Times New Roman"/>
          <w:sz w:val="26"/>
          <w:szCs w:val="26"/>
        </w:rPr>
        <w:t xml:space="preserve">Выполнение работ по изготовлению и обеспечению инвалидов </w:t>
      </w:r>
      <w:r w:rsidR="00AE58FD">
        <w:rPr>
          <w:rFonts w:ascii="Times New Roman" w:hAnsi="Times New Roman" w:cs="Times New Roman"/>
          <w:sz w:val="26"/>
          <w:szCs w:val="26"/>
        </w:rPr>
        <w:t>бандажами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3FC">
        <w:rPr>
          <w:rFonts w:ascii="Times New Roman" w:hAnsi="Times New Roman" w:cs="Times New Roman"/>
          <w:sz w:val="26"/>
          <w:szCs w:val="26"/>
        </w:rPr>
        <w:t>в 2023 году.</w:t>
      </w:r>
    </w:p>
    <w:p w:rsidR="00C24CE1" w:rsidRPr="00C24CE1" w:rsidRDefault="00C24CE1" w:rsidP="00C24CE1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3FC">
        <w:rPr>
          <w:rFonts w:ascii="Times New Roman" w:hAnsi="Times New Roman" w:cs="Times New Roman"/>
          <w:b/>
          <w:sz w:val="26"/>
          <w:szCs w:val="26"/>
        </w:rPr>
        <w:t>2.Технические, функциональные, качественные и эксплуатационные характеристики.</w:t>
      </w:r>
    </w:p>
    <w:tbl>
      <w:tblPr>
        <w:tblStyle w:val="a3"/>
        <w:tblpPr w:leftFromText="180" w:rightFromText="180" w:vertAnchor="text" w:tblpX="-73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5245"/>
        <w:gridCol w:w="1139"/>
      </w:tblGrid>
      <w:tr w:rsidR="00AE58FD" w:rsidRPr="00081912" w:rsidTr="00BE32BA">
        <w:tc>
          <w:tcPr>
            <w:tcW w:w="562" w:type="dxa"/>
            <w:vAlign w:val="center"/>
          </w:tcPr>
          <w:p w:rsidR="00AE58FD" w:rsidRPr="00A13011" w:rsidRDefault="00AE58FD" w:rsidP="00BE32BA">
            <w:pPr>
              <w:suppressAutoHyphens/>
              <w:spacing w:after="20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№п/п</w:t>
            </w:r>
          </w:p>
        </w:tc>
        <w:tc>
          <w:tcPr>
            <w:tcW w:w="3119" w:type="dxa"/>
            <w:vAlign w:val="center"/>
          </w:tcPr>
          <w:p w:rsidR="00AE58FD" w:rsidRPr="00A13011" w:rsidRDefault="00AE58FD" w:rsidP="00BE32BA">
            <w:pPr>
              <w:keepNext/>
              <w:keepLines/>
              <w:spacing w:after="200"/>
              <w:ind w:firstLine="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объекта закупки</w:t>
            </w:r>
          </w:p>
        </w:tc>
        <w:tc>
          <w:tcPr>
            <w:tcW w:w="5245" w:type="dxa"/>
            <w:vAlign w:val="center"/>
          </w:tcPr>
          <w:p w:rsidR="00AE58FD" w:rsidRPr="00A13011" w:rsidRDefault="00AE58FD" w:rsidP="00BE32BA">
            <w:pPr>
              <w:keepNext/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Описание функциональных и технических характеристик изделия</w:t>
            </w:r>
          </w:p>
        </w:tc>
        <w:tc>
          <w:tcPr>
            <w:tcW w:w="1139" w:type="dxa"/>
            <w:vAlign w:val="center"/>
          </w:tcPr>
          <w:p w:rsidR="00AE58FD" w:rsidRPr="00A13011" w:rsidRDefault="00AE58FD" w:rsidP="00BE32BA">
            <w:pPr>
              <w:suppressAutoHyphens/>
              <w:spacing w:after="20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закупки (шт.)</w:t>
            </w:r>
          </w:p>
        </w:tc>
      </w:tr>
      <w:tr w:rsidR="00AE58FD" w:rsidRPr="005C7414" w:rsidTr="00BE32BA">
        <w:tc>
          <w:tcPr>
            <w:tcW w:w="562" w:type="dxa"/>
            <w:shd w:val="clear" w:color="auto" w:fill="auto"/>
          </w:tcPr>
          <w:p w:rsidR="00AE58FD" w:rsidRPr="00A13011" w:rsidRDefault="00AE58FD" w:rsidP="00BE32BA">
            <w:pPr>
              <w:suppressAutoHyphens/>
              <w:snapToGrid w:val="0"/>
              <w:ind w:righ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30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 w:rsidRPr="00A1301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  <w:p w:rsidR="00AE58FD" w:rsidRPr="00A13011" w:rsidRDefault="00AE58FD" w:rsidP="00BE32BA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КОЗ: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03.28.08.09.12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ОКПД2: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32.50.22.126 - Бандажи и изделия к протезно-ортопедической продукции</w:t>
            </w:r>
          </w:p>
        </w:tc>
        <w:tc>
          <w:tcPr>
            <w:tcW w:w="5245" w:type="dxa"/>
            <w:shd w:val="clear" w:color="auto" w:fill="auto"/>
          </w:tcPr>
          <w:p w:rsidR="00AE58FD" w:rsidRPr="00A13011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Бандаж ортопедический на верхнюю конечность для улучшения лимфовенозного оттока на стороне </w:t>
            </w:r>
            <w:proofErr w:type="spellStart"/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мастэктомии</w:t>
            </w:r>
            <w:proofErr w:type="spellEnd"/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стимулирующий, из эластичных компрессионных материалов,</w:t>
            </w:r>
          </w:p>
          <w:p w:rsidR="00AE58FD" w:rsidRPr="00A13011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изготовленный по типоразмерам, с учетом всех индивидуальных параметров пациента. Конструкция бандажа обеспечивает удобство пользования им при эксплуатации. Бандаж по назначению лечебно-профилактический.</w:t>
            </w:r>
          </w:p>
          <w:p w:rsidR="00AE58FD" w:rsidRPr="00A13011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Гарантийный срок – 6 месяцев.</w:t>
            </w:r>
          </w:p>
          <w:p w:rsidR="00AE58FD" w:rsidRPr="00A13011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</w:t>
            </w:r>
          </w:p>
        </w:tc>
      </w:tr>
      <w:tr w:rsidR="00AE58FD" w:rsidRPr="005C7414" w:rsidTr="00BE32BA">
        <w:tc>
          <w:tcPr>
            <w:tcW w:w="562" w:type="dxa"/>
            <w:shd w:val="clear" w:color="auto" w:fill="auto"/>
          </w:tcPr>
          <w:p w:rsidR="00AE58FD" w:rsidRPr="00A13011" w:rsidRDefault="00AE58FD" w:rsidP="00BE32BA">
            <w:pPr>
              <w:suppressAutoHyphens/>
              <w:snapToGrid w:val="0"/>
              <w:ind w:righ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1301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Бандаж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ортопедический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поддерживающий или фиксирующий из хлопчатобумажных или эластичных тканей, в том числе бандаж грация-трусы, бандаж-трусы, бандаж панталоны на область живота при ослаблении мышц брюшной стенки, опущении органов, после операций на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органах брюшной полости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КОЗ: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03.28.08.09.13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ОКПД2: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32.50.22.126 - Бандажи и изделия к протезно-ортопедической продукции</w:t>
            </w:r>
          </w:p>
        </w:tc>
        <w:tc>
          <w:tcPr>
            <w:tcW w:w="5245" w:type="dxa"/>
            <w:shd w:val="clear" w:color="auto" w:fill="auto"/>
          </w:tcPr>
          <w:p w:rsidR="00AE58FD" w:rsidRPr="00A13011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Бандаж ортопедический поддерживающий или фиксирующий. Изготовлен из</w:t>
            </w:r>
          </w:p>
          <w:p w:rsidR="00AE58FD" w:rsidRPr="00A13011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хлопчатобумажных материалов; из эластичных материалов с металлическими бандажными ребрами жесткости, с резиновыми включениями или без них, с различными видами </w:t>
            </w:r>
            <w:proofErr w:type="spellStart"/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пелотов</w:t>
            </w:r>
            <w:proofErr w:type="spellEnd"/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поясами-подхватами. Изготавливаться по индивидуальным обмерам с туловища, может быть максимальной готовности с учетом всех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индивидуальных параметров пациента. Конструкция бандажа обеспечивает удобство пользования им при эксплуатации. Бандаж по назначению лечебно-профилактический.</w:t>
            </w:r>
          </w:p>
          <w:p w:rsidR="00AE58FD" w:rsidRPr="00A13011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Гарантийный срок – 6 месяцев.</w:t>
            </w:r>
          </w:p>
        </w:tc>
        <w:tc>
          <w:tcPr>
            <w:tcW w:w="1139" w:type="dxa"/>
            <w:shd w:val="clear" w:color="auto" w:fill="auto"/>
          </w:tcPr>
          <w:p w:rsidR="00AE58FD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58FD" w:rsidRPr="005C7414" w:rsidTr="00BE32BA">
        <w:tc>
          <w:tcPr>
            <w:tcW w:w="562" w:type="dxa"/>
            <w:shd w:val="clear" w:color="auto" w:fill="auto"/>
          </w:tcPr>
          <w:p w:rsidR="00AE58FD" w:rsidRPr="00A13011" w:rsidRDefault="00AE58FD" w:rsidP="00BE32BA">
            <w:pPr>
              <w:suppressAutoHyphens/>
              <w:snapToGrid w:val="0"/>
              <w:ind w:righ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</w:tcPr>
          <w:p w:rsidR="00AE58FD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Бандаж грыжевой (паховый, </w:t>
            </w:r>
            <w:proofErr w:type="spellStart"/>
            <w:r w:rsidRPr="00AD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скротальный</w:t>
            </w:r>
            <w:proofErr w:type="spellEnd"/>
            <w:r w:rsidRPr="00AD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односторонний, двухсторонний</w:t>
            </w:r>
          </w:p>
          <w:p w:rsidR="00AE58FD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E58FD" w:rsidRPr="00AD48EA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КОЗ:</w:t>
            </w:r>
          </w:p>
          <w:p w:rsidR="00AE58FD" w:rsidRPr="00AD48EA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03.28.08.09.16</w:t>
            </w:r>
          </w:p>
          <w:p w:rsidR="00AE58FD" w:rsidRPr="00AD48EA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E58FD" w:rsidRPr="00AD48EA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ОКПД2: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32.50.22.126 - Бандажи и изделия к протезно-ортопедической продукции</w:t>
            </w:r>
          </w:p>
        </w:tc>
        <w:tc>
          <w:tcPr>
            <w:tcW w:w="5245" w:type="dxa"/>
            <w:shd w:val="clear" w:color="auto" w:fill="auto"/>
          </w:tcPr>
          <w:p w:rsidR="00AE58FD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Бандаж грыжевой (паховый, </w:t>
            </w:r>
            <w:proofErr w:type="spellStart"/>
            <w:r w:rsidRPr="00AD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сокральный</w:t>
            </w:r>
            <w:proofErr w:type="spellEnd"/>
            <w:r w:rsidRPr="00AD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поддерживающий. Бандаж может быть односторонним и двусторонним в зависимости от имеющейся патологии у пациента. Изготовлен из хлопчатобумажной ткани или из эластичных материалов; вспененных упругих и смягчающих материалов, с пружиной или без. Может быть максимальной готовности с учетом всех индивидуальных параметров пациента. Конструкция бандажа обеспечивает удобство пользования им при эксплуатации. Бандаж по назначению лечебно-профилактический.</w:t>
            </w:r>
          </w:p>
          <w:p w:rsidR="00AE58FD" w:rsidRPr="00A13011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Гарантийный срок – 6 месяцев.</w:t>
            </w:r>
          </w:p>
        </w:tc>
        <w:tc>
          <w:tcPr>
            <w:tcW w:w="1139" w:type="dxa"/>
            <w:shd w:val="clear" w:color="auto" w:fill="auto"/>
          </w:tcPr>
          <w:p w:rsidR="00AE58FD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E58FD" w:rsidRPr="005C7414" w:rsidTr="00BE32BA">
        <w:tc>
          <w:tcPr>
            <w:tcW w:w="562" w:type="dxa"/>
            <w:shd w:val="clear" w:color="auto" w:fill="auto"/>
          </w:tcPr>
          <w:p w:rsidR="00AE58FD" w:rsidRPr="00A13011" w:rsidRDefault="00AE58FD" w:rsidP="00BE32BA">
            <w:pPr>
              <w:suppressAutoHyphens/>
              <w:snapToGrid w:val="0"/>
              <w:ind w:righ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A1301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Бандаж на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коленный сустав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(наколенник)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КОЗ: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03.28.08.09.19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ОКПД2: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32.50.22.126 - Бандажи и изделия к протезно-ортопедической продукции</w:t>
            </w:r>
          </w:p>
        </w:tc>
        <w:tc>
          <w:tcPr>
            <w:tcW w:w="5245" w:type="dxa"/>
            <w:shd w:val="clear" w:color="auto" w:fill="auto"/>
          </w:tcPr>
          <w:p w:rsidR="00AE58FD" w:rsidRPr="00A13011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Бандаж на коленный сустав (наколенник)</w:t>
            </w:r>
          </w:p>
          <w:p w:rsidR="00AE58FD" w:rsidRPr="00A13011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поддерживающий. Изготовлен из эластичных материалов, с гибкими ребрами жесткости, с учетом всех индивидуальных параметров пациента. Конструкция бандажа обеспечивает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удобство пользования им при эксплуатации. Бандаж по назначению лечебно-профилактический.</w:t>
            </w:r>
          </w:p>
          <w:p w:rsidR="00AE58FD" w:rsidRPr="00A13011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Гарантийный срок – 6 месяцев.</w:t>
            </w:r>
          </w:p>
        </w:tc>
        <w:tc>
          <w:tcPr>
            <w:tcW w:w="1139" w:type="dxa"/>
            <w:shd w:val="clear" w:color="auto" w:fill="auto"/>
          </w:tcPr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</w:tr>
      <w:tr w:rsidR="00AE58FD" w:rsidRPr="005C7414" w:rsidTr="00BE32BA">
        <w:tc>
          <w:tcPr>
            <w:tcW w:w="562" w:type="dxa"/>
            <w:shd w:val="clear" w:color="auto" w:fill="auto"/>
          </w:tcPr>
          <w:p w:rsidR="00AE58FD" w:rsidRPr="00A13011" w:rsidRDefault="00AE58FD" w:rsidP="00BE32BA">
            <w:pPr>
              <w:suppressAutoHyphens/>
              <w:snapToGrid w:val="0"/>
              <w:ind w:righ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  <w:r w:rsidRPr="00A1301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E58FD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0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Бандаж на лучезапястный сустав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КОЗ:</w:t>
            </w:r>
          </w:p>
          <w:p w:rsidR="00AE58FD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0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03.28.08.09.55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ОКПД2: </w:t>
            </w:r>
          </w:p>
          <w:p w:rsidR="00AE58FD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32.50.22.126 - Бандажи и изделия к протезно-ортопедической продукции</w:t>
            </w:r>
          </w:p>
          <w:p w:rsidR="00AE58FD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E58FD" w:rsidRDefault="00AE58FD" w:rsidP="00BE32BA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КТРУ: </w:t>
            </w:r>
            <w:r>
              <w:t xml:space="preserve"> </w:t>
            </w:r>
          </w:p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0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32.50.22.126-00000007 - Бандаж на лучезапястный сустав</w:t>
            </w:r>
          </w:p>
        </w:tc>
        <w:tc>
          <w:tcPr>
            <w:tcW w:w="5245" w:type="dxa"/>
            <w:shd w:val="clear" w:color="auto" w:fill="auto"/>
          </w:tcPr>
          <w:p w:rsidR="00AE58FD" w:rsidRPr="00A13011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0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Бандаж на лучезапястный сустав фиксирующий. Изготовлен из эластичных материалов, с учетом всех индивидуальных параметров пациента. Конструкция бандажа обеспечивает удобство пользования им при эксплуатации. Бандаж по назначению лечебно-профилактический</w:t>
            </w: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AE58FD" w:rsidRPr="00A13011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Гарантийный срок – 6 месяцев.</w:t>
            </w:r>
          </w:p>
        </w:tc>
        <w:tc>
          <w:tcPr>
            <w:tcW w:w="1139" w:type="dxa"/>
            <w:shd w:val="clear" w:color="auto" w:fill="auto"/>
          </w:tcPr>
          <w:p w:rsidR="00AE58FD" w:rsidRPr="00A13011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AE58FD" w:rsidRPr="005C7414" w:rsidTr="00BE32BA">
        <w:tc>
          <w:tcPr>
            <w:tcW w:w="562" w:type="dxa"/>
            <w:shd w:val="clear" w:color="auto" w:fill="auto"/>
          </w:tcPr>
          <w:p w:rsidR="00AE58FD" w:rsidRDefault="00AE58FD" w:rsidP="00BE32BA">
            <w:pPr>
              <w:suppressAutoHyphens/>
              <w:snapToGrid w:val="0"/>
              <w:ind w:righ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AE58FD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79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Бандаж на локтевой сустав</w:t>
            </w:r>
          </w:p>
          <w:p w:rsidR="00AE58FD" w:rsidRPr="00097998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79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КОЗ:</w:t>
            </w:r>
          </w:p>
          <w:p w:rsidR="00AE58FD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79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03.28.08.09.57</w:t>
            </w:r>
          </w:p>
          <w:p w:rsidR="00AE58FD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E58FD" w:rsidRPr="00097998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79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ОКПД2: </w:t>
            </w:r>
          </w:p>
          <w:p w:rsidR="00AE58FD" w:rsidRPr="00040D29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79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32.50.22.126 - Бандажи и изделия к протезно-ортопедической продукции</w:t>
            </w:r>
          </w:p>
        </w:tc>
        <w:tc>
          <w:tcPr>
            <w:tcW w:w="5245" w:type="dxa"/>
            <w:shd w:val="clear" w:color="auto" w:fill="auto"/>
          </w:tcPr>
          <w:p w:rsidR="00AE58FD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79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Бандаж на локтевой сустав фиксирующий. Изготовлен из эластичных материалов, с </w:t>
            </w:r>
            <w:r w:rsidRPr="000979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учетом всех индивидуальных параметров пациента. Конструкция бандажа обеспечивает удобство пользования им при эксплуатации. Бандаж по назначению лечебно-профилактический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AE58FD" w:rsidRPr="00040D29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Гарантийный срок – 6 месяцев.</w:t>
            </w:r>
          </w:p>
        </w:tc>
        <w:tc>
          <w:tcPr>
            <w:tcW w:w="1139" w:type="dxa"/>
            <w:shd w:val="clear" w:color="auto" w:fill="auto"/>
          </w:tcPr>
          <w:p w:rsidR="00AE58FD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</w:tr>
      <w:tr w:rsidR="00AE58FD" w:rsidRPr="005C7414" w:rsidTr="00BE32BA">
        <w:tc>
          <w:tcPr>
            <w:tcW w:w="562" w:type="dxa"/>
            <w:shd w:val="clear" w:color="auto" w:fill="auto"/>
          </w:tcPr>
          <w:p w:rsidR="00AE58FD" w:rsidRPr="00A13011" w:rsidRDefault="00AE58FD" w:rsidP="00BE32BA">
            <w:pPr>
              <w:suppressAutoHyphens/>
              <w:snapToGrid w:val="0"/>
              <w:ind w:right="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7.</w:t>
            </w:r>
          </w:p>
        </w:tc>
        <w:tc>
          <w:tcPr>
            <w:tcW w:w="3119" w:type="dxa"/>
            <w:shd w:val="clear" w:color="auto" w:fill="auto"/>
          </w:tcPr>
          <w:p w:rsidR="00AE58FD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0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Бандаж на тазобедренный сустав</w:t>
            </w:r>
          </w:p>
          <w:p w:rsidR="00AE58FD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E58FD" w:rsidRPr="00040D29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0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КОЗ:</w:t>
            </w:r>
          </w:p>
          <w:p w:rsidR="00AE58FD" w:rsidRPr="00040D29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0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03.28.08.09.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  <w:p w:rsidR="00AE58FD" w:rsidRPr="00040D29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E58FD" w:rsidRPr="00040D29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0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ОКПД2: </w:t>
            </w:r>
          </w:p>
          <w:p w:rsidR="00AE58FD" w:rsidRPr="00040D29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0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32.50.22.126 - Бандажи и изделия к протезно-ортопедической продукции</w:t>
            </w:r>
          </w:p>
        </w:tc>
        <w:tc>
          <w:tcPr>
            <w:tcW w:w="5245" w:type="dxa"/>
            <w:shd w:val="clear" w:color="auto" w:fill="auto"/>
          </w:tcPr>
          <w:p w:rsidR="00AE58FD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0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Бандаж на тазобедренный сустав поддерживающий. Изготовлен из эластичных материалов; вспененных упругих и смягчающих материалов, с эластичными пластинами (</w:t>
            </w:r>
            <w:proofErr w:type="spellStart"/>
            <w:r w:rsidRPr="00040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пелотами</w:t>
            </w:r>
            <w:proofErr w:type="spellEnd"/>
            <w:r w:rsidRPr="00040D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), с улучшенными функциональными свойствами, специальный, лечебно-профилактический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AE58FD" w:rsidRPr="00040D29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30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Гарантийный срок – 6 месяцев.</w:t>
            </w:r>
          </w:p>
        </w:tc>
        <w:tc>
          <w:tcPr>
            <w:tcW w:w="1139" w:type="dxa"/>
            <w:shd w:val="clear" w:color="auto" w:fill="auto"/>
          </w:tcPr>
          <w:p w:rsidR="00AE58FD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AE58FD" w:rsidRPr="005C7414" w:rsidTr="00BE32BA">
        <w:tc>
          <w:tcPr>
            <w:tcW w:w="562" w:type="dxa"/>
            <w:shd w:val="clear" w:color="auto" w:fill="auto"/>
          </w:tcPr>
          <w:p w:rsidR="00AE58FD" w:rsidRDefault="00AE58FD" w:rsidP="00BE32BA">
            <w:pPr>
              <w:suppressAutoHyphens/>
              <w:snapToGrid w:val="0"/>
              <w:ind w:right="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AE58FD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E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Бандаж на голеностопный сустав</w:t>
            </w:r>
          </w:p>
          <w:p w:rsidR="00AE58FD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E58FD" w:rsidRPr="00F05EEE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E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КОЗ:</w:t>
            </w:r>
          </w:p>
          <w:p w:rsidR="00AE58FD" w:rsidRPr="00F05EEE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E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03.28.08.09.6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AE58FD" w:rsidRPr="00F05EEE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E58FD" w:rsidRPr="00F05EEE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E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ОКПД2: </w:t>
            </w:r>
          </w:p>
          <w:p w:rsidR="00AE58FD" w:rsidRPr="00040D29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E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32.50.22.126 - Бандажи и изделия к протезно-ортопедической продукции</w:t>
            </w:r>
          </w:p>
        </w:tc>
        <w:tc>
          <w:tcPr>
            <w:tcW w:w="5245" w:type="dxa"/>
            <w:shd w:val="clear" w:color="auto" w:fill="auto"/>
          </w:tcPr>
          <w:p w:rsidR="00AE58FD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E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Бандаж на голеностопный сустав поддерживающий, фиксирующий. Изготовлен из эластичных материалов, с гибкими ребрами жесткости, с учетом всех индивидуальных параметров пациента. Конструкция бандажа обеспечивает удобство пользования им при эксплуатации. Бандаж по назначению лечебно-профилактический.</w:t>
            </w:r>
          </w:p>
          <w:p w:rsidR="00AE58FD" w:rsidRPr="00040D29" w:rsidRDefault="00AE58FD" w:rsidP="00BE32B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E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Гарантийный срок – 6 месяцев.</w:t>
            </w:r>
          </w:p>
        </w:tc>
        <w:tc>
          <w:tcPr>
            <w:tcW w:w="1139" w:type="dxa"/>
            <w:shd w:val="clear" w:color="auto" w:fill="auto"/>
          </w:tcPr>
          <w:p w:rsidR="00AE58FD" w:rsidRDefault="00AE58FD" w:rsidP="00BE32B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</w:tbl>
    <w:p w:rsidR="00AE58FD" w:rsidRDefault="00AE58FD" w:rsidP="00AE58FD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E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Изделия протезно-ортопедические должны соответствовать </w:t>
      </w:r>
      <w:r w:rsidRPr="00666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Государственному стандарту Российской Федерации ГОСТ Р 51819-2022 «Протезирование и </w:t>
      </w:r>
      <w:proofErr w:type="spellStart"/>
      <w:r w:rsidRPr="00666F5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ортезирование</w:t>
      </w:r>
      <w:proofErr w:type="spellEnd"/>
      <w:r w:rsidRPr="00666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верхних и нижних конечностей. Термины и определения»</w:t>
      </w:r>
      <w:r w:rsidRPr="00031EBD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Государственному стандарту Российской Федерации ГОСТ Р 57768-2021 «Бандажи ортопедические на суставы верхних и нижних конечностей для лиц с ограниченными возможностями. Типы и основные параметры», Государственному стандарту Российской Федерации ГОСТ Р 59527-2021 «Бандажи ортопедические торакальные. Классификация.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требования и методы контроля»</w:t>
      </w:r>
      <w:r w:rsidRPr="001E74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58FD" w:rsidRPr="00CA2FE1" w:rsidRDefault="00AE58FD" w:rsidP="00AE58FD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работ по </w:t>
      </w:r>
      <w:proofErr w:type="spellStart"/>
      <w:r w:rsidRPr="00CA2F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ортезированию</w:t>
      </w:r>
      <w:proofErr w:type="spellEnd"/>
      <w:r w:rsidRPr="00CA2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соответствовать назначениям медико-социальной экспертизы, а также врача. </w:t>
      </w:r>
    </w:p>
    <w:p w:rsidR="00AE58FD" w:rsidRPr="00CA2FE1" w:rsidRDefault="00AE58FD" w:rsidP="00AE58FD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работ по </w:t>
      </w:r>
      <w:proofErr w:type="spellStart"/>
      <w:r w:rsidRPr="00CA2F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ортезированию</w:t>
      </w:r>
      <w:proofErr w:type="spellEnd"/>
      <w:r w:rsidRPr="00CA2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быть направлено на изготовление протезно-ортопедических изделий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CA2F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сумочно</w:t>
      </w:r>
      <w:proofErr w:type="spellEnd"/>
      <w:r w:rsidRPr="00CA2FE1">
        <w:rPr>
          <w:rFonts w:ascii="Times New Roman" w:eastAsia="Times New Roman" w:hAnsi="Times New Roman" w:cs="Times New Roman"/>
          <w:sz w:val="26"/>
          <w:szCs w:val="26"/>
          <w:lang w:eastAsia="ru-RU"/>
        </w:rPr>
        <w:t>-связочного или мышечно-связочного аппарата и других функций организма.</w:t>
      </w:r>
    </w:p>
    <w:p w:rsidR="00AE58FD" w:rsidRPr="00CA2FE1" w:rsidRDefault="00AE58FD" w:rsidP="00AE58FD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работ по </w:t>
      </w:r>
      <w:proofErr w:type="spellStart"/>
      <w:r w:rsidRPr="00CA2F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ортезированию</w:t>
      </w:r>
      <w:proofErr w:type="spellEnd"/>
      <w:r w:rsidRPr="00CA2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 </w:t>
      </w:r>
    </w:p>
    <w:p w:rsidR="00AE58FD" w:rsidRPr="00CA2FE1" w:rsidRDefault="00AE58FD" w:rsidP="00AE58FD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по изготовлению протезно-ортопедических изделий должны производиться с учетом медицинских показаний Получателей. Вид, назначение и конструкция определяется врачом ортопедом.</w:t>
      </w:r>
    </w:p>
    <w:p w:rsidR="00AE58FD" w:rsidRPr="00CA2FE1" w:rsidRDefault="00AE58FD" w:rsidP="00AE58FD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деформаций, наблюдение, выдачу технического средства реабилитации, сервисное обслуживание и ремонт в период гарантийного срока эксплуатации изделий за счет Исполнителя. </w:t>
      </w:r>
    </w:p>
    <w:p w:rsidR="00AE58FD" w:rsidRPr="00CA2FE1" w:rsidRDefault="00AE58FD" w:rsidP="00AE58FD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AE58FD" w:rsidRDefault="00AE58FD" w:rsidP="00AE58FD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F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Подгонка и обучение должны быть выполнены Исполнителем лично.</w:t>
      </w:r>
    </w:p>
    <w:p w:rsidR="00AE58FD" w:rsidRPr="009202B9" w:rsidRDefault="002744D3" w:rsidP="00AE58FD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13A96" w:rsidRPr="00E13A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к порядку поставки товаров, выполнению работ, оказанию услуг:</w:t>
      </w:r>
      <w:r w:rsidR="00E13A96" w:rsidRPr="00E1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58FD" w:rsidRPr="00E1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работы и выдать Получателям изделия </w:t>
      </w:r>
      <w:r w:rsidR="00CE4ABD" w:rsidRPr="007052FD">
        <w:rPr>
          <w:rFonts w:ascii="Times New Roman" w:eastAsia="Calibri" w:hAnsi="Times New Roman" w:cs="Times New Roman"/>
          <w:sz w:val="26"/>
          <w:szCs w:val="26"/>
        </w:rPr>
        <w:t>в течение 20 рабочих дней с даты обращения Получателя к Исполнителю с направлением, выданным Заказчиком,</w:t>
      </w:r>
      <w:r w:rsidR="00AE58FD"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этапами:</w:t>
      </w:r>
    </w:p>
    <w:p w:rsidR="00AE58FD" w:rsidRPr="009202B9" w:rsidRDefault="00AE58FD" w:rsidP="00AE58FD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с даты заключения контракта п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в количестве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323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штук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числе: Бандаж ортопедический на верхнюю конечность для улучшения лимфовенозного оттока, в том числе после ампутации молочной железы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шт., </w:t>
      </w:r>
      <w:r w:rsidRPr="00C5239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Бандаж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C5239B">
        <w:rPr>
          <w:rFonts w:ascii="Times New Roman" w:eastAsia="Times New Roman" w:hAnsi="Times New Roman" w:cs="Times New Roman"/>
          <w:sz w:val="26"/>
          <w:szCs w:val="26"/>
          <w:lang w:eastAsia="ru-RU"/>
        </w:rPr>
        <w:t>ртопедический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23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поддерживающий или фиксирующий из хлопчатобумажных или эластичных тканей, в том числе бандаж грация-трусы, бандаж-трусы, бандаж панталоны на область живота при ослаблении мышц брюшной стенки, опущении органов, после операций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239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органах брюшной полости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шт., </w:t>
      </w:r>
      <w:r w:rsidRPr="00666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Бандаж грыжевой (паховый, </w:t>
      </w:r>
      <w:proofErr w:type="spellStart"/>
      <w:r w:rsidRPr="00666F51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скротальный</w:t>
      </w:r>
      <w:proofErr w:type="spellEnd"/>
      <w:r w:rsidRPr="00666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односторонний, двухсторонний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1 шт., </w:t>
      </w:r>
      <w:r w:rsidRPr="00C5239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Бандаж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23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коленный сустав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239B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(наколенник)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шт., </w:t>
      </w:r>
      <w:r w:rsidRPr="00C5239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Бандаж на лучезапястный сустав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шт., </w:t>
      </w:r>
      <w:r w:rsidRPr="0009799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Бандаж на локтевой сустав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4 шт., </w:t>
      </w:r>
      <w:r w:rsidRPr="00C5239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Бандаж на тазобедренный сустав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шт., </w:t>
      </w:r>
      <w:r w:rsidRPr="00C5239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Бандаж на голеностопный сустав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шт.;</w:t>
      </w:r>
    </w:p>
    <w:p w:rsidR="00AE58FD" w:rsidRPr="009202B9" w:rsidRDefault="00AE58FD" w:rsidP="00AE58FD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этап –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01.06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31.08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в количестве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315</w:t>
      </w: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штук, в том числе: </w:t>
      </w:r>
      <w:r w:rsidRPr="00C5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Бандаж ортопедический на верхнюю конечность для улучшения лимфовенозного оттока, в том числе после ампутации молочной железы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220</w:t>
      </w:r>
      <w:r w:rsidRPr="00C5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шт., Бандаж ортопедический поддерживающий или фиксирующий из хлопчатобумажных или эластичных тканей, в том числе бандаж грация-трусы, бандаж-трусы, бандаж панталоны на область живота при ослаблении мышц брюшной стенки, опущении органов, после операций на органах брюшной полости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C5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шт., Бандаж на коленный сустав (наколенник)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C5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шт., Бандаж на лучезапястный сустав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шт.,</w:t>
      </w:r>
      <w:r w:rsidRPr="00666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Бандаж на локтевой сустав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66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шт.,</w:t>
      </w:r>
      <w:r w:rsidRPr="00C5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Бандаж на тазобедренный сустав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5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шт., Бандаж на голеностопный сустав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C5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AE58FD" w:rsidRPr="009202B9" w:rsidRDefault="00AE58FD" w:rsidP="00AE58FD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2B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обязан привлечь к исполнению Контракта соисполнителей из числа субъектов малого предпринимательства, социально ориентированных некоммерческих организаций в объеме 10 (десяти) процентов от стоимости Контракта.</w:t>
      </w:r>
    </w:p>
    <w:p w:rsidR="00AE58FD" w:rsidRPr="00E13A96" w:rsidRDefault="00AE58FD" w:rsidP="00AE58FD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A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с 8:00 до 17:00 в будние дни).</w:t>
      </w:r>
    </w:p>
    <w:p w:rsidR="00AE58FD" w:rsidRPr="00E13A96" w:rsidRDefault="00AE58FD" w:rsidP="00AE58FD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A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Стационарный пункт должен соответствовать условиям для беспрепятственного доступа к нему инвалидов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AE58FD" w:rsidRPr="00E13A96" w:rsidRDefault="00AE58FD" w:rsidP="00AE58FD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</w:p>
    <w:p w:rsidR="00E13A96" w:rsidRPr="00E13A96" w:rsidRDefault="002744D3" w:rsidP="00E13A96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E13A96" w:rsidRPr="00E13A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к гарантийному сроку товара, работы, услуги и (или) объему:</w:t>
      </w:r>
      <w:r w:rsidR="00E13A96" w:rsidRPr="00E1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 гарантирует, что Изделия, поставляемые в рамках Контракта,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E13A96" w:rsidRPr="00E13A96" w:rsidRDefault="00E13A96" w:rsidP="00E13A96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 Заказчика, а также получателя. </w:t>
      </w:r>
    </w:p>
    <w:p w:rsidR="00E13A96" w:rsidRPr="00E13A96" w:rsidRDefault="00E13A96" w:rsidP="00E13A96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A96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Гарантийное сервисное обслуживание осуществляется на территории Нижегородской области.</w:t>
      </w:r>
    </w:p>
    <w:p w:rsidR="00532B90" w:rsidRPr="00C24CE1" w:rsidRDefault="00532B90" w:rsidP="00C24CE1">
      <w:pPr>
        <w:shd w:val="clear" w:color="auto" w:fill="FFFFFF"/>
        <w:spacing w:after="60" w:line="23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32B90" w:rsidRPr="00C24CE1" w:rsidSect="008F1612">
      <w:headerReference w:type="default" r:id="rId7"/>
      <w:pgSz w:w="11906" w:h="16838"/>
      <w:pgMar w:top="709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BE" w:rsidRDefault="008D2FBE">
      <w:pPr>
        <w:spacing w:after="0" w:line="240" w:lineRule="auto"/>
      </w:pPr>
      <w:r>
        <w:separator/>
      </w:r>
    </w:p>
  </w:endnote>
  <w:endnote w:type="continuationSeparator" w:id="0">
    <w:p w:rsidR="008D2FBE" w:rsidRDefault="008D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BE" w:rsidRDefault="008D2FBE">
      <w:pPr>
        <w:spacing w:after="0" w:line="240" w:lineRule="auto"/>
      </w:pPr>
      <w:r>
        <w:separator/>
      </w:r>
    </w:p>
  </w:footnote>
  <w:footnote w:type="continuationSeparator" w:id="0">
    <w:p w:rsidR="008D2FBE" w:rsidRDefault="008D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26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6370" w:rsidRPr="00E16370" w:rsidRDefault="00D24FAB" w:rsidP="00E16370">
        <w:pPr>
          <w:pStyle w:val="a5"/>
          <w:jc w:val="center"/>
          <w:rPr>
            <w:rFonts w:ascii="Times New Roman" w:hAnsi="Times New Roman" w:cs="Times New Roman"/>
          </w:rPr>
        </w:pPr>
        <w:r w:rsidRPr="00E16370">
          <w:rPr>
            <w:rFonts w:ascii="Times New Roman" w:hAnsi="Times New Roman" w:cs="Times New Roman"/>
          </w:rPr>
          <w:fldChar w:fldCharType="begin"/>
        </w:r>
        <w:r w:rsidRPr="00E16370">
          <w:rPr>
            <w:rFonts w:ascii="Times New Roman" w:hAnsi="Times New Roman" w:cs="Times New Roman"/>
          </w:rPr>
          <w:instrText>PAGE   \* MERGEFORMAT</w:instrText>
        </w:r>
        <w:r w:rsidRPr="00E16370">
          <w:rPr>
            <w:rFonts w:ascii="Times New Roman" w:hAnsi="Times New Roman" w:cs="Times New Roman"/>
          </w:rPr>
          <w:fldChar w:fldCharType="separate"/>
        </w:r>
        <w:r w:rsidR="00CE4ABD">
          <w:rPr>
            <w:rFonts w:ascii="Times New Roman" w:hAnsi="Times New Roman" w:cs="Times New Roman"/>
            <w:noProof/>
          </w:rPr>
          <w:t>5</w:t>
        </w:r>
        <w:r w:rsidRPr="00E1637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BB"/>
    <w:rsid w:val="00014814"/>
    <w:rsid w:val="0001726B"/>
    <w:rsid w:val="0002381E"/>
    <w:rsid w:val="00025333"/>
    <w:rsid w:val="00025351"/>
    <w:rsid w:val="00030628"/>
    <w:rsid w:val="00035739"/>
    <w:rsid w:val="000659AD"/>
    <w:rsid w:val="000D3DFD"/>
    <w:rsid w:val="000D7037"/>
    <w:rsid w:val="00134E87"/>
    <w:rsid w:val="00141076"/>
    <w:rsid w:val="00141AC9"/>
    <w:rsid w:val="00172F17"/>
    <w:rsid w:val="00174347"/>
    <w:rsid w:val="00176F7C"/>
    <w:rsid w:val="00183EFE"/>
    <w:rsid w:val="001B1DCD"/>
    <w:rsid w:val="001B6682"/>
    <w:rsid w:val="001D74C0"/>
    <w:rsid w:val="001E742E"/>
    <w:rsid w:val="00205E91"/>
    <w:rsid w:val="00211F7B"/>
    <w:rsid w:val="00214461"/>
    <w:rsid w:val="002325CC"/>
    <w:rsid w:val="00232FB0"/>
    <w:rsid w:val="002410F9"/>
    <w:rsid w:val="00253971"/>
    <w:rsid w:val="00257E0F"/>
    <w:rsid w:val="002641BA"/>
    <w:rsid w:val="0027229F"/>
    <w:rsid w:val="002744D3"/>
    <w:rsid w:val="002A74BE"/>
    <w:rsid w:val="002C2AF7"/>
    <w:rsid w:val="00317F6B"/>
    <w:rsid w:val="00341B0C"/>
    <w:rsid w:val="003463BB"/>
    <w:rsid w:val="00351076"/>
    <w:rsid w:val="003556F0"/>
    <w:rsid w:val="00382ED5"/>
    <w:rsid w:val="00383FDF"/>
    <w:rsid w:val="003F1859"/>
    <w:rsid w:val="00411EDF"/>
    <w:rsid w:val="0043575E"/>
    <w:rsid w:val="004528EC"/>
    <w:rsid w:val="0045353F"/>
    <w:rsid w:val="004751D6"/>
    <w:rsid w:val="004763C8"/>
    <w:rsid w:val="00492191"/>
    <w:rsid w:val="004953DA"/>
    <w:rsid w:val="00496235"/>
    <w:rsid w:val="004A1198"/>
    <w:rsid w:val="004C2FCC"/>
    <w:rsid w:val="004D10A9"/>
    <w:rsid w:val="0053040C"/>
    <w:rsid w:val="00532B90"/>
    <w:rsid w:val="00561941"/>
    <w:rsid w:val="00576872"/>
    <w:rsid w:val="005917D7"/>
    <w:rsid w:val="0059202F"/>
    <w:rsid w:val="005B3C98"/>
    <w:rsid w:val="005E1102"/>
    <w:rsid w:val="005F653B"/>
    <w:rsid w:val="00612D1F"/>
    <w:rsid w:val="00617C5E"/>
    <w:rsid w:val="00654872"/>
    <w:rsid w:val="006573B1"/>
    <w:rsid w:val="006A1D4A"/>
    <w:rsid w:val="006B0A5E"/>
    <w:rsid w:val="006D4BB1"/>
    <w:rsid w:val="006D55EC"/>
    <w:rsid w:val="006F57B8"/>
    <w:rsid w:val="00734576"/>
    <w:rsid w:val="00746906"/>
    <w:rsid w:val="0076739C"/>
    <w:rsid w:val="007773F6"/>
    <w:rsid w:val="00783237"/>
    <w:rsid w:val="00796286"/>
    <w:rsid w:val="007B0B2D"/>
    <w:rsid w:val="007C39C6"/>
    <w:rsid w:val="007D6547"/>
    <w:rsid w:val="007E6617"/>
    <w:rsid w:val="0080312C"/>
    <w:rsid w:val="008073E1"/>
    <w:rsid w:val="008952E4"/>
    <w:rsid w:val="008A0012"/>
    <w:rsid w:val="008B28EF"/>
    <w:rsid w:val="008B74BE"/>
    <w:rsid w:val="008C16C4"/>
    <w:rsid w:val="008D2FBE"/>
    <w:rsid w:val="008E073D"/>
    <w:rsid w:val="008F1612"/>
    <w:rsid w:val="00913FC2"/>
    <w:rsid w:val="00927854"/>
    <w:rsid w:val="00937322"/>
    <w:rsid w:val="0094626E"/>
    <w:rsid w:val="00946598"/>
    <w:rsid w:val="00952770"/>
    <w:rsid w:val="00956CA6"/>
    <w:rsid w:val="009700F5"/>
    <w:rsid w:val="0097143A"/>
    <w:rsid w:val="0098269B"/>
    <w:rsid w:val="00996AFF"/>
    <w:rsid w:val="009A38F2"/>
    <w:rsid w:val="009D09D6"/>
    <w:rsid w:val="009E0EE2"/>
    <w:rsid w:val="00A130F4"/>
    <w:rsid w:val="00A26336"/>
    <w:rsid w:val="00A40373"/>
    <w:rsid w:val="00A72AD7"/>
    <w:rsid w:val="00A9603E"/>
    <w:rsid w:val="00AA50DD"/>
    <w:rsid w:val="00AB599D"/>
    <w:rsid w:val="00AC0D14"/>
    <w:rsid w:val="00AE58FD"/>
    <w:rsid w:val="00AF179A"/>
    <w:rsid w:val="00AF2F78"/>
    <w:rsid w:val="00AF58B2"/>
    <w:rsid w:val="00B17730"/>
    <w:rsid w:val="00B252F9"/>
    <w:rsid w:val="00B3168F"/>
    <w:rsid w:val="00B65BBC"/>
    <w:rsid w:val="00B74A32"/>
    <w:rsid w:val="00B87174"/>
    <w:rsid w:val="00B93F07"/>
    <w:rsid w:val="00BA41EA"/>
    <w:rsid w:val="00BA502A"/>
    <w:rsid w:val="00BC6BA6"/>
    <w:rsid w:val="00BE136A"/>
    <w:rsid w:val="00BE7E30"/>
    <w:rsid w:val="00C122D0"/>
    <w:rsid w:val="00C24CE1"/>
    <w:rsid w:val="00C35E2B"/>
    <w:rsid w:val="00C651B4"/>
    <w:rsid w:val="00C65AD8"/>
    <w:rsid w:val="00C67F98"/>
    <w:rsid w:val="00C7191B"/>
    <w:rsid w:val="00C805AE"/>
    <w:rsid w:val="00C91339"/>
    <w:rsid w:val="00CA2FE1"/>
    <w:rsid w:val="00CB2079"/>
    <w:rsid w:val="00CC3FAD"/>
    <w:rsid w:val="00CC614A"/>
    <w:rsid w:val="00CE4ABD"/>
    <w:rsid w:val="00CF1285"/>
    <w:rsid w:val="00D0318C"/>
    <w:rsid w:val="00D04EF4"/>
    <w:rsid w:val="00D227F1"/>
    <w:rsid w:val="00D24FAB"/>
    <w:rsid w:val="00D46CC6"/>
    <w:rsid w:val="00D71EEE"/>
    <w:rsid w:val="00D87322"/>
    <w:rsid w:val="00DB35ED"/>
    <w:rsid w:val="00DB4D84"/>
    <w:rsid w:val="00DD64B0"/>
    <w:rsid w:val="00DE48CD"/>
    <w:rsid w:val="00DE4CA5"/>
    <w:rsid w:val="00DF3016"/>
    <w:rsid w:val="00DF7055"/>
    <w:rsid w:val="00E07430"/>
    <w:rsid w:val="00E12A36"/>
    <w:rsid w:val="00E13A96"/>
    <w:rsid w:val="00E16DA5"/>
    <w:rsid w:val="00E435B1"/>
    <w:rsid w:val="00E457A0"/>
    <w:rsid w:val="00E7022A"/>
    <w:rsid w:val="00EE6719"/>
    <w:rsid w:val="00F819EE"/>
    <w:rsid w:val="00F90AB4"/>
    <w:rsid w:val="00FA2AB9"/>
    <w:rsid w:val="00FC742C"/>
    <w:rsid w:val="00FD0997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80F00-7FB0-49B9-9728-6804FFEA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CD"/>
  </w:style>
  <w:style w:type="paragraph" w:styleId="2">
    <w:name w:val="heading 2"/>
    <w:basedOn w:val="Standard"/>
    <w:next w:val="Standard"/>
    <w:link w:val="20"/>
    <w:rsid w:val="001B1DC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DCD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1B1D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3">
    <w:name w:val="Body Text Indent 3"/>
    <w:basedOn w:val="a"/>
    <w:link w:val="30"/>
    <w:rsid w:val="001B1D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1DC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1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1D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DCD"/>
  </w:style>
  <w:style w:type="paragraph" w:styleId="a7">
    <w:name w:val="footer"/>
    <w:basedOn w:val="a"/>
    <w:link w:val="a8"/>
    <w:uiPriority w:val="99"/>
    <w:unhideWhenUsed/>
    <w:rsid w:val="001B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DCD"/>
  </w:style>
  <w:style w:type="paragraph" w:styleId="a9">
    <w:name w:val="List Paragraph"/>
    <w:basedOn w:val="a"/>
    <w:uiPriority w:val="34"/>
    <w:qFormat/>
    <w:rsid w:val="00A26336"/>
    <w:pPr>
      <w:ind w:left="720"/>
      <w:contextualSpacing/>
    </w:pPr>
  </w:style>
  <w:style w:type="paragraph" w:styleId="aa">
    <w:name w:val="Normal Indent"/>
    <w:basedOn w:val="a"/>
    <w:semiHidden/>
    <w:rsid w:val="00FD4385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_Шт1"/>
    <w:basedOn w:val="ab"/>
    <w:rsid w:val="00FD4385"/>
    <w:pPr>
      <w:tabs>
        <w:tab w:val="left" w:pos="5529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1">
    <w:name w:val="Стиль_Шт2"/>
    <w:basedOn w:val="ab"/>
    <w:rsid w:val="00FD4385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FD4385"/>
    <w:rPr>
      <w:rFonts w:ascii="Book Antiqua" w:hAnsi="Book Antiqua" w:cs="Book Antiqu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FD438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D4385"/>
  </w:style>
  <w:style w:type="character" w:customStyle="1" w:styleId="rpc41">
    <w:name w:val="_rpc_41"/>
    <w:basedOn w:val="a0"/>
    <w:rsid w:val="00FD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6D3E-D18A-41BB-ABD0-84843075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Наталья Михайловна</dc:creator>
  <cp:keywords/>
  <dc:description/>
  <cp:lastModifiedBy>Хлюстова Александра Геннадьевна</cp:lastModifiedBy>
  <cp:revision>14</cp:revision>
  <dcterms:created xsi:type="dcterms:W3CDTF">2022-11-18T08:15:00Z</dcterms:created>
  <dcterms:modified xsi:type="dcterms:W3CDTF">2023-03-14T07:58:00Z</dcterms:modified>
</cp:coreProperties>
</file>