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9F5661" w:rsidRDefault="00745434" w:rsidP="00802C6A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F5661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9F5661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9F5661" w:rsidRDefault="00745434" w:rsidP="00802C6A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9F5661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0A22B0" w:rsidRDefault="000A22B0" w:rsidP="00802C6A">
      <w:pPr>
        <w:keepNext/>
        <w:widowControl w:val="0"/>
        <w:tabs>
          <w:tab w:val="left" w:pos="3495"/>
          <w:tab w:val="left" w:pos="9159"/>
        </w:tabs>
        <w:spacing w:after="0" w:line="240" w:lineRule="auto"/>
        <w:ind w:firstLine="86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925E35">
        <w:rPr>
          <w:rFonts w:ascii="Times New Roman" w:hAnsi="Times New Roman" w:cs="Times New Roman"/>
          <w:sz w:val="20"/>
          <w:szCs w:val="20"/>
        </w:rPr>
        <w:t>апрос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25E35">
        <w:rPr>
          <w:rFonts w:ascii="Times New Roman" w:hAnsi="Times New Roman" w:cs="Times New Roman"/>
          <w:sz w:val="20"/>
          <w:szCs w:val="20"/>
        </w:rPr>
        <w:t xml:space="preserve"> котировок </w:t>
      </w:r>
    </w:p>
    <w:p w:rsidR="000A22B0" w:rsidRPr="00FC5E8B" w:rsidRDefault="000A22B0" w:rsidP="00802C6A">
      <w:pPr>
        <w:keepNext/>
        <w:widowControl w:val="0"/>
        <w:tabs>
          <w:tab w:val="left" w:pos="3495"/>
          <w:tab w:val="left" w:pos="9159"/>
        </w:tabs>
        <w:spacing w:after="0" w:line="240" w:lineRule="auto"/>
        <w:ind w:firstLine="868"/>
        <w:jc w:val="right"/>
        <w:rPr>
          <w:rFonts w:ascii="Times New Roman" w:hAnsi="Times New Roman" w:cs="Times New Roman"/>
          <w:sz w:val="20"/>
          <w:szCs w:val="20"/>
        </w:rPr>
      </w:pPr>
      <w:r w:rsidRPr="00925E35">
        <w:rPr>
          <w:rFonts w:ascii="Times New Roman" w:hAnsi="Times New Roman" w:cs="Times New Roman"/>
          <w:sz w:val="20"/>
          <w:szCs w:val="20"/>
        </w:rPr>
        <w:t>в электронной форме</w:t>
      </w:r>
    </w:p>
    <w:p w:rsidR="00745434" w:rsidRPr="009F5661" w:rsidRDefault="00745434" w:rsidP="00802C6A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9F5661" w:rsidRDefault="00614BD6" w:rsidP="00802C6A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5661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9F5661" w:rsidRDefault="00644ED0" w:rsidP="00802C6A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A22B0" w:rsidRPr="00FC5E8B" w:rsidRDefault="00644ED0" w:rsidP="00802C6A">
      <w:pPr>
        <w:keepNext/>
        <w:widowControl w:val="0"/>
        <w:tabs>
          <w:tab w:val="left" w:pos="3495"/>
          <w:tab w:val="left" w:pos="9159"/>
        </w:tabs>
        <w:spacing w:after="0" w:line="240" w:lineRule="auto"/>
        <w:ind w:firstLine="868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0A22B0" w:rsidRPr="00FC5E8B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0A22B0" w:rsidRPr="00576F33">
        <w:rPr>
          <w:rFonts w:ascii="Times New Roman" w:hAnsi="Times New Roman" w:cs="Times New Roman"/>
          <w:sz w:val="20"/>
          <w:szCs w:val="20"/>
        </w:rPr>
        <w:t xml:space="preserve">технических средств реабилитации (Специальные средства при нарушениях функций выделения) для обеспечения в </w:t>
      </w:r>
      <w:r w:rsidR="00917FA0">
        <w:rPr>
          <w:rFonts w:ascii="Times New Roman" w:hAnsi="Times New Roman" w:cs="Times New Roman"/>
          <w:sz w:val="20"/>
          <w:szCs w:val="20"/>
        </w:rPr>
        <w:t>2023 году инвалидов.</w:t>
      </w:r>
      <w:bookmarkStart w:id="0" w:name="_GoBack"/>
      <w:bookmarkEnd w:id="0"/>
    </w:p>
    <w:p w:rsidR="005224F4" w:rsidRPr="009F5661" w:rsidRDefault="005224F4" w:rsidP="00802C6A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84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229"/>
        <w:gridCol w:w="5810"/>
        <w:gridCol w:w="1167"/>
      </w:tblGrid>
      <w:tr w:rsidR="005C6C34" w:rsidRPr="009F5661" w:rsidTr="000A22B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742ECD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2ECD" w:rsidRPr="009F5661" w:rsidRDefault="00742ECD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742ECD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742ECD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2ECD" w:rsidRPr="009F5661" w:rsidRDefault="00742ECD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ECD" w:rsidRPr="009F5661" w:rsidRDefault="00742ECD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9F56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9F56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A22B0" w:rsidRPr="009F5661" w:rsidTr="000A22B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0" w:rsidRPr="009F5661" w:rsidRDefault="000A22B0" w:rsidP="00802C6A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0" w:rsidRPr="00135A33" w:rsidRDefault="000A22B0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33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для однократного дренирования</w:t>
            </w:r>
          </w:p>
          <w:p w:rsidR="000A22B0" w:rsidRPr="000A22B0" w:rsidRDefault="000A22B0" w:rsidP="00802C6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2B0" w:rsidRPr="008F4C12" w:rsidRDefault="000A22B0" w:rsidP="00802C6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12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0A22B0" w:rsidRPr="000A22B0" w:rsidRDefault="000A22B0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2B0" w:rsidRPr="009F5661" w:rsidRDefault="000A22B0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12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8F4C12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8F4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4C12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8F4C12">
              <w:rPr>
                <w:rFonts w:ascii="Times New Roman" w:hAnsi="Times New Roman" w:cs="Times New Roman"/>
                <w:sz w:val="20"/>
                <w:szCs w:val="20"/>
              </w:rPr>
              <w:t xml:space="preserve"> (с зафиксированным гидрофильным покрытием)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0" w:rsidRPr="00917FA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 (Женский) для </w:t>
            </w:r>
            <w:proofErr w:type="gram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proofErr w:type="gram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. С возможностью применения самим пациентом. </w:t>
            </w:r>
          </w:p>
          <w:p w:rsidR="000A22B0" w:rsidRPr="00917FA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Нелатон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A22B0" w:rsidRPr="00917FA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Шарьеру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: от 06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до 16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(в зависимости от антропометрических данных пациента). </w:t>
            </w:r>
          </w:p>
          <w:p w:rsidR="000A22B0" w:rsidRPr="00917FA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Длина катетера не менее 18 см (включительно). </w:t>
            </w:r>
          </w:p>
          <w:p w:rsidR="000A22B0" w:rsidRPr="00917FA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катетера прямой цилиндрический, с двумя боковыми отверстиями. </w:t>
            </w:r>
          </w:p>
          <w:p w:rsidR="000A22B0" w:rsidRPr="00917FA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Катетер имеет воронкообразный коннектор для соединения с мешком для сбора мочи. </w:t>
            </w:r>
          </w:p>
          <w:p w:rsidR="000A22B0" w:rsidRP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Катетеры одноразовые, стерильные и находятся в индивидуальной упаковке.</w:t>
            </w:r>
          </w:p>
          <w:p w:rsidR="000A22B0" w:rsidRPr="009F5661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должен составлять не менее 1 года </w:t>
            </w:r>
            <w:proofErr w:type="gram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  <w:p w:rsidR="000A22B0" w:rsidRP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размеры </w:t>
            </w:r>
            <w:proofErr w:type="gram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абилитации инвалидов (ИПРА) (по требованию Заказчика в зависимости от анатомических особенностей Получателя).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B0" w:rsidRPr="000A22B0" w:rsidRDefault="000A22B0" w:rsidP="00802C6A">
            <w:pPr>
              <w:keepNext/>
              <w:widowControl w:val="0"/>
              <w:tabs>
                <w:tab w:val="left" w:pos="1701"/>
              </w:tabs>
              <w:snapToGrid w:val="0"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A22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54250</w:t>
            </w:r>
          </w:p>
        </w:tc>
      </w:tr>
      <w:tr w:rsidR="000A22B0" w:rsidRPr="009F5661" w:rsidTr="000A22B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0" w:rsidRPr="00135A33" w:rsidRDefault="000A22B0" w:rsidP="00802C6A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0" w:rsidRPr="00135A33" w:rsidRDefault="000A22B0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33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для однократного дренирования</w:t>
            </w:r>
          </w:p>
          <w:p w:rsidR="000A22B0" w:rsidRPr="008F4C12" w:rsidRDefault="000A22B0" w:rsidP="00802C6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12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0A22B0" w:rsidRPr="009F5661" w:rsidRDefault="000A22B0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12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8F4C12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8F4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4C12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8F4C12">
              <w:rPr>
                <w:rFonts w:ascii="Times New Roman" w:hAnsi="Times New Roman" w:cs="Times New Roman"/>
                <w:sz w:val="20"/>
                <w:szCs w:val="20"/>
              </w:rPr>
              <w:t xml:space="preserve"> (с зафиксированным гидрофильным покрытием)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0" w:rsidRPr="00917FA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 (Мужской) для </w:t>
            </w:r>
            <w:proofErr w:type="gram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proofErr w:type="gram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. С возможностью применения самим пациентом. </w:t>
            </w:r>
          </w:p>
          <w:p w:rsidR="000A22B0" w:rsidRPr="00917FA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Нелатон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A22B0" w:rsidRPr="00917FA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Шарьеру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: от 08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до 18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(в зависимости от антропометрических данных пациента). </w:t>
            </w:r>
          </w:p>
          <w:p w:rsidR="000A22B0" w:rsidRPr="00917FA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Длина катетера не менее 40 см (включительно). </w:t>
            </w:r>
          </w:p>
          <w:p w:rsidR="000A22B0" w:rsidRPr="00917FA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катетера прямой цилиндрический, с двумя боковыми отверстиями. </w:t>
            </w:r>
          </w:p>
          <w:p w:rsidR="000A22B0" w:rsidRPr="00917FA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Катетер имеет воронкообразный коннектор для соединения с мешком для сбора мочи. </w:t>
            </w:r>
          </w:p>
          <w:p w:rsidR="000A22B0" w:rsidRP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Катетеры одноразовые, стерильные и находятся в индивидуальной упаковке.</w:t>
            </w:r>
          </w:p>
          <w:p w:rsidR="000A22B0" w:rsidRPr="009F5661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должен составлять не менее 1 года </w:t>
            </w:r>
            <w:proofErr w:type="gram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  <w:p w:rsidR="000A22B0" w:rsidRP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размеры </w:t>
            </w:r>
            <w:proofErr w:type="gram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абилитации инвалидов (ИПРА) (по требованию Заказчика в зависимости от анатомических особенностей Получателя).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B0" w:rsidRPr="000A22B0" w:rsidRDefault="000A22B0" w:rsidP="00802C6A">
            <w:pPr>
              <w:keepNext/>
              <w:widowControl w:val="0"/>
              <w:tabs>
                <w:tab w:val="left" w:pos="1701"/>
              </w:tabs>
              <w:snapToGrid w:val="0"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A22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100750</w:t>
            </w:r>
          </w:p>
        </w:tc>
      </w:tr>
      <w:tr w:rsidR="005C6C34" w:rsidRPr="009F5661" w:rsidTr="000A22B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742ECD" w:rsidP="00802C6A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742ECD" w:rsidP="00802C6A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742ECD" w:rsidP="00802C6A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0A22B0" w:rsidRDefault="000A22B0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155 000</w:t>
            </w:r>
          </w:p>
        </w:tc>
      </w:tr>
    </w:tbl>
    <w:p w:rsidR="00003601" w:rsidRPr="009F5661" w:rsidRDefault="00003601" w:rsidP="00802C6A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9F5661" w:rsidRDefault="00311F09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</w:t>
      </w:r>
      <w:r w:rsidR="00820949" w:rsidRPr="009F5661">
        <w:rPr>
          <w:rFonts w:ascii="Times New Roman" w:hAnsi="Times New Roman" w:cs="Times New Roman"/>
          <w:sz w:val="20"/>
          <w:szCs w:val="20"/>
        </w:rPr>
        <w:t>ого</w:t>
      </w:r>
      <w:r w:rsidRPr="009F5661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820949" w:rsidRPr="009F5661">
        <w:rPr>
          <w:rFonts w:ascii="Times New Roman" w:hAnsi="Times New Roman" w:cs="Times New Roman"/>
          <w:sz w:val="20"/>
          <w:szCs w:val="20"/>
        </w:rPr>
        <w:t>а</w:t>
      </w:r>
      <w:r w:rsidRPr="009F5661">
        <w:rPr>
          <w:rFonts w:ascii="Times New Roman" w:hAnsi="Times New Roman" w:cs="Times New Roman"/>
          <w:sz w:val="20"/>
          <w:szCs w:val="20"/>
        </w:rPr>
        <w:t xml:space="preserve"> разработано с учетом индивидуальной программы реабилитации или абилитации инвалид</w:t>
      </w:r>
      <w:r w:rsidR="00820949" w:rsidRPr="009F5661">
        <w:rPr>
          <w:rFonts w:ascii="Times New Roman" w:hAnsi="Times New Roman" w:cs="Times New Roman"/>
          <w:sz w:val="20"/>
          <w:szCs w:val="20"/>
        </w:rPr>
        <w:t>а</w:t>
      </w:r>
      <w:r w:rsidRPr="009F5661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311F09" w:rsidRPr="009F5661" w:rsidRDefault="00311F09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9F5661" w:rsidRDefault="00311F09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5661">
        <w:rPr>
          <w:rFonts w:ascii="Times New Roman" w:hAnsi="Times New Roman" w:cs="Times New Roman"/>
          <w:sz w:val="20"/>
          <w:szCs w:val="20"/>
        </w:rPr>
        <w:t xml:space="preserve">Так как Заказчиком при описании объекта закупки дополнительно к установленным в </w:t>
      </w:r>
      <w:r w:rsidRPr="009F5661">
        <w:rPr>
          <w:rFonts w:ascii="Times New Roman" w:hAnsi="Times New Roman" w:cs="Times New Roman"/>
          <w:sz w:val="20"/>
          <w:szCs w:val="20"/>
        </w:rPr>
        <w:lastRenderedPageBreak/>
        <w:t>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9F5661" w:rsidRDefault="00311F09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9F5661">
        <w:rPr>
          <w:rFonts w:ascii="Times New Roman" w:hAnsi="Times New Roman" w:cs="Times New Roman"/>
          <w:sz w:val="20"/>
          <w:szCs w:val="20"/>
        </w:rPr>
        <w:t>я</w:t>
      </w:r>
      <w:r w:rsidRPr="009F5661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9F5661">
        <w:rPr>
          <w:rFonts w:ascii="Times New Roman" w:hAnsi="Times New Roman" w:cs="Times New Roman"/>
          <w:sz w:val="20"/>
          <w:szCs w:val="20"/>
        </w:rPr>
        <w:t>ого</w:t>
      </w:r>
      <w:r w:rsidRPr="009F5661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9F5661">
        <w:rPr>
          <w:rFonts w:ascii="Times New Roman" w:hAnsi="Times New Roman" w:cs="Times New Roman"/>
          <w:sz w:val="20"/>
          <w:szCs w:val="20"/>
        </w:rPr>
        <w:t>а</w:t>
      </w:r>
      <w:r w:rsidRPr="009F5661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9F5661">
        <w:rPr>
          <w:rFonts w:ascii="Times New Roman" w:hAnsi="Times New Roman" w:cs="Times New Roman"/>
          <w:sz w:val="20"/>
          <w:szCs w:val="20"/>
        </w:rPr>
        <w:t>ой</w:t>
      </w:r>
      <w:r w:rsidRPr="009F5661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9F5661">
        <w:rPr>
          <w:rFonts w:ascii="Times New Roman" w:hAnsi="Times New Roman" w:cs="Times New Roman"/>
          <w:sz w:val="20"/>
          <w:szCs w:val="20"/>
        </w:rPr>
        <w:t>ой</w:t>
      </w:r>
      <w:r w:rsidRPr="009F5661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9F5661">
        <w:rPr>
          <w:rFonts w:ascii="Times New Roman" w:hAnsi="Times New Roman" w:cs="Times New Roman"/>
          <w:sz w:val="20"/>
          <w:szCs w:val="20"/>
        </w:rPr>
        <w:t>а</w:t>
      </w:r>
      <w:r w:rsidRPr="009F5661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9F5661" w:rsidRDefault="00003601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E6C69" w:rsidRPr="009F5661" w:rsidRDefault="005E6C69" w:rsidP="00802C6A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224F4" w:rsidRPr="009F5661" w:rsidRDefault="005E6C69" w:rsidP="00802C6A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224F4" w:rsidRPr="009F5661" w:rsidRDefault="00C10522" w:rsidP="00802C6A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9800EC" w:rsidRPr="009F5661">
        <w:rPr>
          <w:rFonts w:ascii="Times New Roman" w:hAnsi="Times New Roman" w:cs="Times New Roman"/>
          <w:sz w:val="20"/>
          <w:szCs w:val="20"/>
        </w:rPr>
        <w:t>:</w:t>
      </w:r>
      <w:r w:rsidRPr="009F5661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Pr="009F566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F5661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</w:t>
      </w:r>
      <w:r w:rsidR="00FF35BF" w:rsidRPr="009F5661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FF35BF" w:rsidRPr="009F566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F35BF" w:rsidRPr="009F5661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</w:t>
      </w:r>
      <w:r w:rsidR="00D66E63" w:rsidRPr="009F5661">
        <w:rPr>
          <w:rFonts w:ascii="Times New Roman" w:hAnsi="Times New Roman" w:cs="Times New Roman"/>
          <w:sz w:val="20"/>
          <w:szCs w:val="20"/>
        </w:rPr>
        <w:t>х и токсикологических испытаний</w:t>
      </w:r>
      <w:r w:rsidR="005A0C61" w:rsidRPr="009F5661">
        <w:rPr>
          <w:rFonts w:ascii="Times New Roman" w:hAnsi="Times New Roman" w:cs="Times New Roman"/>
          <w:sz w:val="20"/>
          <w:szCs w:val="20"/>
        </w:rPr>
        <w:t xml:space="preserve">, ГОСТ 58235-2018 Национальный стандарт Российской Федерации. Специальные средства при нарушении функции выделения. Термины и определения. Классификация, </w:t>
      </w:r>
      <w:hyperlink r:id="rId6" w:history="1">
        <w:r w:rsidR="005224F4" w:rsidRPr="009F5661">
          <w:rPr>
            <w:rFonts w:ascii="Times New Roman" w:hAnsi="Times New Roman" w:cs="Times New Roman"/>
            <w:sz w:val="20"/>
            <w:szCs w:val="20"/>
          </w:rPr>
          <w:t>ГОСТ ISO 10993-1-2021</w:t>
        </w:r>
      </w:hyperlink>
      <w:r w:rsidR="005224F4" w:rsidRPr="009F5661">
        <w:rPr>
          <w:rFonts w:ascii="Times New Roman" w:hAnsi="Times New Roman" w:cs="Times New Roman"/>
          <w:sz w:val="20"/>
          <w:szCs w:val="20"/>
        </w:rPr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риска; 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5224F4" w:rsidRPr="009F5661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="005224F4" w:rsidRPr="009F5661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="005224F4" w:rsidRPr="009F5661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5224F4" w:rsidRPr="009F56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4F4" w:rsidRPr="009F5661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5224F4" w:rsidRPr="009F5661">
        <w:rPr>
          <w:rFonts w:ascii="Times New Roman" w:hAnsi="Times New Roman" w:cs="Times New Roman"/>
          <w:sz w:val="20"/>
          <w:szCs w:val="20"/>
        </w:rPr>
        <w:t>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5224F4" w:rsidRPr="009F5661" w:rsidRDefault="005224F4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ядовитых (токсичных) веще</w:t>
      </w:r>
      <w:proofErr w:type="gramStart"/>
      <w:r w:rsidRPr="009F5661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9F5661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03601" w:rsidRPr="009F5661" w:rsidRDefault="00003601" w:rsidP="00802C6A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DE6296" w:rsidRPr="009F5661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1E3B8A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</w:t>
      </w:r>
      <w:r w:rsidR="009E3B90" w:rsidRPr="009F5661">
        <w:rPr>
          <w:rFonts w:ascii="Times New Roman" w:hAnsi="Times New Roman" w:cs="Times New Roman"/>
          <w:sz w:val="20"/>
          <w:szCs w:val="20"/>
        </w:rPr>
        <w:t>.</w:t>
      </w:r>
    </w:p>
    <w:p w:rsidR="001E3B8A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Товар должен быть</w:t>
      </w:r>
      <w:r w:rsidR="00C23B70" w:rsidRPr="009F5661">
        <w:rPr>
          <w:rFonts w:ascii="Times New Roman" w:hAnsi="Times New Roman" w:cs="Times New Roman"/>
          <w:sz w:val="20"/>
          <w:szCs w:val="20"/>
        </w:rPr>
        <w:t xml:space="preserve"> уложен</w:t>
      </w:r>
      <w:r w:rsidRPr="009F5661">
        <w:rPr>
          <w:rFonts w:ascii="Times New Roman" w:hAnsi="Times New Roman" w:cs="Times New Roman"/>
          <w:sz w:val="20"/>
          <w:szCs w:val="20"/>
        </w:rPr>
        <w:t xml:space="preserve"> в индивидуальн</w:t>
      </w:r>
      <w:r w:rsidR="00C23B70" w:rsidRPr="009F5661">
        <w:rPr>
          <w:rFonts w:ascii="Times New Roman" w:hAnsi="Times New Roman" w:cs="Times New Roman"/>
          <w:sz w:val="20"/>
          <w:szCs w:val="20"/>
        </w:rPr>
        <w:t>ую</w:t>
      </w:r>
      <w:r w:rsidRPr="009F5661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C23B70" w:rsidRPr="009F5661">
        <w:rPr>
          <w:rFonts w:ascii="Times New Roman" w:hAnsi="Times New Roman" w:cs="Times New Roman"/>
          <w:sz w:val="20"/>
          <w:szCs w:val="20"/>
        </w:rPr>
        <w:t>у</w:t>
      </w:r>
      <w:r w:rsidRPr="009F5661">
        <w:rPr>
          <w:rFonts w:ascii="Times New Roman" w:hAnsi="Times New Roman" w:cs="Times New Roman"/>
          <w:sz w:val="20"/>
          <w:szCs w:val="20"/>
        </w:rPr>
        <w:t xml:space="preserve">. 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5661">
        <w:rPr>
          <w:rFonts w:ascii="Times New Roman" w:hAnsi="Times New Roman" w:cs="Times New Roman"/>
          <w:sz w:val="20"/>
          <w:szCs w:val="20"/>
        </w:rPr>
        <w:t xml:space="preserve"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</w:t>
      </w:r>
      <w:r w:rsidRPr="009F5661">
        <w:rPr>
          <w:rFonts w:ascii="Times New Roman" w:hAnsi="Times New Roman" w:cs="Times New Roman"/>
          <w:sz w:val="20"/>
          <w:szCs w:val="20"/>
        </w:rPr>
        <w:lastRenderedPageBreak/>
        <w:t>принятие претензий от покупателей, для импортного товара — наименование страны происхождения товара,</w:t>
      </w:r>
      <w:proofErr w:type="gramEnd"/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838E5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38E5" w:rsidRPr="009F5661" w:rsidRDefault="003838E5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377E3" w:rsidRPr="009F5661" w:rsidRDefault="00295FF8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A377E3" w:rsidRPr="009F5661" w:rsidRDefault="00A377E3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9F566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F5661">
        <w:rPr>
          <w:rFonts w:ascii="Times New Roman" w:hAnsi="Times New Roman" w:cs="Times New Roman"/>
          <w:sz w:val="20"/>
          <w:szCs w:val="20"/>
        </w:rPr>
        <w:t>).</w:t>
      </w:r>
    </w:p>
    <w:p w:rsidR="0033078D" w:rsidRPr="009F5661" w:rsidRDefault="00A377E3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2B5759" w:rsidRPr="009F5661" w:rsidRDefault="002B5759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2B5759" w:rsidRPr="009F5661" w:rsidRDefault="002B5759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5661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9F5661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</w:t>
      </w:r>
      <w:r w:rsidR="0065444E" w:rsidRPr="0065444E">
        <w:rPr>
          <w:rFonts w:ascii="Times New Roman" w:hAnsi="Times New Roman" w:cs="Times New Roman"/>
          <w:sz w:val="20"/>
          <w:szCs w:val="20"/>
        </w:rPr>
        <w:t>15</w:t>
      </w:r>
      <w:r w:rsidRPr="009F5661">
        <w:rPr>
          <w:rFonts w:ascii="Times New Roman" w:hAnsi="Times New Roman" w:cs="Times New Roman"/>
          <w:sz w:val="20"/>
          <w:szCs w:val="20"/>
        </w:rPr>
        <w:t xml:space="preserve"> </w:t>
      </w:r>
      <w:r w:rsidR="0065444E">
        <w:rPr>
          <w:rFonts w:ascii="Times New Roman" w:hAnsi="Times New Roman" w:cs="Times New Roman"/>
          <w:sz w:val="20"/>
          <w:szCs w:val="20"/>
        </w:rPr>
        <w:t>апреля</w:t>
      </w:r>
      <w:r w:rsidRPr="009F5661">
        <w:rPr>
          <w:rFonts w:ascii="Times New Roman" w:hAnsi="Times New Roman" w:cs="Times New Roman"/>
          <w:sz w:val="20"/>
          <w:szCs w:val="20"/>
        </w:rPr>
        <w:t xml:space="preserve"> 202</w:t>
      </w:r>
      <w:r w:rsidR="0065444E">
        <w:rPr>
          <w:rFonts w:ascii="Times New Roman" w:hAnsi="Times New Roman" w:cs="Times New Roman"/>
          <w:sz w:val="20"/>
          <w:szCs w:val="20"/>
        </w:rPr>
        <w:t>3</w:t>
      </w:r>
      <w:r w:rsidRPr="009F5661">
        <w:rPr>
          <w:rFonts w:ascii="Times New Roman" w:hAnsi="Times New Roman" w:cs="Times New Roman"/>
          <w:sz w:val="20"/>
          <w:szCs w:val="20"/>
        </w:rPr>
        <w:t xml:space="preserve"> года </w:t>
      </w:r>
      <w:r w:rsidR="0065444E">
        <w:rPr>
          <w:rFonts w:ascii="Times New Roman" w:hAnsi="Times New Roman" w:cs="Times New Roman"/>
          <w:sz w:val="20"/>
          <w:szCs w:val="20"/>
        </w:rPr>
        <w:t xml:space="preserve">включительно </w:t>
      </w:r>
      <w:r w:rsidRPr="009F5661">
        <w:rPr>
          <w:rFonts w:ascii="Times New Roman" w:hAnsi="Times New Roman" w:cs="Times New Roman"/>
          <w:sz w:val="20"/>
          <w:szCs w:val="20"/>
        </w:rPr>
        <w:t>должно быть поставлено 100% общего объема товаров.</w:t>
      </w:r>
    </w:p>
    <w:p w:rsidR="002B5759" w:rsidRPr="009F5661" w:rsidRDefault="002B5759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F5661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2B5759" w:rsidRPr="009F5661" w:rsidRDefault="002B5759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7106F" w:rsidRPr="009F5661" w:rsidRDefault="0077106F" w:rsidP="00802C6A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7106F" w:rsidRPr="00F32A92" w:rsidRDefault="0077106F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="005224F4" w:rsidRPr="009F5661">
        <w:rPr>
          <w:rFonts w:ascii="Times New Roman" w:hAnsi="Times New Roman" w:cs="Times New Roman"/>
          <w:sz w:val="20"/>
          <w:szCs w:val="20"/>
        </w:rPr>
        <w:t>32.50.13.190-00006</w:t>
      </w:r>
      <w:r w:rsidR="009F5661" w:rsidRPr="009F5661">
        <w:rPr>
          <w:rFonts w:ascii="Times New Roman" w:hAnsi="Times New Roman" w:cs="Times New Roman"/>
          <w:sz w:val="20"/>
          <w:szCs w:val="20"/>
        </w:rPr>
        <w:t>894</w:t>
      </w:r>
      <w:r w:rsidR="005224F4" w:rsidRPr="009F5661">
        <w:rPr>
          <w:rFonts w:ascii="Times New Roman" w:hAnsi="Times New Roman" w:cs="Times New Roman"/>
          <w:sz w:val="20"/>
          <w:szCs w:val="20"/>
        </w:rPr>
        <w:t>.</w:t>
      </w:r>
    </w:p>
    <w:p w:rsidR="0077106F" w:rsidRPr="005C6C34" w:rsidRDefault="0077106F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77106F" w:rsidRPr="005C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0F61"/>
    <w:rsid w:val="000219B2"/>
    <w:rsid w:val="00022744"/>
    <w:rsid w:val="00022922"/>
    <w:rsid w:val="00022973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3B7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4E91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77D07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CF4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75D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2B0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1B8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2C6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6C6A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1CE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A33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27C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4FC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091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77B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759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E7B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78D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8E5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2CC3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0B66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4E69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519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24F4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2FA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C61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0DDC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C34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6C69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44E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B77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B2B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6B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06F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2FD1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004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567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C6A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0877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17CC0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677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DD2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A0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2CEE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B90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61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7E3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CEB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AD3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165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AFF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656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B70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2FCC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191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6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296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3D5"/>
    <w:rsid w:val="00E7251C"/>
    <w:rsid w:val="00E727F9"/>
    <w:rsid w:val="00E7325C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A92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94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DD6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200181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C817-9D9F-413A-B338-D04F7CB1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Шмарева Зенфира Ильдаровна</cp:lastModifiedBy>
  <cp:revision>42</cp:revision>
  <cp:lastPrinted>2022-10-14T11:10:00Z</cp:lastPrinted>
  <dcterms:created xsi:type="dcterms:W3CDTF">2022-06-21T04:10:00Z</dcterms:created>
  <dcterms:modified xsi:type="dcterms:W3CDTF">2022-12-14T10:59:00Z</dcterms:modified>
</cp:coreProperties>
</file>