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36" w:rsidRPr="00F652C6" w:rsidRDefault="004B3036" w:rsidP="004B3036">
      <w:pPr>
        <w:jc w:val="right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Приложение № 1</w:t>
      </w:r>
    </w:p>
    <w:p w:rsidR="004B3036" w:rsidRDefault="004B3036" w:rsidP="004B3036">
      <w:pPr>
        <w:shd w:val="clear" w:color="auto" w:fill="FFFFFF"/>
        <w:spacing w:line="200" w:lineRule="atLeast"/>
        <w:jc w:val="right"/>
        <w:rPr>
          <w:b/>
          <w:color w:val="000000"/>
          <w:sz w:val="28"/>
          <w:szCs w:val="28"/>
          <w:lang w:eastAsia="ru-RU" w:bidi="ru-RU"/>
        </w:rPr>
      </w:pPr>
      <w:r w:rsidRPr="00F652C6">
        <w:rPr>
          <w:rFonts w:eastAsia="Times New Roman"/>
          <w:i/>
          <w:kern w:val="0"/>
          <w:sz w:val="20"/>
          <w:szCs w:val="20"/>
          <w:lang w:eastAsia="ru-RU"/>
        </w:rPr>
        <w:t xml:space="preserve"> к извещению о проведении электронного аук</w:t>
      </w:r>
      <w:r>
        <w:rPr>
          <w:rFonts w:eastAsia="Times New Roman"/>
          <w:i/>
          <w:kern w:val="0"/>
          <w:sz w:val="20"/>
          <w:szCs w:val="20"/>
          <w:lang w:eastAsia="ru-RU"/>
        </w:rPr>
        <w:t>циона</w:t>
      </w:r>
    </w:p>
    <w:p w:rsidR="004B3036" w:rsidRDefault="004B3036" w:rsidP="00C746B2">
      <w:pPr>
        <w:shd w:val="clear" w:color="auto" w:fill="FFFFFF"/>
        <w:spacing w:line="200" w:lineRule="atLeas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C746B2" w:rsidRDefault="00C746B2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>
        <w:rPr>
          <w:rFonts w:eastAsia="Arial"/>
          <w:b/>
          <w:bCs/>
          <w:spacing w:val="-6"/>
          <w:sz w:val="26"/>
          <w:szCs w:val="26"/>
        </w:rPr>
        <w:t>2022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1885"/>
        <w:gridCol w:w="6946"/>
        <w:gridCol w:w="992"/>
      </w:tblGrid>
      <w:tr w:rsidR="00D25269" w:rsidRPr="00873D93" w:rsidTr="00A63E37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46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800193" w:rsidRPr="00873D93" w:rsidTr="00A63E37">
        <w:tc>
          <w:tcPr>
            <w:tcW w:w="667" w:type="dxa"/>
          </w:tcPr>
          <w:p w:rsidR="00800193" w:rsidRPr="00873D93" w:rsidRDefault="009C6E3E" w:rsidP="0063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21-01-29. Паста-герметик для защиты и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6946" w:type="dxa"/>
          </w:tcPr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60 гр. (в соответствии с п. 5.6.5 ГОСТ Р 58237-2018).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41731D" w:rsidRPr="00873D93" w:rsidRDefault="0041731D" w:rsidP="008A2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992" w:type="dxa"/>
          </w:tcPr>
          <w:p w:rsidR="00800193" w:rsidRPr="00873D93" w:rsidRDefault="00285255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</w:tr>
      <w:tr w:rsidR="00800193" w:rsidRPr="00873D93" w:rsidTr="00A63E37">
        <w:tc>
          <w:tcPr>
            <w:tcW w:w="667" w:type="dxa"/>
          </w:tcPr>
          <w:p w:rsidR="00800193" w:rsidRPr="00873D93" w:rsidRDefault="009C6E3E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21-01-30. Паста-герметик для защиты и выравнивания кожи в полосках</w:t>
            </w:r>
          </w:p>
        </w:tc>
        <w:tc>
          <w:tcPr>
            <w:tcW w:w="6946" w:type="dxa"/>
          </w:tcPr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 гр. (в соответствии с п. 5.6.5 ГОСТ Р 58237-2018).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Требования к транспортировке: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Default="00800193" w:rsidP="008A2027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41731D" w:rsidRPr="00873D93" w:rsidRDefault="0041731D" w:rsidP="008A2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992" w:type="dxa"/>
          </w:tcPr>
          <w:p w:rsidR="00800193" w:rsidRPr="00873D93" w:rsidRDefault="00285255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1440</w:t>
            </w:r>
          </w:p>
        </w:tc>
      </w:tr>
    </w:tbl>
    <w:p w:rsidR="00C746B2" w:rsidRDefault="00C746B2"/>
    <w:p w:rsidR="008A2027" w:rsidRDefault="008A2027" w:rsidP="008A2027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8A2027" w:rsidRDefault="008A2027" w:rsidP="008A2027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8A2027" w:rsidRDefault="008A2027" w:rsidP="008A2027">
      <w:pPr>
        <w:ind w:firstLine="709"/>
        <w:jc w:val="both"/>
      </w:pPr>
      <w:r>
        <w:t xml:space="preserve">Поставка Товара в Вологодской области осуществляется в соответствии с выбором Получателей: </w:t>
      </w:r>
    </w:p>
    <w:p w:rsidR="008A2027" w:rsidRDefault="008A2027" w:rsidP="008A2027">
      <w:pPr>
        <w:spacing w:line="240" w:lineRule="atLeast"/>
        <w:ind w:firstLine="708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15.12.2022 года</w:t>
      </w:r>
      <w:r>
        <w:t xml:space="preserve">: </w:t>
      </w:r>
      <w:r w:rsidR="00A57B1C">
        <w:t>п</w:t>
      </w:r>
      <w:r>
        <w:t xml:space="preserve">ункты выдачи должны быть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>
        <w:rPr>
          <w:b/>
        </w:rPr>
        <w:t>до 30.12.2022</w:t>
      </w:r>
      <w:r>
        <w:t xml:space="preserve"> года.</w:t>
      </w:r>
    </w:p>
    <w:p w:rsidR="008A2027" w:rsidRDefault="008A2027" w:rsidP="008A2027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A2027" w:rsidRDefault="008A2027" w:rsidP="008A2027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  <w:r w:rsidR="00A57B1C">
        <w:t>.</w:t>
      </w:r>
      <w:bookmarkStart w:id="0" w:name="_GoBack"/>
      <w:bookmarkEnd w:id="0"/>
    </w:p>
    <w:p w:rsidR="008A2027" w:rsidRDefault="008A2027" w:rsidP="008A2027">
      <w:pPr>
        <w:jc w:val="both"/>
      </w:pPr>
      <w:r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15.12.2022 года.</w:t>
      </w:r>
      <w:r>
        <w:t xml:space="preserve"> </w:t>
      </w:r>
    </w:p>
    <w:p w:rsidR="008A2027" w:rsidRDefault="008A2027" w:rsidP="008A20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027" w:rsidRDefault="008A2027" w:rsidP="008A20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027" w:rsidRDefault="008A2027" w:rsidP="008A2027">
      <w:pPr>
        <w:rPr>
          <w:szCs w:val="26"/>
        </w:rPr>
      </w:pPr>
      <w:r>
        <w:rPr>
          <w:b/>
          <w:szCs w:val="26"/>
        </w:rPr>
        <w:t>Сроки поставки Товара в Вологодскую область:</w:t>
      </w:r>
      <w:r>
        <w:rPr>
          <w:szCs w:val="26"/>
        </w:rPr>
        <w:t xml:space="preserve"> в соответствии с календарным планом </w:t>
      </w:r>
    </w:p>
    <w:p w:rsidR="00285255" w:rsidRDefault="00285255" w:rsidP="002852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5255" w:rsidRDefault="008A2027" w:rsidP="008A202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Календарный план</w:t>
      </w:r>
    </w:p>
    <w:p w:rsidR="008A2027" w:rsidRDefault="008A2027" w:rsidP="002852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244"/>
        <w:gridCol w:w="2127"/>
        <w:gridCol w:w="1842"/>
      </w:tblGrid>
      <w:tr w:rsidR="00285255" w:rsidRPr="008A2027" w:rsidTr="008A2027">
        <w:trPr>
          <w:trHeight w:val="756"/>
        </w:trPr>
        <w:tc>
          <w:tcPr>
            <w:tcW w:w="852" w:type="dxa"/>
          </w:tcPr>
          <w:p w:rsidR="00285255" w:rsidRPr="008A2027" w:rsidRDefault="00285255" w:rsidP="008C6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02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244" w:type="dxa"/>
          </w:tcPr>
          <w:p w:rsidR="00285255" w:rsidRPr="008A2027" w:rsidRDefault="00285255" w:rsidP="008C6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02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127" w:type="dxa"/>
          </w:tcPr>
          <w:p w:rsidR="00285255" w:rsidRPr="008A2027" w:rsidRDefault="00285255" w:rsidP="008C6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A2027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2022 год </w:t>
            </w:r>
            <w:r w:rsidRPr="008A20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842" w:type="dxa"/>
          </w:tcPr>
          <w:p w:rsidR="00285255" w:rsidRPr="008A2027" w:rsidRDefault="00285255" w:rsidP="008C6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02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255" w:rsidRPr="008A2027" w:rsidRDefault="00285255" w:rsidP="008C69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2027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tr w:rsidR="00285255" w:rsidRPr="008A2027" w:rsidTr="008A2027">
        <w:trPr>
          <w:trHeight w:val="344"/>
        </w:trPr>
        <w:tc>
          <w:tcPr>
            <w:tcW w:w="852" w:type="dxa"/>
          </w:tcPr>
          <w:p w:rsidR="00285255" w:rsidRPr="008A2027" w:rsidRDefault="00285255" w:rsidP="00285255">
            <w:pPr>
              <w:rPr>
                <w:sz w:val="22"/>
                <w:szCs w:val="22"/>
              </w:rPr>
            </w:pPr>
            <w:r w:rsidRPr="008A2027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285255" w:rsidRPr="008A2027" w:rsidRDefault="00285255" w:rsidP="00285255">
            <w:pPr>
              <w:rPr>
                <w:sz w:val="22"/>
                <w:szCs w:val="22"/>
              </w:rPr>
            </w:pPr>
            <w:r w:rsidRPr="008A2027">
              <w:rPr>
                <w:sz w:val="22"/>
                <w:szCs w:val="22"/>
              </w:rPr>
              <w:t xml:space="preserve">21-01-29. Паста-герметик для защиты и выравнивания кожи вокруг </w:t>
            </w:r>
            <w:proofErr w:type="spellStart"/>
            <w:r w:rsidRPr="008A2027">
              <w:rPr>
                <w:sz w:val="22"/>
                <w:szCs w:val="22"/>
              </w:rPr>
              <w:t>стомы</w:t>
            </w:r>
            <w:proofErr w:type="spellEnd"/>
            <w:r w:rsidRPr="008A2027">
              <w:rPr>
                <w:sz w:val="22"/>
                <w:szCs w:val="22"/>
              </w:rPr>
              <w:t xml:space="preserve"> в тубе</w:t>
            </w:r>
          </w:p>
        </w:tc>
        <w:tc>
          <w:tcPr>
            <w:tcW w:w="2127" w:type="dxa"/>
            <w:vMerge w:val="restart"/>
          </w:tcPr>
          <w:p w:rsidR="00285255" w:rsidRPr="008A2027" w:rsidRDefault="00285255" w:rsidP="00285255">
            <w:pPr>
              <w:jc w:val="center"/>
              <w:rPr>
                <w:sz w:val="22"/>
                <w:szCs w:val="22"/>
              </w:rPr>
            </w:pPr>
            <w:r w:rsidRPr="008A2027">
              <w:rPr>
                <w:sz w:val="22"/>
                <w:szCs w:val="22"/>
              </w:rPr>
              <w:t>Поставка в течение 10 дней с момента заключения ГК</w:t>
            </w:r>
          </w:p>
        </w:tc>
        <w:tc>
          <w:tcPr>
            <w:tcW w:w="1842" w:type="dxa"/>
          </w:tcPr>
          <w:p w:rsidR="00285255" w:rsidRPr="008A2027" w:rsidRDefault="00285255" w:rsidP="002852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2027">
              <w:rPr>
                <w:rFonts w:ascii="Times New Roman CYR" w:hAnsi="Times New Roman CYR" w:cs="Times New Roman CYR"/>
                <w:sz w:val="22"/>
                <w:szCs w:val="22"/>
              </w:rPr>
              <w:t>1266</w:t>
            </w:r>
          </w:p>
        </w:tc>
      </w:tr>
      <w:tr w:rsidR="00285255" w:rsidRPr="008A2027" w:rsidTr="008A2027">
        <w:trPr>
          <w:trHeight w:val="383"/>
        </w:trPr>
        <w:tc>
          <w:tcPr>
            <w:tcW w:w="852" w:type="dxa"/>
          </w:tcPr>
          <w:p w:rsidR="00285255" w:rsidRPr="008A2027" w:rsidRDefault="00285255" w:rsidP="00285255">
            <w:pPr>
              <w:rPr>
                <w:sz w:val="22"/>
                <w:szCs w:val="22"/>
              </w:rPr>
            </w:pPr>
            <w:r w:rsidRPr="008A2027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285255" w:rsidRPr="008A2027" w:rsidRDefault="00285255" w:rsidP="00285255">
            <w:pPr>
              <w:rPr>
                <w:sz w:val="22"/>
                <w:szCs w:val="22"/>
              </w:rPr>
            </w:pPr>
            <w:r w:rsidRPr="008A2027">
              <w:rPr>
                <w:sz w:val="22"/>
                <w:szCs w:val="22"/>
              </w:rPr>
              <w:t>21-01-30. Паста-герметик для защиты и выравнивания кожи в полосках</w:t>
            </w:r>
          </w:p>
        </w:tc>
        <w:tc>
          <w:tcPr>
            <w:tcW w:w="2127" w:type="dxa"/>
            <w:vMerge/>
          </w:tcPr>
          <w:p w:rsidR="00285255" w:rsidRPr="008A2027" w:rsidRDefault="00285255" w:rsidP="00285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85255" w:rsidRPr="008A2027" w:rsidRDefault="00285255" w:rsidP="0028525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A2027">
              <w:rPr>
                <w:rFonts w:ascii="Times New Roman CYR" w:hAnsi="Times New Roman CYR" w:cs="Times New Roman CYR"/>
                <w:sz w:val="22"/>
                <w:szCs w:val="22"/>
              </w:rPr>
              <w:t>1440</w:t>
            </w:r>
          </w:p>
        </w:tc>
      </w:tr>
    </w:tbl>
    <w:p w:rsidR="00285255" w:rsidRDefault="00285255" w:rsidP="008A2027">
      <w:pPr>
        <w:pStyle w:val="ConsPlusNormal"/>
        <w:ind w:firstLine="540"/>
        <w:jc w:val="both"/>
      </w:pPr>
    </w:p>
    <w:sectPr w:rsidR="0028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35ADD"/>
    <w:rsid w:val="00092B9B"/>
    <w:rsid w:val="000F3BC5"/>
    <w:rsid w:val="0011344E"/>
    <w:rsid w:val="00132C9B"/>
    <w:rsid w:val="00195C15"/>
    <w:rsid w:val="001E5AEF"/>
    <w:rsid w:val="001F6CA3"/>
    <w:rsid w:val="00273210"/>
    <w:rsid w:val="0027651A"/>
    <w:rsid w:val="00285255"/>
    <w:rsid w:val="002C5972"/>
    <w:rsid w:val="003144CC"/>
    <w:rsid w:val="003D0B33"/>
    <w:rsid w:val="003D2B01"/>
    <w:rsid w:val="003E7B22"/>
    <w:rsid w:val="0041731D"/>
    <w:rsid w:val="00461F6F"/>
    <w:rsid w:val="004B1F7C"/>
    <w:rsid w:val="004B3036"/>
    <w:rsid w:val="004E47B9"/>
    <w:rsid w:val="004F7B3E"/>
    <w:rsid w:val="0051330F"/>
    <w:rsid w:val="00513856"/>
    <w:rsid w:val="00514387"/>
    <w:rsid w:val="0052143E"/>
    <w:rsid w:val="00540937"/>
    <w:rsid w:val="00546E4A"/>
    <w:rsid w:val="00590835"/>
    <w:rsid w:val="00637366"/>
    <w:rsid w:val="0069552C"/>
    <w:rsid w:val="006F0A4C"/>
    <w:rsid w:val="00702521"/>
    <w:rsid w:val="00774D87"/>
    <w:rsid w:val="00795E4D"/>
    <w:rsid w:val="007C179F"/>
    <w:rsid w:val="007E2028"/>
    <w:rsid w:val="00800193"/>
    <w:rsid w:val="0083455C"/>
    <w:rsid w:val="00873D93"/>
    <w:rsid w:val="008765B4"/>
    <w:rsid w:val="008A2027"/>
    <w:rsid w:val="00902ECF"/>
    <w:rsid w:val="00931F3E"/>
    <w:rsid w:val="0093419D"/>
    <w:rsid w:val="00954A23"/>
    <w:rsid w:val="009C6E3E"/>
    <w:rsid w:val="00A16B18"/>
    <w:rsid w:val="00A217B5"/>
    <w:rsid w:val="00A52652"/>
    <w:rsid w:val="00A57B1C"/>
    <w:rsid w:val="00A63E37"/>
    <w:rsid w:val="00A84E67"/>
    <w:rsid w:val="00AA0B01"/>
    <w:rsid w:val="00AD3C48"/>
    <w:rsid w:val="00AD4DA8"/>
    <w:rsid w:val="00AE53A6"/>
    <w:rsid w:val="00AF6A6E"/>
    <w:rsid w:val="00B07F1B"/>
    <w:rsid w:val="00B45742"/>
    <w:rsid w:val="00C16B84"/>
    <w:rsid w:val="00C23323"/>
    <w:rsid w:val="00C6619B"/>
    <w:rsid w:val="00C746B2"/>
    <w:rsid w:val="00D25269"/>
    <w:rsid w:val="00D72145"/>
    <w:rsid w:val="00D85A7D"/>
    <w:rsid w:val="00DD4675"/>
    <w:rsid w:val="00E578EE"/>
    <w:rsid w:val="00E63AB1"/>
    <w:rsid w:val="00E82C14"/>
    <w:rsid w:val="00E870D1"/>
    <w:rsid w:val="00ED4036"/>
    <w:rsid w:val="00F01B0F"/>
    <w:rsid w:val="00F303A1"/>
    <w:rsid w:val="00F42A9C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pple-style-span">
    <w:name w:val="apple-style-span"/>
    <w:rsid w:val="00E8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7DB6-F43C-4841-95C5-D72BADB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Кузнецова Наталия Алексеевна</cp:lastModifiedBy>
  <cp:revision>5</cp:revision>
  <cp:lastPrinted>2021-12-22T09:00:00Z</cp:lastPrinted>
  <dcterms:created xsi:type="dcterms:W3CDTF">2022-09-21T09:17:00Z</dcterms:created>
  <dcterms:modified xsi:type="dcterms:W3CDTF">2022-09-22T06:31:00Z</dcterms:modified>
</cp:coreProperties>
</file>