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0E203D" w:rsidRDefault="005F7457" w:rsidP="00BF5239">
      <w:pPr>
        <w:keepLines/>
        <w:widowControl w:val="0"/>
        <w:jc w:val="center"/>
        <w:rPr>
          <w:b/>
          <w:szCs w:val="24"/>
        </w:rPr>
      </w:pPr>
      <w:r w:rsidRPr="000E203D">
        <w:rPr>
          <w:b/>
          <w:szCs w:val="24"/>
        </w:rPr>
        <w:t>Техническое задание</w:t>
      </w:r>
      <w:r w:rsidR="00BF7B4A" w:rsidRPr="000E203D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0A25BF09" w14:textId="77777777" w:rsidR="00A55A1A" w:rsidRPr="000E203D" w:rsidRDefault="00A55A1A" w:rsidP="00BF5239">
      <w:pPr>
        <w:keepLines/>
        <w:widowControl w:val="0"/>
        <w:jc w:val="center"/>
        <w:rPr>
          <w:b/>
          <w:szCs w:val="24"/>
        </w:rPr>
      </w:pPr>
    </w:p>
    <w:p w14:paraId="68371B23" w14:textId="11D90974" w:rsidR="004552B5" w:rsidRPr="000E203D" w:rsidRDefault="000E203D" w:rsidP="004552B5">
      <w:pPr>
        <w:jc w:val="center"/>
        <w:rPr>
          <w:bCs/>
          <w:szCs w:val="24"/>
        </w:rPr>
      </w:pPr>
      <w:r w:rsidRPr="000E203D">
        <w:rPr>
          <w:bCs/>
          <w:szCs w:val="24"/>
        </w:rPr>
        <w:t>Поставка подгузников для детей весом до 9 кг, подгузников для детей весом до 20 кг, подгузников для детей весом свыше 20 кг для инвалидов Краснодарского края в 2023 году</w:t>
      </w:r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540"/>
        <w:gridCol w:w="1822"/>
        <w:gridCol w:w="8173"/>
        <w:gridCol w:w="1503"/>
        <w:gridCol w:w="652"/>
        <w:gridCol w:w="792"/>
        <w:gridCol w:w="1476"/>
      </w:tblGrid>
      <w:tr w:rsidR="006C6EE8" w:rsidRPr="000E203D" w14:paraId="4B61D358" w14:textId="77777777" w:rsidTr="006C6EE8">
        <w:tc>
          <w:tcPr>
            <w:tcW w:w="180" w:type="pct"/>
          </w:tcPr>
          <w:p w14:paraId="25190454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№ п/п</w:t>
            </w:r>
          </w:p>
        </w:tc>
        <w:tc>
          <w:tcPr>
            <w:tcW w:w="610" w:type="pct"/>
          </w:tcPr>
          <w:p w14:paraId="68D68952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2732" w:type="pct"/>
          </w:tcPr>
          <w:p w14:paraId="095EF79E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Описание объекта закупки</w:t>
            </w:r>
          </w:p>
        </w:tc>
        <w:tc>
          <w:tcPr>
            <w:tcW w:w="503" w:type="pct"/>
          </w:tcPr>
          <w:p w14:paraId="1B4E204C" w14:textId="6AC6C512" w:rsidR="004552B5" w:rsidRPr="000E203D" w:rsidRDefault="009C653E" w:rsidP="009C6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217" w:type="pct"/>
          </w:tcPr>
          <w:p w14:paraId="1F39CA6B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Ед. изм.</w:t>
            </w:r>
          </w:p>
        </w:tc>
        <w:tc>
          <w:tcPr>
            <w:tcW w:w="264" w:type="pct"/>
          </w:tcPr>
          <w:p w14:paraId="0717374D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Цена за ед. изм.</w:t>
            </w:r>
            <w:r w:rsidRPr="000E203D">
              <w:rPr>
                <w:rStyle w:val="affff6"/>
                <w:szCs w:val="24"/>
              </w:rPr>
              <w:footnoteReference w:id="1"/>
            </w:r>
            <w:r w:rsidRPr="000E203D">
              <w:rPr>
                <w:szCs w:val="24"/>
              </w:rPr>
              <w:t>, руб.</w:t>
            </w:r>
          </w:p>
        </w:tc>
        <w:tc>
          <w:tcPr>
            <w:tcW w:w="493" w:type="pct"/>
          </w:tcPr>
          <w:p w14:paraId="20B142F1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Цена по позиции</w:t>
            </w:r>
            <w:r w:rsidRPr="000E203D">
              <w:rPr>
                <w:rStyle w:val="affff6"/>
                <w:szCs w:val="24"/>
              </w:rPr>
              <w:footnoteReference w:id="2"/>
            </w:r>
            <w:r w:rsidRPr="000E203D">
              <w:rPr>
                <w:szCs w:val="24"/>
              </w:rPr>
              <w:t>, руб.</w:t>
            </w:r>
          </w:p>
        </w:tc>
      </w:tr>
      <w:tr w:rsidR="006C6EE8" w:rsidRPr="000E203D" w14:paraId="29861B57" w14:textId="77777777" w:rsidTr="006C6EE8">
        <w:tc>
          <w:tcPr>
            <w:tcW w:w="180" w:type="pct"/>
          </w:tcPr>
          <w:p w14:paraId="02F5AEDD" w14:textId="77777777" w:rsidR="004552B5" w:rsidRPr="000E203D" w:rsidRDefault="004552B5" w:rsidP="00293AAC">
            <w:pPr>
              <w:rPr>
                <w:szCs w:val="24"/>
              </w:rPr>
            </w:pPr>
            <w:r w:rsidRPr="000E203D">
              <w:rPr>
                <w:szCs w:val="24"/>
              </w:rPr>
              <w:t>1.</w:t>
            </w:r>
          </w:p>
        </w:tc>
        <w:tc>
          <w:tcPr>
            <w:tcW w:w="610" w:type="pct"/>
          </w:tcPr>
          <w:p w14:paraId="25898966" w14:textId="77777777" w:rsidR="004552B5" w:rsidRPr="000E203D" w:rsidRDefault="004552B5" w:rsidP="00293AAC">
            <w:pPr>
              <w:pStyle w:val="af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3D">
              <w:rPr>
                <w:rFonts w:ascii="Times New Roman" w:hAnsi="Times New Roman"/>
                <w:sz w:val="24"/>
                <w:szCs w:val="24"/>
              </w:rPr>
              <w:t>Подгузники детские</w:t>
            </w:r>
          </w:p>
        </w:tc>
        <w:tc>
          <w:tcPr>
            <w:tcW w:w="2732" w:type="pct"/>
          </w:tcPr>
          <w:p w14:paraId="2868D982" w14:textId="6417E1C9" w:rsidR="004552B5" w:rsidRPr="000E203D" w:rsidRDefault="004552B5" w:rsidP="00666EBE">
            <w:pPr>
              <w:ind w:firstLine="175"/>
              <w:jc w:val="both"/>
              <w:rPr>
                <w:b/>
                <w:szCs w:val="24"/>
              </w:rPr>
            </w:pPr>
            <w:r w:rsidRPr="000E203D">
              <w:rPr>
                <w:b/>
                <w:szCs w:val="24"/>
              </w:rPr>
              <w:t>Подгузники для детей весом до 9 кг.</w:t>
            </w:r>
          </w:p>
          <w:p w14:paraId="596D26B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до 9 кг (включительно), с полным влагопоглощением не менее 240 г. Обратная сорбция не более 6 г., скорость впитывания не более 3,0 с.</w:t>
            </w:r>
          </w:p>
          <w:p w14:paraId="4B7245AB" w14:textId="3FC8878F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14:paraId="79E78423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Внутренняя поверхность подгузников детских должна быть из </w:t>
            </w:r>
            <w:proofErr w:type="spellStart"/>
            <w:r w:rsidRPr="000E203D">
              <w:rPr>
                <w:szCs w:val="24"/>
              </w:rPr>
              <w:t>гипоаллергенного</w:t>
            </w:r>
            <w:proofErr w:type="spellEnd"/>
            <w:r w:rsidRPr="000E203D">
              <w:rPr>
                <w:szCs w:val="24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</w:t>
            </w:r>
          </w:p>
          <w:p w14:paraId="41C53CCF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Верхний дышащий слой должен пропускать влагу в одном направлении и обеспечивать сухость кожи.</w:t>
            </w:r>
          </w:p>
          <w:p w14:paraId="46BAA20C" w14:textId="67C70FB9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Впитываемость должна обеспечиваться двойным впитывающим вкладышем с </w:t>
            </w:r>
            <w:proofErr w:type="spellStart"/>
            <w:r w:rsidRPr="000E203D">
              <w:rPr>
                <w:szCs w:val="24"/>
              </w:rPr>
              <w:t>суперабсорбентом</w:t>
            </w:r>
            <w:proofErr w:type="spellEnd"/>
            <w:r w:rsidRPr="000E203D">
              <w:rPr>
                <w:szCs w:val="24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14:paraId="00E77FD4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14:paraId="4C1F96D8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14:paraId="72EACA76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14:paraId="34660F0C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14:paraId="4A5C14B4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Требования к размерам, упаковке, отгрузке подгузников детских.</w:t>
            </w:r>
          </w:p>
          <w:p w14:paraId="499312F5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Транспортирование, хранение, упаковка, транспортная упаковка, маркировка Товара должны соответствовать требованиям национального стандарта Российской Федерации ГОСТ Р 52557-2020 «Подгузники детские. Общие технические условия».</w:t>
            </w:r>
          </w:p>
          <w:p w14:paraId="2A4B2B7B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Маркировка упаковки подгузников детских должна включать:</w:t>
            </w:r>
          </w:p>
          <w:p w14:paraId="20CFC56F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14:paraId="5DD5EC3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обозначение впитываемости товара (при наличии);</w:t>
            </w:r>
          </w:p>
          <w:p w14:paraId="72D30ED5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страну-изготовителя;</w:t>
            </w:r>
          </w:p>
          <w:p w14:paraId="25ECE4F6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наименование предприятия-изготовителя, юридический адрес, товарный знак (при наличии);</w:t>
            </w:r>
          </w:p>
          <w:p w14:paraId="0C187448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14:paraId="2131A980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номер артикула (при наличии);</w:t>
            </w:r>
          </w:p>
          <w:p w14:paraId="094067F3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количество </w:t>
            </w:r>
            <w:proofErr w:type="spellStart"/>
            <w:r w:rsidRPr="000E203D">
              <w:rPr>
                <w:szCs w:val="24"/>
              </w:rPr>
              <w:t>товаав</w:t>
            </w:r>
            <w:proofErr w:type="spellEnd"/>
            <w:r w:rsidRPr="000E203D">
              <w:rPr>
                <w:szCs w:val="24"/>
              </w:rPr>
              <w:t xml:space="preserve"> в упаковке;</w:t>
            </w:r>
          </w:p>
          <w:p w14:paraId="06E07D98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дату (месяц, год) изготовления;</w:t>
            </w:r>
          </w:p>
          <w:p w14:paraId="6D3ED90D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срок годности;</w:t>
            </w:r>
          </w:p>
          <w:p w14:paraId="1F19C7B4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указания по утилизации: «Не бросать в канализацию»;</w:t>
            </w:r>
          </w:p>
          <w:p w14:paraId="3B0F0128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правила использования (при необходимости);</w:t>
            </w:r>
          </w:p>
          <w:p w14:paraId="49AC4149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штриховой код товара (при наличии);</w:t>
            </w:r>
          </w:p>
          <w:p w14:paraId="70515A9E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информацию о сертификации (при наличии).</w:t>
            </w:r>
          </w:p>
          <w:p w14:paraId="7C0E5C13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14:paraId="4DEF4EB2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14:paraId="70AADE00" w14:textId="7A6AD2AB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14:paraId="66138FF2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должны соответствовать требованиям национального стандарта Российской Федерации ГОСТ Р 52557-2020 «Подгузники детские. Общие технические условия».</w:t>
            </w:r>
          </w:p>
          <w:p w14:paraId="17863120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503" w:type="pct"/>
          </w:tcPr>
          <w:p w14:paraId="121755EB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7 500</w:t>
            </w:r>
          </w:p>
        </w:tc>
        <w:tc>
          <w:tcPr>
            <w:tcW w:w="217" w:type="pct"/>
          </w:tcPr>
          <w:p w14:paraId="2447E22D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Шт.</w:t>
            </w:r>
          </w:p>
        </w:tc>
        <w:tc>
          <w:tcPr>
            <w:tcW w:w="264" w:type="pct"/>
          </w:tcPr>
          <w:p w14:paraId="74BCAEF6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12,48</w:t>
            </w:r>
          </w:p>
        </w:tc>
        <w:tc>
          <w:tcPr>
            <w:tcW w:w="493" w:type="pct"/>
          </w:tcPr>
          <w:p w14:paraId="059112AD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93 600,00</w:t>
            </w:r>
          </w:p>
        </w:tc>
      </w:tr>
      <w:tr w:rsidR="006C6EE8" w:rsidRPr="000E203D" w14:paraId="48E82E3E" w14:textId="77777777" w:rsidTr="006C6EE8">
        <w:tc>
          <w:tcPr>
            <w:tcW w:w="180" w:type="pct"/>
          </w:tcPr>
          <w:p w14:paraId="18D39DB1" w14:textId="77777777" w:rsidR="004552B5" w:rsidRPr="000E203D" w:rsidRDefault="004552B5" w:rsidP="00293AAC">
            <w:pPr>
              <w:rPr>
                <w:szCs w:val="24"/>
              </w:rPr>
            </w:pPr>
            <w:r w:rsidRPr="000E203D">
              <w:rPr>
                <w:szCs w:val="24"/>
              </w:rPr>
              <w:t>2.</w:t>
            </w:r>
          </w:p>
        </w:tc>
        <w:tc>
          <w:tcPr>
            <w:tcW w:w="610" w:type="pct"/>
          </w:tcPr>
          <w:p w14:paraId="1D2BD28F" w14:textId="77777777" w:rsidR="004552B5" w:rsidRPr="000E203D" w:rsidRDefault="004552B5" w:rsidP="00293AAC">
            <w:pPr>
              <w:pStyle w:val="af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3D">
              <w:rPr>
                <w:rFonts w:ascii="Times New Roman" w:hAnsi="Times New Roman"/>
                <w:sz w:val="24"/>
                <w:szCs w:val="24"/>
              </w:rPr>
              <w:t>Подгузники детские</w:t>
            </w:r>
          </w:p>
        </w:tc>
        <w:tc>
          <w:tcPr>
            <w:tcW w:w="2732" w:type="pct"/>
          </w:tcPr>
          <w:p w14:paraId="35397B76" w14:textId="6E8195FF" w:rsidR="004552B5" w:rsidRPr="000E203D" w:rsidRDefault="00D321A6" w:rsidP="00666EBE">
            <w:pPr>
              <w:ind w:firstLine="175"/>
              <w:jc w:val="both"/>
              <w:rPr>
                <w:b/>
                <w:szCs w:val="24"/>
              </w:rPr>
            </w:pPr>
            <w:r w:rsidRPr="000E203D">
              <w:rPr>
                <w:b/>
                <w:szCs w:val="24"/>
              </w:rPr>
              <w:t>Подгузники для детей весом до 20 кг</w:t>
            </w:r>
            <w:r w:rsidR="004552B5" w:rsidRPr="000E203D">
              <w:rPr>
                <w:b/>
                <w:szCs w:val="24"/>
              </w:rPr>
              <w:t>.</w:t>
            </w:r>
          </w:p>
          <w:p w14:paraId="79422A97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7 кг - не более 20 кг (включительно), с полным влагопоглощением не менее 270 г. Обратная сорбция не более 14 г., скорость впитывания не более 3,0 с.</w:t>
            </w:r>
          </w:p>
          <w:p w14:paraId="7A68E30E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 w:rsidRPr="000E203D">
              <w:rPr>
                <w:szCs w:val="24"/>
              </w:rPr>
              <w:t>гипоаллергенного</w:t>
            </w:r>
            <w:proofErr w:type="spellEnd"/>
            <w:r w:rsidRPr="000E203D">
              <w:rPr>
                <w:szCs w:val="24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0E203D">
              <w:rPr>
                <w:szCs w:val="24"/>
              </w:rPr>
              <w:t>суперабсорбентом</w:t>
            </w:r>
            <w:proofErr w:type="spellEnd"/>
            <w:r w:rsidRPr="000E203D">
              <w:rPr>
                <w:szCs w:val="24"/>
              </w:rPr>
              <w:t xml:space="preserve">, превращающим влагу в гель. </w:t>
            </w:r>
          </w:p>
          <w:p w14:paraId="24DB8833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14:paraId="1504C69A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14:paraId="7343ACA7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14:paraId="0643710B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</w:t>
            </w:r>
          </w:p>
          <w:p w14:paraId="64545589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14:paraId="12625EDC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Требования к размерам, упаковке, отгрузке подгузников детских. </w:t>
            </w:r>
          </w:p>
          <w:p w14:paraId="62DDDB96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Транспортирование, хранение, упаковка, транспортная упаковка, маркировка Товара должны соответствовать требованиям национального стандарта Российской Федерации ГОСТ Р 52557-2020 «Подгузники детские. Общие технические условия».</w:t>
            </w:r>
          </w:p>
          <w:p w14:paraId="743DF623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Маркировка упаковки подгузников детских должна включать:</w:t>
            </w:r>
          </w:p>
          <w:p w14:paraId="08188518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14:paraId="2FB69E3F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обозначение впитываемости товара (при наличии);</w:t>
            </w:r>
          </w:p>
          <w:p w14:paraId="0BE19707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страну-изготовителя;</w:t>
            </w:r>
          </w:p>
          <w:p w14:paraId="686BAD99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наименование предприятия-изготовителя, юридический адрес, товарный знак (при наличии);</w:t>
            </w:r>
          </w:p>
          <w:p w14:paraId="05EFC06B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14:paraId="59B589AF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номер артикула (при наличии);</w:t>
            </w:r>
          </w:p>
          <w:p w14:paraId="246FDCFC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количество товара в упаковке;</w:t>
            </w:r>
          </w:p>
          <w:p w14:paraId="727D844A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дату (месяц, год) изготовления;</w:t>
            </w:r>
          </w:p>
          <w:p w14:paraId="5448F56E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срок годности;</w:t>
            </w:r>
          </w:p>
          <w:p w14:paraId="0DFC623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указания по утилизации: «Не бросать в канализацию»;</w:t>
            </w:r>
          </w:p>
          <w:p w14:paraId="264FB47D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правила использования (при необходимости);</w:t>
            </w:r>
          </w:p>
          <w:p w14:paraId="5ACBEC36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штриховой код товара (при наличии);</w:t>
            </w:r>
          </w:p>
          <w:p w14:paraId="5C31B46C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информацию о сертификации (при наличии).</w:t>
            </w:r>
          </w:p>
          <w:p w14:paraId="79E38725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14:paraId="28C49692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14:paraId="18D129E5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14:paraId="2B40FB47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должны соответствовать требованиям национального стандарта Российской Федерации ГОСТ Р 52557-2020 «Подгузники детские. Общие технические условия».</w:t>
            </w:r>
          </w:p>
          <w:p w14:paraId="76F49866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 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503" w:type="pct"/>
          </w:tcPr>
          <w:p w14:paraId="20877772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187 500</w:t>
            </w:r>
          </w:p>
        </w:tc>
        <w:tc>
          <w:tcPr>
            <w:tcW w:w="217" w:type="pct"/>
          </w:tcPr>
          <w:p w14:paraId="07FE0398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Шт.</w:t>
            </w:r>
          </w:p>
        </w:tc>
        <w:tc>
          <w:tcPr>
            <w:tcW w:w="264" w:type="pct"/>
          </w:tcPr>
          <w:p w14:paraId="36DC9405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13,33</w:t>
            </w:r>
          </w:p>
        </w:tc>
        <w:tc>
          <w:tcPr>
            <w:tcW w:w="493" w:type="pct"/>
          </w:tcPr>
          <w:p w14:paraId="47274754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2 499 375,00</w:t>
            </w:r>
          </w:p>
        </w:tc>
      </w:tr>
      <w:tr w:rsidR="006C6EE8" w:rsidRPr="000E203D" w14:paraId="4705CBA3" w14:textId="77777777" w:rsidTr="006C6EE8">
        <w:tc>
          <w:tcPr>
            <w:tcW w:w="180" w:type="pct"/>
          </w:tcPr>
          <w:p w14:paraId="0E42DA5E" w14:textId="77777777" w:rsidR="004552B5" w:rsidRPr="000E203D" w:rsidRDefault="004552B5" w:rsidP="00293AAC">
            <w:pPr>
              <w:rPr>
                <w:szCs w:val="24"/>
              </w:rPr>
            </w:pPr>
            <w:r w:rsidRPr="000E203D">
              <w:rPr>
                <w:szCs w:val="24"/>
              </w:rPr>
              <w:t>3.</w:t>
            </w:r>
          </w:p>
        </w:tc>
        <w:tc>
          <w:tcPr>
            <w:tcW w:w="610" w:type="pct"/>
          </w:tcPr>
          <w:p w14:paraId="5CE3FF9F" w14:textId="77777777" w:rsidR="004552B5" w:rsidRPr="000E203D" w:rsidRDefault="004552B5" w:rsidP="00293AAC">
            <w:pPr>
              <w:pStyle w:val="af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3D">
              <w:rPr>
                <w:rFonts w:ascii="Times New Roman" w:hAnsi="Times New Roman"/>
                <w:sz w:val="24"/>
                <w:szCs w:val="24"/>
              </w:rPr>
              <w:t>Подгузники детские</w:t>
            </w:r>
          </w:p>
        </w:tc>
        <w:tc>
          <w:tcPr>
            <w:tcW w:w="2732" w:type="pct"/>
          </w:tcPr>
          <w:p w14:paraId="31D2691A" w14:textId="4A72386B" w:rsidR="004552B5" w:rsidRPr="000E203D" w:rsidRDefault="00D321A6" w:rsidP="00666EBE">
            <w:pPr>
              <w:ind w:firstLine="175"/>
              <w:jc w:val="both"/>
              <w:rPr>
                <w:b/>
                <w:szCs w:val="24"/>
              </w:rPr>
            </w:pPr>
            <w:r w:rsidRPr="000E203D">
              <w:rPr>
                <w:b/>
                <w:szCs w:val="24"/>
              </w:rPr>
              <w:t>Подгузники для детей весом свыше 20 кг</w:t>
            </w:r>
            <w:r w:rsidR="004552B5" w:rsidRPr="000E203D">
              <w:rPr>
                <w:b/>
                <w:szCs w:val="24"/>
              </w:rPr>
              <w:t>.</w:t>
            </w:r>
          </w:p>
          <w:p w14:paraId="7016EB53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11 кг- не более 25 кг, с полным влагопоглощением не менее 280 г. Обратная сорбция не более 16 г., скорость впитывания не более 3,0 с.</w:t>
            </w:r>
          </w:p>
          <w:p w14:paraId="3A4ECA09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14:paraId="7BA990E9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Внутренняя поверхность подгузников детских должна быть из </w:t>
            </w:r>
            <w:proofErr w:type="spellStart"/>
            <w:r w:rsidRPr="000E203D">
              <w:rPr>
                <w:szCs w:val="24"/>
              </w:rPr>
              <w:t>гипоаллергенного</w:t>
            </w:r>
            <w:proofErr w:type="spellEnd"/>
            <w:r w:rsidRPr="000E203D">
              <w:rPr>
                <w:szCs w:val="24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0E203D">
              <w:rPr>
                <w:szCs w:val="24"/>
              </w:rPr>
              <w:t>суперабсорбентом</w:t>
            </w:r>
            <w:proofErr w:type="spellEnd"/>
            <w:r w:rsidRPr="000E203D">
              <w:rPr>
                <w:szCs w:val="24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14:paraId="33292C16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14:paraId="4D8D222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14:paraId="3A633989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14:paraId="0BA305AE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14:paraId="081D8D93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Требования к размерам, упаковке, отгрузке подгузников детских.</w:t>
            </w:r>
          </w:p>
          <w:p w14:paraId="70CCFE1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Транспортирование, хранение, упаковка, транспортная упаковка, маркировка Товара должны соответствовать требованиям национального стандарта Российской Федерации ГОСТ Р 52557-2020 «Подгузники детские. Общие технические условия».</w:t>
            </w:r>
          </w:p>
          <w:p w14:paraId="033BBED3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Маркировка упаковки подгузников детских должна включать:</w:t>
            </w:r>
          </w:p>
          <w:p w14:paraId="261466D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 обозначение впитываемости товара (при наличии);</w:t>
            </w:r>
          </w:p>
          <w:p w14:paraId="77B92250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страну-изготовителя;</w:t>
            </w:r>
          </w:p>
          <w:p w14:paraId="1466455C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наименование предприятия-изготовителя, юридический адрес, товарный знак (при наличии);</w:t>
            </w:r>
          </w:p>
          <w:p w14:paraId="327F9C49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14:paraId="649B6965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номер артикула (при наличии);</w:t>
            </w:r>
          </w:p>
          <w:p w14:paraId="39272F78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количество товара в упаковке;</w:t>
            </w:r>
          </w:p>
          <w:p w14:paraId="2F54D806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дату (месяц, год) изготовления;</w:t>
            </w:r>
          </w:p>
          <w:p w14:paraId="64F0385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срок годности;</w:t>
            </w:r>
          </w:p>
          <w:p w14:paraId="6EAD68F8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указания по утилизации: «Не бросать в канализацию»;</w:t>
            </w:r>
          </w:p>
          <w:p w14:paraId="0DA0E15E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правила использования (при необходимости);</w:t>
            </w:r>
          </w:p>
          <w:p w14:paraId="6FF27C95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штриховой код товара (при наличии);</w:t>
            </w:r>
          </w:p>
          <w:p w14:paraId="44A24B20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информацию о сертификации (при наличии).</w:t>
            </w:r>
          </w:p>
          <w:p w14:paraId="2128F327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14:paraId="3B04E18E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14:paraId="454DDBE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  Подгузники должны соответствовать требованиям национального стандарта Российской Федерации ГОСТ Р 52557-2020 «Подгузники детские. Общие технические условия».</w:t>
            </w:r>
          </w:p>
          <w:p w14:paraId="56F911AA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503" w:type="pct"/>
          </w:tcPr>
          <w:p w14:paraId="2C27992D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105 000</w:t>
            </w:r>
          </w:p>
        </w:tc>
        <w:tc>
          <w:tcPr>
            <w:tcW w:w="217" w:type="pct"/>
          </w:tcPr>
          <w:p w14:paraId="062C14D7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Шт.</w:t>
            </w:r>
          </w:p>
        </w:tc>
        <w:tc>
          <w:tcPr>
            <w:tcW w:w="264" w:type="pct"/>
          </w:tcPr>
          <w:p w14:paraId="64282623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14,38</w:t>
            </w:r>
          </w:p>
        </w:tc>
        <w:tc>
          <w:tcPr>
            <w:tcW w:w="493" w:type="pct"/>
          </w:tcPr>
          <w:p w14:paraId="734C0918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1 509 900,00</w:t>
            </w:r>
          </w:p>
        </w:tc>
      </w:tr>
      <w:tr w:rsidR="006C6EE8" w:rsidRPr="000E203D" w14:paraId="666289DF" w14:textId="77777777" w:rsidTr="006C6EE8">
        <w:tc>
          <w:tcPr>
            <w:tcW w:w="180" w:type="pct"/>
          </w:tcPr>
          <w:p w14:paraId="44621809" w14:textId="77777777" w:rsidR="004552B5" w:rsidRPr="000E203D" w:rsidRDefault="004552B5" w:rsidP="00293AAC">
            <w:pPr>
              <w:rPr>
                <w:szCs w:val="24"/>
              </w:rPr>
            </w:pPr>
            <w:r w:rsidRPr="000E203D">
              <w:rPr>
                <w:szCs w:val="24"/>
              </w:rPr>
              <w:t>4.</w:t>
            </w:r>
          </w:p>
        </w:tc>
        <w:tc>
          <w:tcPr>
            <w:tcW w:w="610" w:type="pct"/>
          </w:tcPr>
          <w:p w14:paraId="3454E1B1" w14:textId="77777777" w:rsidR="004552B5" w:rsidRPr="000E203D" w:rsidRDefault="004552B5" w:rsidP="00293AAC">
            <w:pPr>
              <w:pStyle w:val="af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3D">
              <w:rPr>
                <w:rFonts w:ascii="Times New Roman" w:hAnsi="Times New Roman"/>
                <w:sz w:val="24"/>
                <w:szCs w:val="24"/>
              </w:rPr>
              <w:t>Подгузники детские</w:t>
            </w:r>
          </w:p>
        </w:tc>
        <w:tc>
          <w:tcPr>
            <w:tcW w:w="2732" w:type="pct"/>
          </w:tcPr>
          <w:p w14:paraId="376309F6" w14:textId="6DF4893F" w:rsidR="004552B5" w:rsidRPr="000E203D" w:rsidRDefault="00D321A6" w:rsidP="00666EBE">
            <w:pPr>
              <w:ind w:firstLine="175"/>
              <w:jc w:val="both"/>
              <w:rPr>
                <w:b/>
                <w:szCs w:val="24"/>
              </w:rPr>
            </w:pPr>
            <w:r w:rsidRPr="000E203D">
              <w:rPr>
                <w:b/>
                <w:szCs w:val="24"/>
              </w:rPr>
              <w:t>Подгузники для детей весом свыше 20 кг</w:t>
            </w:r>
            <w:r w:rsidR="004552B5" w:rsidRPr="000E203D">
              <w:rPr>
                <w:b/>
                <w:szCs w:val="24"/>
              </w:rPr>
              <w:t>.</w:t>
            </w:r>
          </w:p>
          <w:p w14:paraId="6D81E0DB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в пределах не менее 15 кг- более 25 кг, с полным влагопоглощением не менее 280 г. Обратная сорбция не более 16 г., скорость впитывания не более 3,0 с.</w:t>
            </w:r>
          </w:p>
          <w:p w14:paraId="2A9C1E22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14:paraId="423CB978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Внутренняя поверхность подгузников детских должна быть из </w:t>
            </w:r>
            <w:proofErr w:type="spellStart"/>
            <w:r w:rsidRPr="000E203D">
              <w:rPr>
                <w:szCs w:val="24"/>
              </w:rPr>
              <w:t>гипоаллергенного</w:t>
            </w:r>
            <w:proofErr w:type="spellEnd"/>
            <w:r w:rsidRPr="000E203D">
              <w:rPr>
                <w:szCs w:val="24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0E203D">
              <w:rPr>
                <w:szCs w:val="24"/>
              </w:rPr>
              <w:t>суперабсорбентом</w:t>
            </w:r>
            <w:proofErr w:type="spellEnd"/>
            <w:r w:rsidRPr="000E203D">
              <w:rPr>
                <w:szCs w:val="24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14:paraId="2EA4167F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14:paraId="67FFE12C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14:paraId="5E6E496C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14:paraId="4803986A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 Транспортирование, хранение, упаковка, транспортная упаковка, маркировка Товара должны соответствовать требованиям национального стандарта Российской Федерации ГОСТ Р 52557-2020 «Подгузники детские. Общие технические условия».</w:t>
            </w:r>
          </w:p>
          <w:p w14:paraId="4CFAEEBA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Требования к размерам, упаковке, отгрузке подгузников детских.</w:t>
            </w:r>
          </w:p>
          <w:p w14:paraId="51A535B4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Маркировка упаковки подгузников детских должна включать:</w:t>
            </w:r>
          </w:p>
          <w:p w14:paraId="4A0A15F4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 обозначение впитываемости товара (при наличии);</w:t>
            </w:r>
          </w:p>
          <w:p w14:paraId="7FF90A2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страну-изготовителя;</w:t>
            </w:r>
          </w:p>
          <w:p w14:paraId="100681B0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наименование предприятия-изготовителя, юридический адрес, товарный знак (при наличии);</w:t>
            </w:r>
          </w:p>
          <w:p w14:paraId="64A9ED6A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14:paraId="6605E95A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номер артикула (при наличии);</w:t>
            </w:r>
          </w:p>
          <w:p w14:paraId="0BD6067A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количество товара в упаковке;</w:t>
            </w:r>
          </w:p>
          <w:p w14:paraId="2CC33590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дату (месяц, год) изготовления;</w:t>
            </w:r>
          </w:p>
          <w:p w14:paraId="57EA947A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срок годности;</w:t>
            </w:r>
          </w:p>
          <w:p w14:paraId="5D4EEAE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указания по утилизации: «Не бросать в канализацию»;</w:t>
            </w:r>
          </w:p>
          <w:p w14:paraId="37959C6B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правила использования (при необходимости);</w:t>
            </w:r>
          </w:p>
          <w:p w14:paraId="019E972E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штриховой код товара (при наличии);</w:t>
            </w:r>
          </w:p>
          <w:p w14:paraId="3C1A7F2D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информацию о сертификации (при наличии).</w:t>
            </w:r>
          </w:p>
          <w:p w14:paraId="5F8DB56B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14:paraId="5A75A788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14:paraId="6EA8E831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 xml:space="preserve"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14:paraId="60E08D32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должны соответствовать требованиям национального стандарта Российской Федерации ГОСТ Р 52557-2020 «Подгузники детские. Общие технические условия».</w:t>
            </w:r>
          </w:p>
          <w:p w14:paraId="21959880" w14:textId="77777777" w:rsidR="004552B5" w:rsidRPr="000E203D" w:rsidRDefault="004552B5" w:rsidP="00666EBE">
            <w:pPr>
              <w:ind w:firstLine="175"/>
              <w:jc w:val="both"/>
              <w:rPr>
                <w:szCs w:val="24"/>
              </w:rPr>
            </w:pPr>
            <w:r w:rsidRPr="000E203D">
              <w:rPr>
                <w:szCs w:val="24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503" w:type="pct"/>
          </w:tcPr>
          <w:p w14:paraId="0308181B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165 000</w:t>
            </w:r>
          </w:p>
        </w:tc>
        <w:tc>
          <w:tcPr>
            <w:tcW w:w="217" w:type="pct"/>
          </w:tcPr>
          <w:p w14:paraId="689180B9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Шт.</w:t>
            </w:r>
          </w:p>
        </w:tc>
        <w:tc>
          <w:tcPr>
            <w:tcW w:w="264" w:type="pct"/>
          </w:tcPr>
          <w:p w14:paraId="31042CE6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15,69</w:t>
            </w:r>
          </w:p>
        </w:tc>
        <w:tc>
          <w:tcPr>
            <w:tcW w:w="493" w:type="pct"/>
          </w:tcPr>
          <w:p w14:paraId="083B4F6C" w14:textId="77777777" w:rsidR="004552B5" w:rsidRPr="000E203D" w:rsidRDefault="004552B5" w:rsidP="00293AAC">
            <w:pPr>
              <w:jc w:val="center"/>
              <w:rPr>
                <w:szCs w:val="24"/>
              </w:rPr>
            </w:pPr>
            <w:r w:rsidRPr="000E203D">
              <w:rPr>
                <w:szCs w:val="24"/>
              </w:rPr>
              <w:t>2 588 850,00</w:t>
            </w:r>
          </w:p>
        </w:tc>
      </w:tr>
      <w:tr w:rsidR="000E203D" w:rsidRPr="000E203D" w14:paraId="21233EE5" w14:textId="77777777" w:rsidTr="006C6EE8">
        <w:tc>
          <w:tcPr>
            <w:tcW w:w="3523" w:type="pct"/>
            <w:gridSpan w:val="3"/>
          </w:tcPr>
          <w:p w14:paraId="6D500D38" w14:textId="77777777" w:rsidR="004552B5" w:rsidRPr="000E203D" w:rsidRDefault="004552B5" w:rsidP="00293AAC">
            <w:pPr>
              <w:rPr>
                <w:b/>
                <w:szCs w:val="24"/>
              </w:rPr>
            </w:pPr>
            <w:r w:rsidRPr="000E203D">
              <w:rPr>
                <w:b/>
                <w:szCs w:val="24"/>
              </w:rPr>
              <w:t>ИТОГО:</w:t>
            </w:r>
          </w:p>
        </w:tc>
        <w:tc>
          <w:tcPr>
            <w:tcW w:w="503" w:type="pct"/>
          </w:tcPr>
          <w:p w14:paraId="33181C0C" w14:textId="77777777" w:rsidR="004552B5" w:rsidRPr="000E203D" w:rsidRDefault="004552B5" w:rsidP="00293AAC">
            <w:pPr>
              <w:jc w:val="center"/>
              <w:rPr>
                <w:b/>
                <w:szCs w:val="24"/>
              </w:rPr>
            </w:pPr>
            <w:r w:rsidRPr="000E203D">
              <w:rPr>
                <w:b/>
                <w:szCs w:val="24"/>
              </w:rPr>
              <w:t>465 000</w:t>
            </w:r>
          </w:p>
        </w:tc>
        <w:tc>
          <w:tcPr>
            <w:tcW w:w="217" w:type="pct"/>
          </w:tcPr>
          <w:p w14:paraId="3EF8D831" w14:textId="77777777" w:rsidR="004552B5" w:rsidRPr="000E203D" w:rsidRDefault="004552B5" w:rsidP="00293AAC">
            <w:pPr>
              <w:jc w:val="center"/>
              <w:rPr>
                <w:b/>
                <w:szCs w:val="24"/>
              </w:rPr>
            </w:pPr>
          </w:p>
        </w:tc>
        <w:tc>
          <w:tcPr>
            <w:tcW w:w="264" w:type="pct"/>
          </w:tcPr>
          <w:p w14:paraId="6B8AB5DA" w14:textId="77777777" w:rsidR="004552B5" w:rsidRPr="000E203D" w:rsidRDefault="004552B5" w:rsidP="00293A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93" w:type="pct"/>
          </w:tcPr>
          <w:p w14:paraId="436F552C" w14:textId="77777777" w:rsidR="004552B5" w:rsidRPr="000E203D" w:rsidRDefault="004552B5" w:rsidP="00293AAC">
            <w:pPr>
              <w:rPr>
                <w:b/>
                <w:szCs w:val="24"/>
              </w:rPr>
            </w:pPr>
            <w:r w:rsidRPr="000E203D">
              <w:rPr>
                <w:b/>
                <w:szCs w:val="24"/>
                <w:lang w:eastAsia="en-US"/>
              </w:rPr>
              <w:t>6 691 725,00</w:t>
            </w:r>
          </w:p>
        </w:tc>
      </w:tr>
    </w:tbl>
    <w:p w14:paraId="43F954A0" w14:textId="77777777" w:rsidR="004552B5" w:rsidRPr="000E203D" w:rsidRDefault="004552B5" w:rsidP="004552B5">
      <w:pPr>
        <w:ind w:firstLine="425"/>
        <w:jc w:val="center"/>
        <w:rPr>
          <w:b/>
          <w:bCs/>
          <w:szCs w:val="24"/>
        </w:rPr>
      </w:pPr>
    </w:p>
    <w:p w14:paraId="4F305BC9" w14:textId="77777777" w:rsidR="004552B5" w:rsidRPr="000E203D" w:rsidRDefault="004552B5" w:rsidP="000E203D">
      <w:pPr>
        <w:widowControl w:val="0"/>
        <w:suppressAutoHyphens/>
        <w:autoSpaceDE w:val="0"/>
        <w:autoSpaceDN w:val="0"/>
        <w:ind w:firstLine="567"/>
        <w:rPr>
          <w:b/>
          <w:szCs w:val="24"/>
          <w:u w:val="single"/>
        </w:rPr>
      </w:pPr>
      <w:r w:rsidRPr="000E203D">
        <w:rPr>
          <w:b/>
          <w:szCs w:val="24"/>
          <w:u w:val="single"/>
        </w:rPr>
        <w:t>Сроки поставки товара или завершения работ, либо график оказания услуг:</w:t>
      </w:r>
    </w:p>
    <w:p w14:paraId="200B113C" w14:textId="512164EA" w:rsidR="004552B5" w:rsidRPr="000E203D" w:rsidRDefault="004552B5" w:rsidP="003006A9">
      <w:pPr>
        <w:widowControl w:val="0"/>
        <w:suppressAutoHyphens/>
        <w:autoSpaceDE w:val="0"/>
        <w:autoSpaceDN w:val="0"/>
        <w:ind w:firstLine="567"/>
        <w:jc w:val="both"/>
        <w:rPr>
          <w:szCs w:val="24"/>
        </w:rPr>
      </w:pPr>
      <w:r w:rsidRPr="000E203D">
        <w:rPr>
          <w:szCs w:val="24"/>
        </w:rPr>
        <w:t xml:space="preserve">Поставка Товара Получателям не должна превышать 30 календарных дней, а в отношении </w:t>
      </w:r>
      <w:bookmarkStart w:id="0" w:name="_GoBack"/>
      <w:r w:rsidRPr="000E203D">
        <w:rPr>
          <w:szCs w:val="24"/>
        </w:rPr>
        <w:t>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0E203D">
        <w:rPr>
          <w:szCs w:val="24"/>
          <w:lang w:eastAsia="en-US"/>
        </w:rPr>
        <w:t>, но не позднее 31.08.2023 года.</w:t>
      </w:r>
    </w:p>
    <w:p w14:paraId="63A0E5C3" w14:textId="092945F8" w:rsidR="004552B5" w:rsidRPr="000E203D" w:rsidRDefault="004552B5" w:rsidP="003006A9">
      <w:pPr>
        <w:suppressAutoHyphens/>
        <w:ind w:firstLine="567"/>
        <w:jc w:val="both"/>
        <w:rPr>
          <w:szCs w:val="24"/>
          <w:lang w:eastAsia="en-US"/>
        </w:rPr>
      </w:pPr>
      <w:r w:rsidRPr="000E203D">
        <w:rPr>
          <w:szCs w:val="24"/>
          <w:lang w:eastAsia="en-US"/>
        </w:rPr>
        <w:t>До 20.01.2023 предоставить на склад Поставщика, расположенный на территории Краснодарского края, 100% от общего количества Товара.</w:t>
      </w:r>
    </w:p>
    <w:p w14:paraId="2E9B682C" w14:textId="73C4C33A" w:rsidR="004552B5" w:rsidRPr="000E203D" w:rsidRDefault="000E203D" w:rsidP="003006A9">
      <w:pPr>
        <w:suppressAutoHyphens/>
        <w:ind w:firstLine="567"/>
        <w:jc w:val="both"/>
        <w:rPr>
          <w:szCs w:val="24"/>
          <w:lang w:eastAsia="en-US"/>
        </w:rPr>
      </w:pPr>
      <w:r w:rsidRPr="000E203D">
        <w:rPr>
          <w:szCs w:val="24"/>
          <w:lang w:eastAsia="en-US"/>
        </w:rPr>
        <w:t>Отсутствие полного количества Товара на момент проверки (в соответствии с календарным планом) и несоответствие техническому заданию считается неисполнением Поставщиком обязательств, предусмотренных государственным контрактом</w:t>
      </w:r>
      <w:r w:rsidR="004552B5" w:rsidRPr="000E203D">
        <w:rPr>
          <w:szCs w:val="24"/>
          <w:lang w:eastAsia="en-US"/>
        </w:rPr>
        <w:t xml:space="preserve">. </w:t>
      </w:r>
    </w:p>
    <w:p w14:paraId="1AF81CE7" w14:textId="77777777" w:rsidR="004552B5" w:rsidRPr="000E203D" w:rsidRDefault="004552B5" w:rsidP="003006A9">
      <w:pPr>
        <w:suppressAutoHyphens/>
        <w:ind w:firstLine="567"/>
        <w:jc w:val="both"/>
        <w:rPr>
          <w:szCs w:val="24"/>
        </w:rPr>
      </w:pPr>
      <w:r w:rsidRPr="000E203D">
        <w:rPr>
          <w:szCs w:val="24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</w:t>
      </w:r>
      <w:bookmarkEnd w:id="0"/>
      <w:r w:rsidRPr="000E203D">
        <w:rPr>
          <w:szCs w:val="24"/>
        </w:rPr>
        <w:t>(при наличии).</w:t>
      </w:r>
    </w:p>
    <w:p w14:paraId="3B79973F" w14:textId="77777777" w:rsidR="004552B5" w:rsidRPr="000E203D" w:rsidRDefault="004552B5" w:rsidP="000E203D">
      <w:pPr>
        <w:suppressAutoHyphens/>
        <w:ind w:firstLine="567"/>
        <w:jc w:val="both"/>
        <w:rPr>
          <w:szCs w:val="24"/>
        </w:rPr>
      </w:pPr>
      <w:r w:rsidRPr="000E203D">
        <w:rPr>
          <w:szCs w:val="24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5E0B4674" w14:textId="77777777" w:rsidR="004552B5" w:rsidRPr="000E203D" w:rsidRDefault="004552B5" w:rsidP="000E203D">
      <w:pPr>
        <w:keepLines/>
        <w:widowControl w:val="0"/>
        <w:suppressAutoHyphens/>
        <w:ind w:firstLine="567"/>
        <w:jc w:val="both"/>
        <w:rPr>
          <w:b/>
          <w:szCs w:val="24"/>
          <w:u w:val="single"/>
        </w:rPr>
      </w:pPr>
    </w:p>
    <w:p w14:paraId="138EBEEC" w14:textId="77777777" w:rsidR="00405CFD" w:rsidRDefault="004552B5" w:rsidP="000E203D">
      <w:pPr>
        <w:keepLines/>
        <w:widowControl w:val="0"/>
        <w:suppressAutoHyphens/>
        <w:ind w:firstLine="567"/>
        <w:jc w:val="both"/>
        <w:rPr>
          <w:b/>
          <w:szCs w:val="24"/>
          <w:u w:val="single"/>
        </w:rPr>
      </w:pPr>
      <w:r w:rsidRPr="000E203D">
        <w:rPr>
          <w:b/>
          <w:szCs w:val="24"/>
          <w:u w:val="single"/>
        </w:rPr>
        <w:t>Место поставки товара, выполнения работы или оказания услуг</w:t>
      </w:r>
      <w:r w:rsidR="00405CFD">
        <w:rPr>
          <w:b/>
          <w:szCs w:val="24"/>
          <w:u w:val="single"/>
        </w:rPr>
        <w:t>:</w:t>
      </w:r>
    </w:p>
    <w:p w14:paraId="719AAC86" w14:textId="201F0520" w:rsidR="004552B5" w:rsidRPr="000E203D" w:rsidRDefault="004552B5" w:rsidP="000E203D">
      <w:pPr>
        <w:keepLines/>
        <w:widowControl w:val="0"/>
        <w:suppressAutoHyphens/>
        <w:ind w:firstLine="567"/>
        <w:jc w:val="both"/>
        <w:rPr>
          <w:b/>
          <w:szCs w:val="24"/>
          <w:u w:val="single"/>
        </w:rPr>
      </w:pPr>
      <w:r w:rsidRPr="000E203D">
        <w:rPr>
          <w:b/>
          <w:szCs w:val="24"/>
          <w:u w:val="single"/>
        </w:rPr>
        <w:t>Краснодарский край:</w:t>
      </w:r>
    </w:p>
    <w:p w14:paraId="1661623C" w14:textId="77777777" w:rsidR="004552B5" w:rsidRPr="000E203D" w:rsidRDefault="004552B5" w:rsidP="000E203D">
      <w:pPr>
        <w:keepLines/>
        <w:widowControl w:val="0"/>
        <w:suppressAutoHyphens/>
        <w:ind w:firstLine="567"/>
        <w:jc w:val="both"/>
        <w:rPr>
          <w:szCs w:val="24"/>
          <w:lang w:eastAsia="en-US"/>
        </w:rPr>
      </w:pPr>
      <w:r w:rsidRPr="000E203D">
        <w:rPr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31024C66" w14:textId="77777777" w:rsidR="004552B5" w:rsidRPr="000E203D" w:rsidRDefault="004552B5" w:rsidP="000E203D">
      <w:pPr>
        <w:suppressAutoHyphens/>
        <w:ind w:firstLine="567"/>
        <w:jc w:val="both"/>
        <w:rPr>
          <w:szCs w:val="24"/>
        </w:rPr>
      </w:pPr>
      <w:r w:rsidRPr="000E203D">
        <w:rPr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0E203D">
        <w:rPr>
          <w:szCs w:val="24"/>
        </w:rPr>
        <w:t xml:space="preserve"> </w:t>
      </w:r>
    </w:p>
    <w:p w14:paraId="4039AC29" w14:textId="77777777" w:rsidR="004552B5" w:rsidRPr="000E203D" w:rsidRDefault="004552B5" w:rsidP="000E203D">
      <w:pPr>
        <w:suppressAutoHyphens/>
        <w:ind w:firstLine="567"/>
        <w:jc w:val="both"/>
        <w:rPr>
          <w:szCs w:val="24"/>
        </w:rPr>
      </w:pPr>
      <w:r w:rsidRPr="000E203D">
        <w:rPr>
          <w:szCs w:val="24"/>
        </w:rPr>
        <w:t>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7F8E8931" w14:textId="77777777" w:rsidR="004552B5" w:rsidRPr="000E203D" w:rsidRDefault="004552B5" w:rsidP="000E203D">
      <w:pPr>
        <w:suppressAutoHyphens/>
        <w:ind w:firstLine="567"/>
        <w:jc w:val="both"/>
        <w:rPr>
          <w:szCs w:val="24"/>
        </w:rPr>
      </w:pPr>
      <w:r w:rsidRPr="000E203D">
        <w:rPr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1A321703" w14:textId="77777777" w:rsidR="004552B5" w:rsidRPr="000E203D" w:rsidRDefault="004552B5" w:rsidP="000E203D">
      <w:pPr>
        <w:suppressAutoHyphens/>
        <w:ind w:firstLine="567"/>
        <w:jc w:val="both"/>
        <w:rPr>
          <w:szCs w:val="24"/>
        </w:rPr>
      </w:pPr>
      <w:r w:rsidRPr="000E203D">
        <w:rPr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70362505" w14:textId="77777777" w:rsidR="004552B5" w:rsidRPr="000E203D" w:rsidRDefault="004552B5" w:rsidP="000E203D">
      <w:pPr>
        <w:keepLines/>
        <w:widowControl w:val="0"/>
        <w:ind w:firstLine="567"/>
        <w:jc w:val="center"/>
        <w:rPr>
          <w:b/>
          <w:szCs w:val="24"/>
        </w:rPr>
      </w:pPr>
    </w:p>
    <w:sectPr w:rsidR="004552B5" w:rsidRPr="000E203D" w:rsidSect="009C15D2">
      <w:pgSz w:w="16838" w:h="11906" w:orient="landscape"/>
      <w:pgMar w:top="568" w:right="962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EA98B76" w14:textId="77777777" w:rsidR="004552B5" w:rsidRDefault="004552B5" w:rsidP="004552B5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1957D847" w14:textId="77777777" w:rsidR="004552B5" w:rsidRDefault="004552B5" w:rsidP="004552B5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0293"/>
    <w:rsid w:val="000E203D"/>
    <w:rsid w:val="000E5FD1"/>
    <w:rsid w:val="000E7E2B"/>
    <w:rsid w:val="000F20C4"/>
    <w:rsid w:val="000F43FB"/>
    <w:rsid w:val="0013772F"/>
    <w:rsid w:val="001752AD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33913"/>
    <w:rsid w:val="002454A4"/>
    <w:rsid w:val="0024676B"/>
    <w:rsid w:val="00262F2D"/>
    <w:rsid w:val="00292D62"/>
    <w:rsid w:val="002A67DF"/>
    <w:rsid w:val="002C1736"/>
    <w:rsid w:val="002D7B85"/>
    <w:rsid w:val="002E1EDD"/>
    <w:rsid w:val="002E66DA"/>
    <w:rsid w:val="002F2C66"/>
    <w:rsid w:val="003006A9"/>
    <w:rsid w:val="00313DD2"/>
    <w:rsid w:val="0032718C"/>
    <w:rsid w:val="0032740B"/>
    <w:rsid w:val="00343AC6"/>
    <w:rsid w:val="00353467"/>
    <w:rsid w:val="003971BD"/>
    <w:rsid w:val="003D052C"/>
    <w:rsid w:val="003D3FBB"/>
    <w:rsid w:val="004031D1"/>
    <w:rsid w:val="00405CFD"/>
    <w:rsid w:val="00412270"/>
    <w:rsid w:val="00414B6D"/>
    <w:rsid w:val="00431882"/>
    <w:rsid w:val="00433F8E"/>
    <w:rsid w:val="004438E1"/>
    <w:rsid w:val="00451019"/>
    <w:rsid w:val="004542A4"/>
    <w:rsid w:val="004552B5"/>
    <w:rsid w:val="00487CF6"/>
    <w:rsid w:val="004A0413"/>
    <w:rsid w:val="004B339D"/>
    <w:rsid w:val="004B668B"/>
    <w:rsid w:val="004D5DF5"/>
    <w:rsid w:val="004E4016"/>
    <w:rsid w:val="004F1680"/>
    <w:rsid w:val="00503FAF"/>
    <w:rsid w:val="00512B2B"/>
    <w:rsid w:val="00517083"/>
    <w:rsid w:val="005206B0"/>
    <w:rsid w:val="005223B7"/>
    <w:rsid w:val="005235DC"/>
    <w:rsid w:val="0052416F"/>
    <w:rsid w:val="005245F0"/>
    <w:rsid w:val="00530D29"/>
    <w:rsid w:val="00535C59"/>
    <w:rsid w:val="005428CF"/>
    <w:rsid w:val="00544AA4"/>
    <w:rsid w:val="00551B7A"/>
    <w:rsid w:val="005554DB"/>
    <w:rsid w:val="00573C65"/>
    <w:rsid w:val="00576427"/>
    <w:rsid w:val="00577FC8"/>
    <w:rsid w:val="0058778B"/>
    <w:rsid w:val="005B3EF0"/>
    <w:rsid w:val="005C1ADB"/>
    <w:rsid w:val="005C4935"/>
    <w:rsid w:val="005C610F"/>
    <w:rsid w:val="005E2968"/>
    <w:rsid w:val="005E5EAB"/>
    <w:rsid w:val="005E781C"/>
    <w:rsid w:val="005F734A"/>
    <w:rsid w:val="005F7457"/>
    <w:rsid w:val="006115B5"/>
    <w:rsid w:val="00624297"/>
    <w:rsid w:val="00627C14"/>
    <w:rsid w:val="00666EBE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C6EE8"/>
    <w:rsid w:val="006E2008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C6F16"/>
    <w:rsid w:val="008E07C7"/>
    <w:rsid w:val="008E54EF"/>
    <w:rsid w:val="008F320D"/>
    <w:rsid w:val="008F3E8F"/>
    <w:rsid w:val="008F7EE2"/>
    <w:rsid w:val="00901437"/>
    <w:rsid w:val="0093322E"/>
    <w:rsid w:val="0093641C"/>
    <w:rsid w:val="00954674"/>
    <w:rsid w:val="00954D81"/>
    <w:rsid w:val="009619DB"/>
    <w:rsid w:val="00963739"/>
    <w:rsid w:val="00970302"/>
    <w:rsid w:val="009774F1"/>
    <w:rsid w:val="00990953"/>
    <w:rsid w:val="009C15D2"/>
    <w:rsid w:val="009C31D4"/>
    <w:rsid w:val="009C653E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55A1A"/>
    <w:rsid w:val="00A605AB"/>
    <w:rsid w:val="00AE4A66"/>
    <w:rsid w:val="00AF1A38"/>
    <w:rsid w:val="00B27775"/>
    <w:rsid w:val="00B27C95"/>
    <w:rsid w:val="00B3008E"/>
    <w:rsid w:val="00B32DE4"/>
    <w:rsid w:val="00B45242"/>
    <w:rsid w:val="00B555FA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23CB"/>
    <w:rsid w:val="00C67BED"/>
    <w:rsid w:val="00CA2E18"/>
    <w:rsid w:val="00CD005F"/>
    <w:rsid w:val="00CE0D8D"/>
    <w:rsid w:val="00CF3C85"/>
    <w:rsid w:val="00D1519D"/>
    <w:rsid w:val="00D26507"/>
    <w:rsid w:val="00D321A6"/>
    <w:rsid w:val="00D33135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2323D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B555F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9C15D2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5A39-F301-4035-B1A3-75D8C287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228</cp:revision>
  <dcterms:created xsi:type="dcterms:W3CDTF">2021-12-29T15:28:00Z</dcterms:created>
  <dcterms:modified xsi:type="dcterms:W3CDTF">2022-12-08T09:21:00Z</dcterms:modified>
</cp:coreProperties>
</file>