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D13916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</w:t>
      </w:r>
      <w:r w:rsidR="00116FDB">
        <w:rPr>
          <w:rFonts w:ascii="Times New Roman" w:hAnsi="Times New Roman" w:cs="Times New Roman"/>
          <w:b/>
          <w:color w:val="000000"/>
        </w:rPr>
        <w:t>93</w:t>
      </w:r>
      <w:r>
        <w:rPr>
          <w:rFonts w:ascii="Times New Roman" w:hAnsi="Times New Roman" w:cs="Times New Roman"/>
          <w:b/>
          <w:color w:val="000000"/>
        </w:rPr>
        <w:t>-2</w:t>
      </w:r>
      <w:r w:rsidR="00445AAC">
        <w:rPr>
          <w:rFonts w:ascii="Times New Roman" w:hAnsi="Times New Roman" w:cs="Times New Roman"/>
          <w:b/>
          <w:color w:val="000000"/>
        </w:rPr>
        <w:t>3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72500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B01578" w:rsidRPr="006817C2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 xml:space="preserve">Поставка технических средств реабилитации </w:t>
      </w:r>
      <w:r w:rsidR="00E82A1A" w:rsidRPr="00E82A1A">
        <w:rPr>
          <w:rFonts w:ascii="Times New Roman" w:hAnsi="Times New Roman" w:cs="Times New Roman"/>
        </w:rPr>
        <w:t>(</w:t>
      </w:r>
      <w:proofErr w:type="spellStart"/>
      <w:r w:rsidR="00E82A1A" w:rsidRPr="00E82A1A">
        <w:rPr>
          <w:rFonts w:ascii="Times New Roman" w:hAnsi="Times New Roman" w:cs="Times New Roman"/>
        </w:rPr>
        <w:t>уроприемников</w:t>
      </w:r>
      <w:proofErr w:type="spellEnd"/>
      <w:r w:rsidR="00E82A1A" w:rsidRPr="00E82A1A">
        <w:rPr>
          <w:rFonts w:ascii="Times New Roman" w:hAnsi="Times New Roman" w:cs="Times New Roman"/>
        </w:rPr>
        <w:t>) для обеспечения ими в 2024 году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7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2803"/>
        <w:gridCol w:w="992"/>
      </w:tblGrid>
      <w:tr w:rsidR="00806C78" w:rsidRPr="005D2B71" w:rsidTr="004F04CC">
        <w:trPr>
          <w:trHeight w:val="305"/>
        </w:trPr>
        <w:tc>
          <w:tcPr>
            <w:tcW w:w="1939" w:type="dxa"/>
            <w:vMerge w:val="restart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803" w:type="dxa"/>
            <w:vMerge w:val="restart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 w:rsidR="007B1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7B1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806C78" w:rsidRPr="005D2B71" w:rsidTr="004F04CC">
        <w:trPr>
          <w:trHeight w:val="320"/>
        </w:trPr>
        <w:tc>
          <w:tcPr>
            <w:tcW w:w="1939" w:type="dxa"/>
            <w:vMerge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3" w:type="dxa"/>
            <w:vMerge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</w:tr>
      <w:tr w:rsidR="00806C78" w:rsidRPr="005D2B71" w:rsidTr="004F04CC">
        <w:trPr>
          <w:trHeight w:val="1123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3B2F62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Двухкомпонентный дренируемый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комплекте: </w:t>
            </w:r>
          </w:p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Адгезивная пластина, плоская; 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Адгезивная пластина, плоская для двухкомпонентного дренируемого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="006E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Адгезивная </w:t>
            </w:r>
            <w:proofErr w:type="gram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 для</w:t>
            </w:r>
            <w:proofErr w:type="gram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двухкомпонентного должна быть с клеевым слоем на натуральной,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гипоаллергенной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основе, структуры, состоящей из многослойных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защитным покрытием, с креплением для пояса, с вырезаемым отверстием под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стому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фланцем для крепления мешка, соответствующему фланцу мешка.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</w:t>
            </w:r>
          </w:p>
        </w:tc>
      </w:tr>
      <w:tr w:rsidR="00806C78" w:rsidRPr="005D2B71" w:rsidTr="004F04CC">
        <w:trPr>
          <w:trHeight w:val="988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B2F62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3B2F62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="003B2F62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мешок.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двухкомпонентного дренируемого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уроприемника.Уростомный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 должен быть дренируемым, из многослойного, не пропускающего запах полиэтилена, с мягкой нетканой подложкой, с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13680</w:t>
            </w:r>
          </w:p>
        </w:tc>
      </w:tr>
      <w:tr w:rsidR="00806C78" w:rsidRPr="005D2B71" w:rsidTr="004F04CC">
        <w:trPr>
          <w:trHeight w:val="1194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Однокомпонентный дренируемый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встроенной плоской пластиной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однокомпонентный неразъемный должен быть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 из многослойного, не пропускающего запах полиэтилена, с мягкой нетканой подложкой, с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сливным клапанами; со встроенной адгезивной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гипоаллергенной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гидроколлоидной пластиной, структуры состоящей из многослойных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защитным покрытием, с вырезаемым отверстием под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стому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диаметром стартового отверстия не более 15 мм.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</w:t>
            </w:r>
          </w:p>
        </w:tc>
      </w:tr>
      <w:tr w:rsidR="00806C78" w:rsidRPr="005D2B71" w:rsidTr="004F04CC">
        <w:trPr>
          <w:trHeight w:val="1679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635015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Двухкомпонентный дренируемый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втянутых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комплекте: </w:t>
            </w:r>
          </w:p>
          <w:p w:rsidR="00806C78" w:rsidRPr="005D2B71" w:rsidRDefault="00806C78" w:rsidP="0063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Адгезивная пластина,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конвексная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Конвексная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адгезивная пластина для втянутых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двухкомпонентного должна быть круглой формы с прозрачным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гипоаллергенным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гидроколлоидным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спиралевидной структуры, структуры, состоящей из многослойных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защитным покрытием, с креплением для пояса или без крепления для пояса, с вырезаемым отверстием под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стому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фланцем для крепления мешка, соответствующем фланцу мешка. С вырезаемым отверстием 14мм-53мм.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806C78" w:rsidRPr="005D2B71" w:rsidTr="004F04CC">
        <w:trPr>
          <w:trHeight w:val="1693"/>
        </w:trPr>
        <w:tc>
          <w:tcPr>
            <w:tcW w:w="1939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5015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635015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="00635015"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мешок.</w:t>
            </w:r>
          </w:p>
        </w:tc>
        <w:tc>
          <w:tcPr>
            <w:tcW w:w="12803" w:type="dxa"/>
            <w:shd w:val="clear" w:color="000000" w:fill="FFFFFF"/>
            <w:vAlign w:val="center"/>
            <w:hideMark/>
          </w:tcPr>
          <w:p w:rsidR="00BB7F8D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 для двухкомпонентного дренируемого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втянутых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(КТРУ: 32.50.13.190-00001 - Мешок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многокомпонентный</w:t>
            </w:r>
            <w:r w:rsidR="00DA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фланца (диаметр</w:t>
            </w:r>
            <w:proofErr w:type="gram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,</w:t>
            </w:r>
            <w:proofErr w:type="gram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единица измерения миллиметр,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диапозон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более или равно 40 мм , до  менее или равно 50,00 мм.                                                                                              </w:t>
            </w:r>
          </w:p>
          <w:p w:rsidR="00806C78" w:rsidRPr="005D2B71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Доп. характеристика: Получателями Товара являются инвалиды, имеющие индивидуальные особенности поэтому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мешок должен быть дренируемым, из многослойного, не пропускающего запах полиэтилена, с мягкой нетканой подложкой, с </w:t>
            </w:r>
            <w:proofErr w:type="spellStart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антирефлюксным</w:t>
            </w:r>
            <w:proofErr w:type="spellEnd"/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D2B71" w:rsidRDefault="00806C78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161FBE" w:rsidRPr="005D2B71" w:rsidTr="00273653">
        <w:trPr>
          <w:trHeight w:val="258"/>
        </w:trPr>
        <w:tc>
          <w:tcPr>
            <w:tcW w:w="14742" w:type="dxa"/>
            <w:gridSpan w:val="2"/>
            <w:shd w:val="clear" w:color="000000" w:fill="FFFFFF"/>
            <w:noWrap/>
            <w:hideMark/>
          </w:tcPr>
          <w:p w:rsidR="00161FBE" w:rsidRPr="005D2B71" w:rsidRDefault="00161FBE" w:rsidP="0027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61FBE" w:rsidRPr="005D2B71" w:rsidRDefault="00161FBE" w:rsidP="003B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581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</w:tbl>
    <w:p w:rsidR="00741703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1E7D82" w:rsidRDefault="001E7D82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39000D" w:rsidRDefault="001517CC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517CC">
        <w:rPr>
          <w:rFonts w:ascii="Times New Roman" w:hAnsi="Times New Roman" w:cs="Times New Roman"/>
          <w:lang w:eastAsia="ru-RU"/>
        </w:rPr>
        <w:t xml:space="preserve">Информация для переноса </w:t>
      </w:r>
      <w:r w:rsidR="00C70302">
        <w:rPr>
          <w:rFonts w:ascii="Times New Roman" w:hAnsi="Times New Roman" w:cs="Times New Roman"/>
          <w:lang w:eastAsia="ru-RU"/>
        </w:rPr>
        <w:t xml:space="preserve">выше указанных </w:t>
      </w:r>
      <w:r w:rsidR="00741703">
        <w:rPr>
          <w:rFonts w:ascii="Times New Roman" w:hAnsi="Times New Roman" w:cs="Times New Roman"/>
          <w:lang w:eastAsia="ru-RU"/>
        </w:rPr>
        <w:t xml:space="preserve">характеристик </w:t>
      </w:r>
      <w:r w:rsidRPr="001517CC">
        <w:rPr>
          <w:rFonts w:ascii="Times New Roman" w:hAnsi="Times New Roman" w:cs="Times New Roman"/>
          <w:lang w:eastAsia="ru-RU"/>
        </w:rPr>
        <w:t>в оцифрованный формат</w:t>
      </w:r>
      <w:r w:rsidR="00C70302">
        <w:rPr>
          <w:rFonts w:ascii="Times New Roman" w:hAnsi="Times New Roman" w:cs="Times New Roman"/>
          <w:lang w:eastAsia="ru-RU"/>
        </w:rPr>
        <w:t xml:space="preserve"> для размещения структурированного описания объекта закупки</w:t>
      </w:r>
    </w:p>
    <w:tbl>
      <w:tblPr>
        <w:tblStyle w:val="a6"/>
        <w:tblW w:w="15730" w:type="dxa"/>
        <w:tblLook w:val="04A0" w:firstRow="1" w:lastRow="0" w:firstColumn="1" w:lastColumn="0" w:noHBand="0" w:noVBand="1"/>
      </w:tblPr>
      <w:tblGrid>
        <w:gridCol w:w="1860"/>
        <w:gridCol w:w="2002"/>
        <w:gridCol w:w="1279"/>
        <w:gridCol w:w="1310"/>
        <w:gridCol w:w="4538"/>
        <w:gridCol w:w="1279"/>
        <w:gridCol w:w="932"/>
        <w:gridCol w:w="870"/>
        <w:gridCol w:w="870"/>
        <w:gridCol w:w="790"/>
      </w:tblGrid>
      <w:tr w:rsidR="00741703" w:rsidRPr="00DB0997" w:rsidTr="00895B22">
        <w:tc>
          <w:tcPr>
            <w:tcW w:w="3862" w:type="dxa"/>
            <w:gridSpan w:val="2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Наименование товара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Наименование характеристики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Тип характеристики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Значение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Ед</w:t>
            </w:r>
            <w:proofErr w:type="spellEnd"/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 xml:space="preserve"> измерения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Диапазон от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Диапазон до</w:t>
            </w:r>
          </w:p>
        </w:tc>
        <w:tc>
          <w:tcPr>
            <w:tcW w:w="79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Кол-во</w:t>
            </w:r>
          </w:p>
        </w:tc>
      </w:tr>
      <w:tr w:rsidR="00741703" w:rsidRPr="00DB0997" w:rsidTr="00895B22">
        <w:tc>
          <w:tcPr>
            <w:tcW w:w="1860" w:type="dxa"/>
            <w:vMerge w:val="restart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Двухкомпонентный дренируемый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комплекте:</w:t>
            </w:r>
          </w:p>
        </w:tc>
        <w:tc>
          <w:tcPr>
            <w:tcW w:w="200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Адгезивная пластина, плоская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№ 1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 xml:space="preserve">Качественная 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Адгезивная </w:t>
            </w:r>
            <w:proofErr w:type="gram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пластина  для</w:t>
            </w:r>
            <w:proofErr w:type="gram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уроприемника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двухкомпонентного с клеевым слоем на натуральной,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гипоаллергенной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основе, структуры, состоящей из многослойных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адгезивов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защитным покрытием, с креплением для пояса, с вырезаемым отверстием под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стому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 фланцем для крепления мешка, соответствующему фланцу мешка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шт</w:t>
            </w:r>
            <w:proofErr w:type="spellEnd"/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90" w:type="dxa"/>
            <w:vAlign w:val="center"/>
          </w:tcPr>
          <w:p w:rsidR="00741703" w:rsidRPr="00DB0997" w:rsidRDefault="00741703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</w:t>
            </w:r>
          </w:p>
        </w:tc>
      </w:tr>
      <w:tr w:rsidR="00741703" w:rsidRPr="00DB0997" w:rsidTr="00895B22">
        <w:tc>
          <w:tcPr>
            <w:tcW w:w="1860" w:type="dxa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200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№ 1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 дренируемый, из многослойного, не пропускающего запах полиэтилена, с мягкой нетканой подложкой, с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антирефлюксным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шт</w:t>
            </w:r>
            <w:proofErr w:type="spellEnd"/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90" w:type="dxa"/>
            <w:vAlign w:val="center"/>
          </w:tcPr>
          <w:p w:rsidR="00741703" w:rsidRPr="00DB0997" w:rsidRDefault="00741703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13680</w:t>
            </w:r>
          </w:p>
        </w:tc>
      </w:tr>
      <w:tr w:rsidR="00741703" w:rsidRPr="00DB0997" w:rsidTr="00895B22">
        <w:tc>
          <w:tcPr>
            <w:tcW w:w="3862" w:type="dxa"/>
            <w:gridSpan w:val="2"/>
            <w:vMerge w:val="restart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Однокомпонентный дренируемый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встроенной плоской пластиной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№ 1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однокомпонентный неразъемный -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 из многослойного, не пропускающего запах полиэтилена, с мягкой нетканой подложкой, с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антирефлюксным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сливным клапанами; со встроенной адгезивной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гипоаллергенной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гидроколлоидной пластиной, структуры состоящей из многослойных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адгезивов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защитным покрытием, с вырезаемым отверстием под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стому</w:t>
            </w:r>
            <w:proofErr w:type="spellEnd"/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шт</w:t>
            </w:r>
            <w:proofErr w:type="spellEnd"/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90" w:type="dxa"/>
            <w:vMerge w:val="restart"/>
            <w:vAlign w:val="center"/>
          </w:tcPr>
          <w:p w:rsidR="00741703" w:rsidRPr="00DB0997" w:rsidRDefault="00741703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13 050</w:t>
            </w:r>
          </w:p>
        </w:tc>
      </w:tr>
      <w:tr w:rsidR="00741703" w:rsidRPr="00DB0997" w:rsidTr="00895B22">
        <w:tc>
          <w:tcPr>
            <w:tcW w:w="3862" w:type="dxa"/>
            <w:gridSpan w:val="2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 стартового отверстия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Количественная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мм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val="en-US" w:eastAsia="zh-CN" w:bidi="hi-IN"/>
              </w:rPr>
              <w:t>≤ 15</w:t>
            </w: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 xml:space="preserve"> мм</w:t>
            </w:r>
          </w:p>
        </w:tc>
        <w:tc>
          <w:tcPr>
            <w:tcW w:w="790" w:type="dxa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</w:tr>
      <w:tr w:rsidR="00741703" w:rsidRPr="00DB0997" w:rsidTr="00895B22">
        <w:trPr>
          <w:trHeight w:val="345"/>
        </w:trPr>
        <w:tc>
          <w:tcPr>
            <w:tcW w:w="1860" w:type="dxa"/>
            <w:vMerge w:val="restart"/>
          </w:tcPr>
          <w:p w:rsidR="00741703" w:rsidRPr="00DB0997" w:rsidRDefault="00741703" w:rsidP="00895B2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Двухкомпонентный дренируемый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втянутых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комплекте: </w:t>
            </w:r>
          </w:p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2002" w:type="dxa"/>
            <w:vMerge w:val="restart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Адгезивная пластина,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конвексная</w:t>
            </w:r>
            <w:proofErr w:type="spellEnd"/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№ 1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Конвексная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адгезивная пластина для втянутых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уроприемника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двухкомпонентного - круглой формы с прозрачным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гипоаллергенным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гидроколлоидным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адгезивом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спиралевидной структуры, структуры, состоящей из многослойных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адгезивов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защитным покрытием, с креплением для пояса или без крепления для пояса, с вырезаемым отверстием под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стому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 фланцем для крепления мешка, соответствующем фланцу мешка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шт</w:t>
            </w:r>
            <w:proofErr w:type="spellEnd"/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90" w:type="dxa"/>
            <w:vMerge w:val="restart"/>
            <w:vAlign w:val="center"/>
          </w:tcPr>
          <w:p w:rsidR="00741703" w:rsidRPr="00DB0997" w:rsidRDefault="00741703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210</w:t>
            </w:r>
          </w:p>
        </w:tc>
      </w:tr>
      <w:tr w:rsidR="00741703" w:rsidRPr="00DB0997" w:rsidTr="00895B22">
        <w:trPr>
          <w:trHeight w:val="345"/>
        </w:trPr>
        <w:tc>
          <w:tcPr>
            <w:tcW w:w="1860" w:type="dxa"/>
            <w:vMerge/>
          </w:tcPr>
          <w:p w:rsidR="00741703" w:rsidRPr="00DB0997" w:rsidRDefault="00741703" w:rsidP="00895B2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Вырезаемое отверстие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Количественная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мм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53</w:t>
            </w:r>
          </w:p>
        </w:tc>
        <w:tc>
          <w:tcPr>
            <w:tcW w:w="790" w:type="dxa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</w:tr>
      <w:tr w:rsidR="00741703" w:rsidRPr="00DB0997" w:rsidTr="00895B22">
        <w:trPr>
          <w:trHeight w:val="1245"/>
        </w:trPr>
        <w:tc>
          <w:tcPr>
            <w:tcW w:w="1860" w:type="dxa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2002" w:type="dxa"/>
            <w:vMerge w:val="restart"/>
          </w:tcPr>
          <w:p w:rsidR="00741703" w:rsidRPr="00DB0997" w:rsidRDefault="00741703" w:rsidP="00895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</w:t>
            </w:r>
          </w:p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 для двухкомпонентного дренируемого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уроприемника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втянутых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(КТРУ: 32.50.13.190-00001 - </w:t>
            </w: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Мешок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многокомпонентный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lastRenderedPageBreak/>
              <w:t>№ 1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Доп. характеристика: Получателями Товара являются инвалиды, имеющие индивидуальные особенности поэтому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уростомный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мешок дренируемый, из многослойного, не пропускающего запах полиэтилена, с мягкой нетканой подложкой, с </w:t>
            </w:r>
            <w:proofErr w:type="spellStart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антирефлюксным</w:t>
            </w:r>
            <w:proofErr w:type="spellEnd"/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сливным клапанами, с фланцем для крепления мешка к пластине, соответствующим фланцу пластины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шт</w:t>
            </w:r>
            <w:proofErr w:type="spellEnd"/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90" w:type="dxa"/>
            <w:vMerge w:val="restart"/>
            <w:vAlign w:val="center"/>
          </w:tcPr>
          <w:p w:rsidR="00741703" w:rsidRPr="00DB0997" w:rsidRDefault="00741703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630</w:t>
            </w:r>
          </w:p>
        </w:tc>
      </w:tr>
      <w:tr w:rsidR="00741703" w:rsidRPr="00DB0997" w:rsidTr="00895B22">
        <w:trPr>
          <w:trHeight w:val="1245"/>
        </w:trPr>
        <w:tc>
          <w:tcPr>
            <w:tcW w:w="1860" w:type="dxa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2002" w:type="dxa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фланца (диаметр)</w:t>
            </w:r>
          </w:p>
        </w:tc>
        <w:tc>
          <w:tcPr>
            <w:tcW w:w="131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Количественная</w:t>
            </w:r>
          </w:p>
        </w:tc>
        <w:tc>
          <w:tcPr>
            <w:tcW w:w="4538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279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32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мм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≥ 40</w:t>
            </w:r>
          </w:p>
        </w:tc>
        <w:tc>
          <w:tcPr>
            <w:tcW w:w="870" w:type="dxa"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DB0997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≤ 50</w:t>
            </w:r>
          </w:p>
        </w:tc>
        <w:tc>
          <w:tcPr>
            <w:tcW w:w="790" w:type="dxa"/>
            <w:vMerge/>
          </w:tcPr>
          <w:p w:rsidR="00741703" w:rsidRPr="00DB0997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</w:tr>
    </w:tbl>
    <w:p w:rsidR="00741703" w:rsidRPr="001517CC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Cs w:val="20"/>
        </w:rPr>
      </w:pPr>
      <w:r w:rsidRPr="0058049C">
        <w:rPr>
          <w:rFonts w:ascii="Times New Roman" w:eastAsia="Times New Roman" w:hAnsi="Times New Roman"/>
          <w:b/>
          <w:bCs/>
          <w:szCs w:val="20"/>
        </w:rPr>
        <w:t>Требования к безопасности товара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Технические средства реабилитации - специальные средства при нарушении функций выделения (</w:t>
      </w:r>
      <w:r w:rsidR="00A42324" w:rsidRPr="00E82A1A">
        <w:rPr>
          <w:rFonts w:ascii="Times New Roman" w:hAnsi="Times New Roman" w:cs="Times New Roman"/>
        </w:rPr>
        <w:t>уроприемник</w:t>
      </w:r>
      <w:r w:rsidR="00A42324">
        <w:rPr>
          <w:rFonts w:ascii="Times New Roman" w:hAnsi="Times New Roman" w:cs="Times New Roman"/>
        </w:rPr>
        <w:t>и</w:t>
      </w:r>
      <w:bookmarkStart w:id="0" w:name="_GoBack"/>
      <w:bookmarkEnd w:id="0"/>
      <w:r w:rsidRPr="0058049C">
        <w:rPr>
          <w:rFonts w:ascii="Times New Roman" w:eastAsia="Times New Roman" w:hAnsi="Times New Roman"/>
          <w:bCs/>
          <w:szCs w:val="20"/>
        </w:rPr>
        <w:t xml:space="preserve">) должны соответствовать требованиям стандартов серии ГОСТ ИСО 10993-1-2021 </w:t>
      </w:r>
      <w:r w:rsidRPr="00054ECD">
        <w:rPr>
          <w:rFonts w:ascii="Times New Roman" w:eastAsia="Times New Roman" w:hAnsi="Times New Roman"/>
          <w:bCs/>
          <w:szCs w:val="20"/>
        </w:rPr>
        <w:t>"Изделия медицинские. Оценка биологического действия медицинских изделий. Часть 1. Оценка и исследования в процессе менеджмента риска"</w:t>
      </w:r>
      <w:r w:rsidRPr="0058049C">
        <w:rPr>
          <w:rFonts w:ascii="Times New Roman" w:eastAsia="Times New Roman" w:hAnsi="Times New Roman"/>
          <w:bCs/>
          <w:szCs w:val="20"/>
        </w:rPr>
        <w:t xml:space="preserve">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цитотоксичность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 xml:space="preserve">: методы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in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 xml:space="preserve">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vitro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 xml:space="preserve">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испытаний», ГОСТР 58235-2022 «Специальные средства при нарушении функции выделения. Термины и определения. Классификация», ГОСТР 58237-2022 «Средства ухода за кишечными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стомами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 xml:space="preserve">: калоприемники, вспомогательные средства и средства ухода за кожей вокруг </w:t>
      </w:r>
      <w:proofErr w:type="spellStart"/>
      <w:r w:rsidRPr="0058049C">
        <w:rPr>
          <w:rFonts w:ascii="Times New Roman" w:eastAsia="Times New Roman" w:hAnsi="Times New Roman"/>
          <w:bCs/>
          <w:szCs w:val="20"/>
        </w:rPr>
        <w:t>стомы</w:t>
      </w:r>
      <w:proofErr w:type="spellEnd"/>
      <w:r w:rsidRPr="0058049C">
        <w:rPr>
          <w:rFonts w:ascii="Times New Roman" w:eastAsia="Times New Roman" w:hAnsi="Times New Roman"/>
          <w:bCs/>
          <w:szCs w:val="20"/>
        </w:rPr>
        <w:t>. Характеристики и основные требования. Методы испытаний».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Хранение должно осуществляться в соответствии с требованиями, предъявляемыми к данной категории товара.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Маркировка упаковки специальных средств при нарушениях функций выделения должна включать: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страну-изготовителя;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наименование предприятия-изготовителя, юридический адрес, товарный знак (при наличии);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отличительные характеристики изделий в соответствии с их техническим исполнением (при наличии);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номер артикула (при наличии);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количество изделий в упаковке;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дату (месяц, год) изготовления и срок годности;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правила использования (при необходимости);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- штриховой код изделия (при наличии).</w:t>
      </w:r>
    </w:p>
    <w:p w:rsidR="00AB7117" w:rsidRPr="0058049C" w:rsidRDefault="00AB7117" w:rsidP="00AB7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0"/>
        </w:rPr>
      </w:pPr>
      <w:r w:rsidRPr="0058049C">
        <w:rPr>
          <w:rFonts w:ascii="Times New Roman" w:eastAsia="Times New Roman" w:hAnsi="Times New Roman"/>
          <w:bCs/>
          <w:szCs w:val="20"/>
        </w:rPr>
        <w:t>Срок годности технических средств реабилитации на момент выдачи должен быть не менее 1 года.</w:t>
      </w:r>
    </w:p>
    <w:p w:rsidR="00BA6A21" w:rsidRPr="000A4755" w:rsidRDefault="00BA6A21" w:rsidP="00AB7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sectPr w:rsidR="00BA6A21" w:rsidRPr="000A4755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645C"/>
    <w:rsid w:val="00021C5C"/>
    <w:rsid w:val="00031746"/>
    <w:rsid w:val="00036CAD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F7E24"/>
    <w:rsid w:val="00100004"/>
    <w:rsid w:val="00115188"/>
    <w:rsid w:val="00116FDB"/>
    <w:rsid w:val="00124508"/>
    <w:rsid w:val="00125127"/>
    <w:rsid w:val="00125E95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FA6"/>
    <w:rsid w:val="001B309E"/>
    <w:rsid w:val="001C37BB"/>
    <w:rsid w:val="001E033B"/>
    <w:rsid w:val="001E5CCD"/>
    <w:rsid w:val="001E7D82"/>
    <w:rsid w:val="001F0F57"/>
    <w:rsid w:val="001F27C3"/>
    <w:rsid w:val="001F712E"/>
    <w:rsid w:val="002030FD"/>
    <w:rsid w:val="00205119"/>
    <w:rsid w:val="00206B1C"/>
    <w:rsid w:val="00215A6E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20489"/>
    <w:rsid w:val="00322FCA"/>
    <w:rsid w:val="003632B0"/>
    <w:rsid w:val="003645F0"/>
    <w:rsid w:val="00370CB0"/>
    <w:rsid w:val="00375C60"/>
    <w:rsid w:val="0039000D"/>
    <w:rsid w:val="003A58CF"/>
    <w:rsid w:val="003B0784"/>
    <w:rsid w:val="003B2F62"/>
    <w:rsid w:val="003C085F"/>
    <w:rsid w:val="003D0358"/>
    <w:rsid w:val="003D4690"/>
    <w:rsid w:val="003D71B5"/>
    <w:rsid w:val="003E0BFC"/>
    <w:rsid w:val="003E0DD0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B45"/>
    <w:rsid w:val="00483F3C"/>
    <w:rsid w:val="00485F59"/>
    <w:rsid w:val="0048648C"/>
    <w:rsid w:val="004A26A8"/>
    <w:rsid w:val="004A37AF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55D9"/>
    <w:rsid w:val="00515864"/>
    <w:rsid w:val="00517F13"/>
    <w:rsid w:val="00525374"/>
    <w:rsid w:val="005349D5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17BC"/>
    <w:rsid w:val="00603BC8"/>
    <w:rsid w:val="00603E50"/>
    <w:rsid w:val="00605615"/>
    <w:rsid w:val="00635015"/>
    <w:rsid w:val="00635990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79AD"/>
    <w:rsid w:val="007E432B"/>
    <w:rsid w:val="007E455E"/>
    <w:rsid w:val="007E4564"/>
    <w:rsid w:val="007E5705"/>
    <w:rsid w:val="007F26D5"/>
    <w:rsid w:val="007F5BF7"/>
    <w:rsid w:val="00804BD3"/>
    <w:rsid w:val="00806A61"/>
    <w:rsid w:val="00806C78"/>
    <w:rsid w:val="008115C6"/>
    <w:rsid w:val="008144BF"/>
    <w:rsid w:val="008173DB"/>
    <w:rsid w:val="00823E71"/>
    <w:rsid w:val="008265CE"/>
    <w:rsid w:val="00840CA0"/>
    <w:rsid w:val="00846C5A"/>
    <w:rsid w:val="00847771"/>
    <w:rsid w:val="00850D88"/>
    <w:rsid w:val="008514B5"/>
    <w:rsid w:val="00861C08"/>
    <w:rsid w:val="00864224"/>
    <w:rsid w:val="00883930"/>
    <w:rsid w:val="00894701"/>
    <w:rsid w:val="008C48BA"/>
    <w:rsid w:val="008C5DF8"/>
    <w:rsid w:val="008E02AD"/>
    <w:rsid w:val="008E5B6A"/>
    <w:rsid w:val="008F211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46254"/>
    <w:rsid w:val="009503FA"/>
    <w:rsid w:val="0095274F"/>
    <w:rsid w:val="009532BB"/>
    <w:rsid w:val="00962A4B"/>
    <w:rsid w:val="00964BAE"/>
    <w:rsid w:val="00972549"/>
    <w:rsid w:val="00974E5E"/>
    <w:rsid w:val="009763F9"/>
    <w:rsid w:val="00976874"/>
    <w:rsid w:val="009778DC"/>
    <w:rsid w:val="00994E97"/>
    <w:rsid w:val="00996A95"/>
    <w:rsid w:val="009A10E1"/>
    <w:rsid w:val="009B033D"/>
    <w:rsid w:val="009C029F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2324"/>
    <w:rsid w:val="00A45C76"/>
    <w:rsid w:val="00A5186C"/>
    <w:rsid w:val="00A57899"/>
    <w:rsid w:val="00A61D9E"/>
    <w:rsid w:val="00A708DB"/>
    <w:rsid w:val="00A9594B"/>
    <w:rsid w:val="00A96CE2"/>
    <w:rsid w:val="00AA39D7"/>
    <w:rsid w:val="00AA4B04"/>
    <w:rsid w:val="00AB2EB8"/>
    <w:rsid w:val="00AB336F"/>
    <w:rsid w:val="00AB7117"/>
    <w:rsid w:val="00AC026F"/>
    <w:rsid w:val="00AC0B6B"/>
    <w:rsid w:val="00AC2DD4"/>
    <w:rsid w:val="00AD60E4"/>
    <w:rsid w:val="00AE2901"/>
    <w:rsid w:val="00AE40F8"/>
    <w:rsid w:val="00AE75BB"/>
    <w:rsid w:val="00AF28B6"/>
    <w:rsid w:val="00AF46A8"/>
    <w:rsid w:val="00B01578"/>
    <w:rsid w:val="00B02EFF"/>
    <w:rsid w:val="00B075F1"/>
    <w:rsid w:val="00B135FE"/>
    <w:rsid w:val="00B325DF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B3EA2"/>
    <w:rsid w:val="00BB7863"/>
    <w:rsid w:val="00BB7F8D"/>
    <w:rsid w:val="00BC0406"/>
    <w:rsid w:val="00BD5794"/>
    <w:rsid w:val="00BF0171"/>
    <w:rsid w:val="00C13357"/>
    <w:rsid w:val="00C60628"/>
    <w:rsid w:val="00C70302"/>
    <w:rsid w:val="00C72500"/>
    <w:rsid w:val="00C807ED"/>
    <w:rsid w:val="00C83F4F"/>
    <w:rsid w:val="00C8615D"/>
    <w:rsid w:val="00CA3195"/>
    <w:rsid w:val="00CA5BA0"/>
    <w:rsid w:val="00CB1F3B"/>
    <w:rsid w:val="00CC57D9"/>
    <w:rsid w:val="00CD6E01"/>
    <w:rsid w:val="00CE14B8"/>
    <w:rsid w:val="00CF444C"/>
    <w:rsid w:val="00D007D7"/>
    <w:rsid w:val="00D13916"/>
    <w:rsid w:val="00D1520E"/>
    <w:rsid w:val="00D21FC7"/>
    <w:rsid w:val="00D24FD5"/>
    <w:rsid w:val="00D270C6"/>
    <w:rsid w:val="00D403B8"/>
    <w:rsid w:val="00D423DC"/>
    <w:rsid w:val="00D4750D"/>
    <w:rsid w:val="00D554B1"/>
    <w:rsid w:val="00D75E8A"/>
    <w:rsid w:val="00D828EA"/>
    <w:rsid w:val="00D8678E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64F5"/>
    <w:rsid w:val="00DF6E92"/>
    <w:rsid w:val="00E0427C"/>
    <w:rsid w:val="00E166E5"/>
    <w:rsid w:val="00E307D0"/>
    <w:rsid w:val="00E3461C"/>
    <w:rsid w:val="00E42801"/>
    <w:rsid w:val="00E527A0"/>
    <w:rsid w:val="00E52FFA"/>
    <w:rsid w:val="00E535D4"/>
    <w:rsid w:val="00E5366F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4199"/>
    <w:rsid w:val="00EC42AA"/>
    <w:rsid w:val="00ED13B0"/>
    <w:rsid w:val="00F17AB1"/>
    <w:rsid w:val="00F27E41"/>
    <w:rsid w:val="00F31ACA"/>
    <w:rsid w:val="00F4092D"/>
    <w:rsid w:val="00F44A96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D2963"/>
    <w:rsid w:val="00FD56E4"/>
    <w:rsid w:val="00FE2762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3083-A43B-4B07-BFB6-2077B2F0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595</cp:revision>
  <cp:lastPrinted>2022-02-10T02:44:00Z</cp:lastPrinted>
  <dcterms:created xsi:type="dcterms:W3CDTF">2022-01-20T04:41:00Z</dcterms:created>
  <dcterms:modified xsi:type="dcterms:W3CDTF">2023-09-29T07:53:00Z</dcterms:modified>
</cp:coreProperties>
</file>