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BB" w:rsidRDefault="005B2DBB" w:rsidP="005B2DBB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 (т</w:t>
      </w:r>
      <w:r w:rsidRPr="00CF6F17">
        <w:rPr>
          <w:rFonts w:ascii="Times New Roman" w:hAnsi="Times New Roman" w:cs="Times New Roman"/>
          <w:b/>
        </w:rPr>
        <w:t>ехническое задание</w:t>
      </w:r>
      <w:r>
        <w:rPr>
          <w:rFonts w:ascii="Times New Roman" w:hAnsi="Times New Roman" w:cs="Times New Roman"/>
          <w:b/>
        </w:rPr>
        <w:t>)</w:t>
      </w:r>
    </w:p>
    <w:p w:rsidR="005B2DBB" w:rsidRDefault="005B2DBB" w:rsidP="005B2DBB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3B4659" w:rsidRPr="003B4659" w:rsidRDefault="003B4659" w:rsidP="003B4659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  <w:r w:rsidRPr="003B4659">
        <w:rPr>
          <w:rFonts w:ascii="Times New Roman" w:hAnsi="Times New Roman" w:cs="Times New Roman"/>
          <w:b/>
        </w:rPr>
        <w:t>на поставку крес</w:t>
      </w:r>
      <w:r w:rsidR="002B487A">
        <w:rPr>
          <w:rFonts w:ascii="Times New Roman" w:hAnsi="Times New Roman" w:cs="Times New Roman"/>
          <w:b/>
        </w:rPr>
        <w:t>ел</w:t>
      </w:r>
      <w:r w:rsidRPr="003B4659">
        <w:rPr>
          <w:rFonts w:ascii="Times New Roman" w:hAnsi="Times New Roman" w:cs="Times New Roman"/>
          <w:b/>
        </w:rPr>
        <w:t>-коляс</w:t>
      </w:r>
      <w:r w:rsidR="002B487A">
        <w:rPr>
          <w:rFonts w:ascii="Times New Roman" w:hAnsi="Times New Roman" w:cs="Times New Roman"/>
          <w:b/>
        </w:rPr>
        <w:t>ок</w:t>
      </w:r>
      <w:r w:rsidRPr="003B4659">
        <w:rPr>
          <w:rFonts w:ascii="Times New Roman" w:hAnsi="Times New Roman" w:cs="Times New Roman"/>
          <w:b/>
        </w:rPr>
        <w:t xml:space="preserve"> с ручным приводом с дополнительной фиксацией (поддержкой) головы и тела, в том числе для больных ДЦП, комнатных и прогулочных (далее – Товар) для инвалидов (далее – Получатели) в 2023 году </w:t>
      </w:r>
    </w:p>
    <w:p w:rsidR="003B4659" w:rsidRPr="003B4659" w:rsidRDefault="003B4659" w:rsidP="003B4659">
      <w:pPr>
        <w:jc w:val="center"/>
        <w:rPr>
          <w:b/>
        </w:rPr>
      </w:pPr>
    </w:p>
    <w:p w:rsidR="003B4659" w:rsidRDefault="003B4659" w:rsidP="003B4659">
      <w:pPr>
        <w:ind w:firstLine="720"/>
        <w:jc w:val="both"/>
      </w:pPr>
      <w:r>
        <w:t>Данная закупка осуществляется в соответствии с п</w:t>
      </w:r>
      <w:r w:rsidRPr="005026B0">
        <w:t>риказ</w:t>
      </w:r>
      <w:r>
        <w:t>ом</w:t>
      </w:r>
      <w:r w:rsidRPr="005026B0">
        <w:t xml:space="preserve"> </w:t>
      </w:r>
      <w:r>
        <w:t>Министерства труда и социальной защиты Российской Федерации</w:t>
      </w:r>
      <w:r w:rsidRPr="005026B0">
        <w:t xml:space="preserve"> от 11.03.2019 </w:t>
      </w:r>
      <w:r>
        <w:t>№</w:t>
      </w:r>
      <w:r w:rsidRPr="005026B0">
        <w:t xml:space="preserve"> 144н </w:t>
      </w:r>
      <w:r>
        <w:t>«</w:t>
      </w:r>
      <w:r w:rsidRPr="005026B0">
        <w:t>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</w:t>
      </w:r>
      <w:r>
        <w:t>слуг, предоставляемых инвалиду».</w:t>
      </w:r>
    </w:p>
    <w:p w:rsidR="003B4659" w:rsidRDefault="003B4659" w:rsidP="003B4659">
      <w:pPr>
        <w:jc w:val="center"/>
        <w:rPr>
          <w:b/>
        </w:rPr>
      </w:pPr>
    </w:p>
    <w:p w:rsidR="003B4659" w:rsidRDefault="003B4659" w:rsidP="003B4659">
      <w:pPr>
        <w:jc w:val="both"/>
      </w:pPr>
      <w:r w:rsidRPr="002D6055">
        <w:rPr>
          <w:b/>
        </w:rPr>
        <w:t>Срок поставки Товара</w:t>
      </w:r>
      <w:r>
        <w:rPr>
          <w:b/>
        </w:rPr>
        <w:t xml:space="preserve"> Получателям</w:t>
      </w:r>
      <w:r w:rsidRPr="002D6055">
        <w:rPr>
          <w:b/>
        </w:rPr>
        <w:t>:</w:t>
      </w:r>
      <w:r>
        <w:t xml:space="preserve"> </w:t>
      </w:r>
      <w:r w:rsidRPr="002D6055">
        <w:t xml:space="preserve">с даты получения от Заказчика реестра </w:t>
      </w:r>
      <w:r>
        <w:t>Получателя</w:t>
      </w:r>
      <w:r w:rsidRPr="002D6055">
        <w:t xml:space="preserve"> Товара</w:t>
      </w:r>
      <w:r>
        <w:t xml:space="preserve"> </w:t>
      </w:r>
      <w:r w:rsidRPr="002D6055">
        <w:t xml:space="preserve">до </w:t>
      </w:r>
      <w:r>
        <w:t>30 сентября 2023 года (включительно).</w:t>
      </w:r>
    </w:p>
    <w:p w:rsidR="003B4659" w:rsidRDefault="003B4659" w:rsidP="003B4659">
      <w:pPr>
        <w:jc w:val="both"/>
      </w:pPr>
    </w:p>
    <w:p w:rsidR="003B4659" w:rsidRDefault="003B4659" w:rsidP="003B4659">
      <w:pPr>
        <w:jc w:val="both"/>
      </w:pPr>
      <w:r w:rsidRPr="002D6055">
        <w:rPr>
          <w:b/>
        </w:rPr>
        <w:t xml:space="preserve">Место доставки </w:t>
      </w:r>
      <w:r>
        <w:rPr>
          <w:b/>
        </w:rPr>
        <w:t>Т</w:t>
      </w:r>
      <w:r w:rsidRPr="002D6055">
        <w:rPr>
          <w:b/>
        </w:rPr>
        <w:t>овара:</w:t>
      </w:r>
      <w:r w:rsidRPr="00B97BDE">
        <w:t xml:space="preserve"> </w:t>
      </w:r>
      <w:r>
        <w:t>Санкт-Петербург</w:t>
      </w:r>
      <w:r w:rsidRPr="00B97BDE">
        <w:t>.</w:t>
      </w:r>
    </w:p>
    <w:p w:rsidR="003B4659" w:rsidRPr="002D6055" w:rsidRDefault="003B4659" w:rsidP="003B4659">
      <w:pPr>
        <w:jc w:val="center"/>
        <w:rPr>
          <w:b/>
        </w:rPr>
      </w:pPr>
    </w:p>
    <w:p w:rsidR="003B4659" w:rsidRDefault="003B4659" w:rsidP="003B4659">
      <w:pPr>
        <w:jc w:val="both"/>
      </w:pPr>
      <w:r>
        <w:t>1. Поставщик обязан о</w:t>
      </w:r>
      <w:r w:rsidRPr="00B97BDE">
        <w:t xml:space="preserve">беспечить </w:t>
      </w:r>
      <w:r>
        <w:t>наличие</w:t>
      </w:r>
      <w:r w:rsidRPr="00B97BDE">
        <w:t xml:space="preserve"> Товара по наименованию, в количестве и в сроки, </w:t>
      </w:r>
      <w:r>
        <w:t>определенные календарным планом:</w:t>
      </w:r>
    </w:p>
    <w:p w:rsidR="003B4659" w:rsidRDefault="003B4659" w:rsidP="003B4659">
      <w:pPr>
        <w:autoSpaceDE w:val="0"/>
        <w:autoSpaceDN w:val="0"/>
        <w:adjustRightInd w:val="0"/>
        <w:jc w:val="both"/>
        <w:outlineLvl w:val="0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464"/>
        <w:gridCol w:w="3986"/>
        <w:gridCol w:w="1644"/>
      </w:tblGrid>
      <w:tr w:rsidR="003B4659" w:rsidRPr="00556532" w:rsidTr="00637A4C">
        <w:trPr>
          <w:trHeight w:val="673"/>
        </w:trPr>
        <w:tc>
          <w:tcPr>
            <w:tcW w:w="641" w:type="dxa"/>
            <w:vAlign w:val="center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N п/п</w:t>
            </w:r>
          </w:p>
        </w:tc>
        <w:tc>
          <w:tcPr>
            <w:tcW w:w="3464" w:type="dxa"/>
            <w:vAlign w:val="center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Наименование Товара</w:t>
            </w:r>
          </w:p>
        </w:tc>
        <w:tc>
          <w:tcPr>
            <w:tcW w:w="3986" w:type="dxa"/>
            <w:vAlign w:val="center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Периоды </w:t>
            </w:r>
            <w:r w:rsidRPr="00556532">
              <w:rPr>
                <w:b/>
              </w:rPr>
              <w:t xml:space="preserve">поставки </w:t>
            </w:r>
          </w:p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556532">
              <w:rPr>
                <w:b/>
              </w:rPr>
              <w:t xml:space="preserve"> год</w:t>
            </w:r>
          </w:p>
        </w:tc>
        <w:tc>
          <w:tcPr>
            <w:tcW w:w="1644" w:type="dxa"/>
            <w:vAlign w:val="center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Количество</w:t>
            </w:r>
          </w:p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532">
              <w:rPr>
                <w:b/>
              </w:rPr>
              <w:t>(шт.)</w:t>
            </w:r>
          </w:p>
        </w:tc>
      </w:tr>
      <w:tr w:rsidR="003B4659" w:rsidRPr="00556532" w:rsidTr="00637A4C">
        <w:trPr>
          <w:trHeight w:val="1585"/>
        </w:trPr>
        <w:tc>
          <w:tcPr>
            <w:tcW w:w="641" w:type="dxa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</w:pPr>
            <w:r w:rsidRPr="00556532">
              <w:t>1.</w:t>
            </w:r>
          </w:p>
          <w:p w:rsidR="003B4659" w:rsidRPr="00556532" w:rsidRDefault="003B4659" w:rsidP="00637A4C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</w:tcPr>
          <w:p w:rsidR="003B4659" w:rsidRPr="00CB618B" w:rsidRDefault="003B4659" w:rsidP="00637A4C">
            <w:pPr>
              <w:autoSpaceDE w:val="0"/>
              <w:autoSpaceDN w:val="0"/>
              <w:adjustRightInd w:val="0"/>
              <w:rPr>
                <w:color w:val="000000"/>
                <w:highlight w:val="red"/>
              </w:rPr>
            </w:pPr>
            <w:r>
              <w:t>К</w:t>
            </w:r>
            <w:r w:rsidRPr="00E36429">
              <w:rPr>
                <w:color w:val="000000"/>
              </w:rPr>
              <w:t xml:space="preserve">ресло-коляска с ручным приводом </w:t>
            </w:r>
            <w:r w:rsidRPr="00E36429">
              <w:rPr>
                <w:color w:val="000000"/>
                <w:lang w:val="en-US"/>
              </w:rPr>
              <w:t>c</w:t>
            </w:r>
            <w:r w:rsidRPr="00E36429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r w:rsidRPr="00E36429">
              <w:rPr>
                <w:b/>
                <w:color w:val="000000"/>
              </w:rPr>
              <w:t>комнатная</w:t>
            </w:r>
            <w:r w:rsidRPr="00E36429">
              <w:rPr>
                <w:color w:val="000000"/>
              </w:rPr>
              <w:t xml:space="preserve"> (для инвалидов и </w:t>
            </w:r>
            <w:r w:rsidRPr="00E36429">
              <w:rPr>
                <w:b/>
                <w:color w:val="000000"/>
              </w:rPr>
              <w:t>детей-инвалидов)</w:t>
            </w:r>
          </w:p>
        </w:tc>
        <w:tc>
          <w:tcPr>
            <w:tcW w:w="3986" w:type="dxa"/>
          </w:tcPr>
          <w:p w:rsidR="003B4659" w:rsidRPr="00E36429" w:rsidRDefault="003B4659" w:rsidP="00637A4C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E36429">
              <w:t xml:space="preserve">В течение 2 (двух) </w:t>
            </w:r>
            <w:r>
              <w:t>календарных</w:t>
            </w:r>
            <w:r w:rsidRPr="00E36429">
              <w:t xml:space="preserve"> дней с даты заключения государственного контракта</w:t>
            </w:r>
          </w:p>
        </w:tc>
        <w:tc>
          <w:tcPr>
            <w:tcW w:w="1644" w:type="dxa"/>
            <w:vAlign w:val="center"/>
          </w:tcPr>
          <w:p w:rsidR="003B4659" w:rsidRPr="0025701F" w:rsidRDefault="003B4659" w:rsidP="00637A4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B4659" w:rsidRPr="00556532" w:rsidTr="00637A4C">
        <w:trPr>
          <w:trHeight w:val="1585"/>
        </w:trPr>
        <w:tc>
          <w:tcPr>
            <w:tcW w:w="641" w:type="dxa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56532">
              <w:t>.</w:t>
            </w:r>
          </w:p>
          <w:p w:rsidR="003B4659" w:rsidRPr="00556532" w:rsidRDefault="003B4659" w:rsidP="00637A4C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</w:tcPr>
          <w:p w:rsidR="003B4659" w:rsidRPr="00CB618B" w:rsidRDefault="003B4659" w:rsidP="00637A4C">
            <w:pPr>
              <w:autoSpaceDE w:val="0"/>
              <w:autoSpaceDN w:val="0"/>
              <w:adjustRightInd w:val="0"/>
              <w:rPr>
                <w:color w:val="000000"/>
                <w:highlight w:val="red"/>
              </w:rPr>
            </w:pPr>
            <w:r>
              <w:t>К</w:t>
            </w:r>
            <w:r w:rsidRPr="00E36429">
              <w:rPr>
                <w:color w:val="000000"/>
              </w:rPr>
              <w:t xml:space="preserve">ресло-коляска с ручным приводом </w:t>
            </w:r>
            <w:r w:rsidRPr="00E36429">
              <w:rPr>
                <w:color w:val="000000"/>
                <w:lang w:val="en-US"/>
              </w:rPr>
              <w:t>c</w:t>
            </w:r>
            <w:r w:rsidRPr="00E36429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b/>
                <w:color w:val="000000"/>
              </w:rPr>
              <w:t>прогулочная</w:t>
            </w:r>
            <w:r w:rsidRPr="00E36429">
              <w:rPr>
                <w:color w:val="000000"/>
              </w:rPr>
              <w:t xml:space="preserve"> (для инвалидов и </w:t>
            </w:r>
            <w:r w:rsidRPr="00E36429">
              <w:rPr>
                <w:b/>
                <w:color w:val="000000"/>
              </w:rPr>
              <w:t>детей-инвалидов)</w:t>
            </w:r>
          </w:p>
        </w:tc>
        <w:tc>
          <w:tcPr>
            <w:tcW w:w="3986" w:type="dxa"/>
          </w:tcPr>
          <w:p w:rsidR="003B4659" w:rsidRPr="00E36429" w:rsidRDefault="003B4659" w:rsidP="00637A4C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E36429">
              <w:t xml:space="preserve">В течение 2 (двух) </w:t>
            </w:r>
            <w:r>
              <w:t>календарных</w:t>
            </w:r>
            <w:r w:rsidRPr="00E36429">
              <w:t xml:space="preserve"> дней с даты заключения государственного контракта</w:t>
            </w:r>
          </w:p>
        </w:tc>
        <w:tc>
          <w:tcPr>
            <w:tcW w:w="1644" w:type="dxa"/>
            <w:vAlign w:val="center"/>
          </w:tcPr>
          <w:p w:rsidR="003B4659" w:rsidRPr="0025701F" w:rsidRDefault="003B4659" w:rsidP="00637A4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4659" w:rsidRPr="00556532" w:rsidTr="00637A4C">
        <w:trPr>
          <w:trHeight w:val="211"/>
        </w:trPr>
        <w:tc>
          <w:tcPr>
            <w:tcW w:w="8091" w:type="dxa"/>
            <w:gridSpan w:val="3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6532">
              <w:rPr>
                <w:b/>
              </w:rPr>
              <w:t>ИТОГО:</w:t>
            </w:r>
          </w:p>
        </w:tc>
        <w:tc>
          <w:tcPr>
            <w:tcW w:w="1644" w:type="dxa"/>
            <w:vAlign w:val="center"/>
          </w:tcPr>
          <w:p w:rsidR="003B4659" w:rsidRPr="00556532" w:rsidRDefault="003B4659" w:rsidP="00637A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B4659" w:rsidRDefault="003B4659" w:rsidP="003B4659">
      <w:pPr>
        <w:jc w:val="both"/>
      </w:pPr>
    </w:p>
    <w:p w:rsidR="003B4659" w:rsidRPr="00191416" w:rsidRDefault="003B4659" w:rsidP="003B4659">
      <w:pPr>
        <w:jc w:val="both"/>
      </w:pPr>
      <w:r w:rsidRPr="003546EF">
        <w:t xml:space="preserve">2. </w:t>
      </w:r>
      <w:r w:rsidRPr="00191416">
        <w:t xml:space="preserve">Поставщик обязан представить Заказчику </w:t>
      </w:r>
      <w:r>
        <w:t xml:space="preserve">копии </w:t>
      </w:r>
      <w:r w:rsidRPr="00191416">
        <w:t>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</w:t>
      </w:r>
      <w:r>
        <w:t xml:space="preserve"> а также паспорта Товара</w:t>
      </w:r>
      <w:r w:rsidRPr="00191416">
        <w:t xml:space="preserve"> при поступлении Товара. В случае окончания срока действия указанных документов до полного исполнения обязательств по государственному </w:t>
      </w:r>
      <w:r w:rsidRPr="00191416">
        <w:lastRenderedPageBreak/>
        <w:t>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3B4659" w:rsidRPr="003546EF" w:rsidRDefault="003B4659" w:rsidP="003B4659">
      <w:pPr>
        <w:jc w:val="both"/>
      </w:pPr>
    </w:p>
    <w:p w:rsidR="003B4659" w:rsidRDefault="003B4659" w:rsidP="00634FE5">
      <w:pPr>
        <w:jc w:val="both"/>
      </w:pPr>
      <w:r w:rsidRPr="003546EF">
        <w:t>3. Товар должен отвечать</w:t>
      </w:r>
      <w:r>
        <w:t xml:space="preserve"> следующим требованиям</w:t>
      </w:r>
      <w:r w:rsidRPr="008D43F0"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"/>
        <w:gridCol w:w="2231"/>
        <w:gridCol w:w="34"/>
        <w:gridCol w:w="2689"/>
        <w:gridCol w:w="34"/>
        <w:gridCol w:w="1808"/>
        <w:gridCol w:w="1843"/>
        <w:gridCol w:w="708"/>
      </w:tblGrid>
      <w:tr w:rsidR="003B4659" w:rsidRPr="00071ABF" w:rsidTr="002B487A">
        <w:trPr>
          <w:trHeight w:val="1635"/>
          <w:jc w:val="center"/>
        </w:trPr>
        <w:tc>
          <w:tcPr>
            <w:tcW w:w="854" w:type="dxa"/>
            <w:gridSpan w:val="2"/>
            <w:vAlign w:val="center"/>
          </w:tcPr>
          <w:p w:rsidR="003B4659" w:rsidRPr="00071ABF" w:rsidRDefault="003B4659" w:rsidP="00637A4C">
            <w:pPr>
              <w:widowControl w:val="0"/>
              <w:tabs>
                <w:tab w:val="num" w:pos="180"/>
              </w:tabs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Align w:val="center"/>
          </w:tcPr>
          <w:p w:rsidR="003B4659" w:rsidRPr="00071ABF" w:rsidRDefault="003B4659" w:rsidP="00637A4C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Наименование Товара</w:t>
            </w:r>
          </w:p>
          <w:p w:rsidR="003B4659" w:rsidRPr="00071ABF" w:rsidRDefault="003B4659" w:rsidP="00637A4C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1ABF" w:rsidRDefault="003B4659" w:rsidP="00637A4C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Характеристика Товара</w:t>
            </w:r>
          </w:p>
        </w:tc>
        <w:tc>
          <w:tcPr>
            <w:tcW w:w="1842" w:type="dxa"/>
            <w:gridSpan w:val="2"/>
            <w:vAlign w:val="center"/>
          </w:tcPr>
          <w:p w:rsidR="003B4659" w:rsidRPr="00071ABF" w:rsidRDefault="003B4659" w:rsidP="00637A4C">
            <w:pPr>
              <w:widowControl w:val="0"/>
              <w:tabs>
                <w:tab w:val="num" w:pos="20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ГОСТ, технический регламент/обоснование использования</w:t>
            </w:r>
          </w:p>
          <w:p w:rsidR="003B4659" w:rsidRPr="00071ABF" w:rsidRDefault="003B4659" w:rsidP="00637A4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71ABF">
              <w:rPr>
                <w:b/>
                <w:sz w:val="20"/>
                <w:szCs w:val="20"/>
              </w:rPr>
              <w:t>(в том числе его характеристика)</w:t>
            </w:r>
          </w:p>
        </w:tc>
        <w:tc>
          <w:tcPr>
            <w:tcW w:w="708" w:type="dxa"/>
          </w:tcPr>
          <w:p w:rsidR="003B4659" w:rsidRPr="00071ABF" w:rsidRDefault="003B4659" w:rsidP="00637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(шт.) </w:t>
            </w:r>
          </w:p>
        </w:tc>
      </w:tr>
      <w:tr w:rsidR="003B4659" w:rsidRPr="00071ABF" w:rsidTr="002B487A">
        <w:trPr>
          <w:trHeight w:val="489"/>
          <w:jc w:val="center"/>
        </w:trPr>
        <w:tc>
          <w:tcPr>
            <w:tcW w:w="10201" w:type="dxa"/>
            <w:gridSpan w:val="9"/>
          </w:tcPr>
          <w:p w:rsidR="002B487A" w:rsidRDefault="003B4659" w:rsidP="00637A4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5"/>
                <w:szCs w:val="25"/>
              </w:rPr>
            </w:pPr>
            <w:r w:rsidRPr="00144E1C">
              <w:rPr>
                <w:sz w:val="25"/>
                <w:szCs w:val="25"/>
              </w:rPr>
              <w:t>Общие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 xml:space="preserve">исле для больных ДЦП, </w:t>
            </w:r>
          </w:p>
          <w:p w:rsidR="003B4659" w:rsidRDefault="003B4659" w:rsidP="00637A4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комнатной для инвалидов</w:t>
            </w:r>
            <w:r w:rsidRPr="0071573A">
              <w:rPr>
                <w:sz w:val="25"/>
                <w:szCs w:val="25"/>
              </w:rPr>
              <w:t xml:space="preserve"> в 20</w:t>
            </w:r>
            <w:r>
              <w:rPr>
                <w:sz w:val="25"/>
                <w:szCs w:val="25"/>
              </w:rPr>
              <w:t>23</w:t>
            </w:r>
            <w:r w:rsidRPr="0071573A">
              <w:rPr>
                <w:sz w:val="25"/>
                <w:szCs w:val="25"/>
              </w:rPr>
              <w:t xml:space="preserve"> году</w:t>
            </w:r>
          </w:p>
        </w:tc>
      </w:tr>
      <w:tr w:rsidR="003B4659" w:rsidRPr="00071ABF" w:rsidTr="002B487A">
        <w:trPr>
          <w:trHeight w:val="489"/>
          <w:jc w:val="center"/>
        </w:trPr>
        <w:tc>
          <w:tcPr>
            <w:tcW w:w="846" w:type="dxa"/>
            <w:vMerge w:val="restart"/>
          </w:tcPr>
          <w:p w:rsidR="003B4659" w:rsidRPr="00071ABF" w:rsidRDefault="003B4659" w:rsidP="00637A4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71ABF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071ABF" w:rsidRDefault="003B4659" w:rsidP="00637A4C">
            <w:pPr>
              <w:widowControl w:val="0"/>
              <w:suppressAutoHyphens/>
              <w:ind w:firstLine="16"/>
              <w:rPr>
                <w:color w:val="000000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К</w:t>
            </w:r>
            <w:r w:rsidRPr="00071ABF">
              <w:rPr>
                <w:color w:val="000000"/>
                <w:sz w:val="20"/>
                <w:szCs w:val="20"/>
              </w:rPr>
              <w:t xml:space="preserve">ресло-коляска с ручным приводом </w:t>
            </w:r>
            <w:r w:rsidRPr="00071ABF">
              <w:rPr>
                <w:color w:val="000000"/>
                <w:sz w:val="20"/>
                <w:szCs w:val="20"/>
                <w:lang w:val="en-US"/>
              </w:rPr>
              <w:t>c</w:t>
            </w:r>
            <w:r w:rsidRPr="00071ABF">
              <w:rPr>
                <w:color w:val="000000"/>
                <w:sz w:val="20"/>
                <w:szCs w:val="20"/>
              </w:rPr>
              <w:t xml:space="preserve"> дополнительной фиксацией (поддержкой) головы и тела, в том числе для больных ДЦП, </w:t>
            </w:r>
            <w:r w:rsidRPr="00071ABF">
              <w:rPr>
                <w:b/>
                <w:color w:val="000000"/>
                <w:sz w:val="20"/>
                <w:szCs w:val="20"/>
              </w:rPr>
              <w:t xml:space="preserve">комнатная </w:t>
            </w:r>
            <w:r w:rsidRPr="00071ABF">
              <w:rPr>
                <w:color w:val="000000"/>
                <w:sz w:val="20"/>
                <w:szCs w:val="20"/>
              </w:rPr>
              <w:t>(для инвалидов и детей-инвалидов)</w:t>
            </w:r>
          </w:p>
          <w:p w:rsidR="003B4659" w:rsidRPr="00071ABF" w:rsidRDefault="003B4659" w:rsidP="00637A4C">
            <w:pPr>
              <w:widowControl w:val="0"/>
              <w:suppressAutoHyphens/>
              <w:ind w:firstLine="16"/>
              <w:rPr>
                <w:color w:val="000000"/>
                <w:sz w:val="20"/>
                <w:szCs w:val="20"/>
              </w:rPr>
            </w:pPr>
          </w:p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1ABF" w:rsidRDefault="003B4659" w:rsidP="00637A4C">
            <w:pPr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Стояночные тормоза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</w:t>
            </w:r>
          </w:p>
          <w:p w:rsidR="003B4659" w:rsidRPr="00071ABF" w:rsidRDefault="003B4659" w:rsidP="00637A4C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 4.12.</w:t>
            </w:r>
          </w:p>
        </w:tc>
        <w:tc>
          <w:tcPr>
            <w:tcW w:w="708" w:type="dxa"/>
            <w:vMerge w:val="restart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489"/>
          <w:jc w:val="center"/>
        </w:trPr>
        <w:tc>
          <w:tcPr>
            <w:tcW w:w="846" w:type="dxa"/>
            <w:vMerge/>
          </w:tcPr>
          <w:p w:rsidR="003B4659" w:rsidRPr="00071ABF" w:rsidRDefault="003B4659" w:rsidP="00637A4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ИСО 7176-26-2011 пп.4.2.3, 4.4.19, особенности заболевания</w:t>
            </w: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489"/>
          <w:jc w:val="center"/>
        </w:trPr>
        <w:tc>
          <w:tcPr>
            <w:tcW w:w="846" w:type="dxa"/>
            <w:vMerge/>
          </w:tcPr>
          <w:p w:rsidR="003B4659" w:rsidRPr="00071ABF" w:rsidRDefault="003B4659" w:rsidP="00637A4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Эксплуатационная документация на русском языке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п.6.1 ГОСТ Р 58522-2019</w:t>
            </w: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3943"/>
          <w:jc w:val="center"/>
        </w:trPr>
        <w:tc>
          <w:tcPr>
            <w:tcW w:w="846" w:type="dxa"/>
            <w:vMerge/>
          </w:tcPr>
          <w:p w:rsidR="003B4659" w:rsidRPr="00071ABF" w:rsidRDefault="003B4659" w:rsidP="00637A4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Система опоры тела кресел-колясок должна предусматривать. сиденье с углом наклона от +10° до +30°; </w:t>
            </w:r>
          </w:p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опору спины с регулируемым углом наклона;</w:t>
            </w:r>
          </w:p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подлокотники; </w:t>
            </w:r>
          </w:p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 xml:space="preserve">сборочный узел опоры нижней части ноги с регулируемой по высоте опорой стопы (длиной подножки); </w:t>
            </w:r>
          </w:p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систему фиксации с использованием ремней безопасности.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58522-2019 п.4.16</w:t>
            </w:r>
          </w:p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10201" w:type="dxa"/>
            <w:gridSpan w:val="9"/>
          </w:tcPr>
          <w:p w:rsidR="002B487A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5"/>
                <w:szCs w:val="25"/>
              </w:rPr>
            </w:pPr>
            <w:r w:rsidRPr="00144E1C">
              <w:rPr>
                <w:sz w:val="25"/>
                <w:szCs w:val="25"/>
              </w:rPr>
              <w:t>Индивидуальные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 xml:space="preserve">исле для больных ДЦП, </w:t>
            </w:r>
          </w:p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 xml:space="preserve">комнатной для инвалидов в 2023 </w:t>
            </w:r>
            <w:r w:rsidRPr="0071573A">
              <w:rPr>
                <w:sz w:val="25"/>
                <w:szCs w:val="25"/>
              </w:rPr>
              <w:t>году</w:t>
            </w:r>
          </w:p>
        </w:tc>
      </w:tr>
      <w:tr w:rsidR="003B4659" w:rsidRPr="00071ABF" w:rsidTr="008142F7">
        <w:trPr>
          <w:trHeight w:val="613"/>
          <w:jc w:val="center"/>
        </w:trPr>
        <w:tc>
          <w:tcPr>
            <w:tcW w:w="846" w:type="dxa"/>
            <w:vMerge w:val="restart"/>
          </w:tcPr>
          <w:p w:rsidR="003B4659" w:rsidRPr="00071ABF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5A0457" w:rsidRDefault="003B4659" w:rsidP="00637A4C">
            <w:pPr>
              <w:widowControl w:val="0"/>
              <w:suppressAutoHyphens/>
              <w:ind w:firstLine="16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см</w:t>
            </w:r>
            <w:r>
              <w:rPr>
                <w:sz w:val="20"/>
                <w:szCs w:val="20"/>
              </w:rPr>
              <w:t>+/- 3</w:t>
            </w:r>
            <w:r w:rsidRPr="00392035">
              <w:rPr>
                <w:sz w:val="20"/>
                <w:szCs w:val="20"/>
              </w:rPr>
              <w:t xml:space="preserve"> см (включительно)</w:t>
            </w:r>
          </w:p>
        </w:tc>
        <w:tc>
          <w:tcPr>
            <w:tcW w:w="1843" w:type="dxa"/>
            <w:vMerge w:val="restart"/>
            <w:vAlign w:val="center"/>
          </w:tcPr>
          <w:p w:rsidR="003B4659" w:rsidRPr="00071ABF" w:rsidRDefault="003B4659" w:rsidP="002B487A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708" w:type="dxa"/>
            <w:vMerge w:val="restart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4659" w:rsidRPr="00071ABF" w:rsidTr="008142F7">
        <w:trPr>
          <w:trHeight w:val="56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см</w:t>
            </w:r>
            <w:r>
              <w:rPr>
                <w:sz w:val="20"/>
                <w:szCs w:val="20"/>
              </w:rPr>
              <w:t>+/- 3</w:t>
            </w:r>
            <w:r w:rsidRPr="00392035">
              <w:rPr>
                <w:sz w:val="20"/>
                <w:szCs w:val="20"/>
              </w:rPr>
              <w:t xml:space="preserve"> 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45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Эффективная высота сиденья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см</w:t>
            </w:r>
            <w:r>
              <w:rPr>
                <w:sz w:val="20"/>
                <w:szCs w:val="20"/>
              </w:rPr>
              <w:t>+/- 3</w:t>
            </w:r>
            <w:r w:rsidRPr="00392035">
              <w:rPr>
                <w:sz w:val="20"/>
                <w:szCs w:val="20"/>
              </w:rPr>
              <w:t xml:space="preserve"> 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609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Высота подлокотника </w:t>
            </w:r>
          </w:p>
        </w:tc>
        <w:tc>
          <w:tcPr>
            <w:tcW w:w="1808" w:type="dxa"/>
          </w:tcPr>
          <w:p w:rsidR="003B4659" w:rsidRDefault="003B4659" w:rsidP="00637A4C">
            <w:pPr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Pr="00C15905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+/- 3</w:t>
            </w:r>
            <w:r w:rsidRPr="00C15905">
              <w:rPr>
                <w:sz w:val="20"/>
                <w:szCs w:val="20"/>
              </w:rPr>
              <w:t xml:space="preserve"> 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подножки</w:t>
            </w:r>
          </w:p>
        </w:tc>
        <w:tc>
          <w:tcPr>
            <w:tcW w:w="1808" w:type="dxa"/>
          </w:tcPr>
          <w:p w:rsidR="003B4659" w:rsidRDefault="003B4659" w:rsidP="00637A4C">
            <w:pPr>
              <w:jc w:val="center"/>
            </w:pPr>
            <w:r>
              <w:rPr>
                <w:color w:val="000000"/>
                <w:sz w:val="22"/>
                <w:szCs w:val="22"/>
              </w:rPr>
              <w:t>41</w:t>
            </w:r>
            <w:r w:rsidRPr="00C15905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sz w:val="20"/>
                <w:szCs w:val="20"/>
              </w:rPr>
              <w:t>+/- 3</w:t>
            </w:r>
            <w:r w:rsidRPr="00C15905">
              <w:rPr>
                <w:sz w:val="20"/>
                <w:szCs w:val="20"/>
              </w:rPr>
              <w:t xml:space="preserve"> 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808" w:type="dxa"/>
            <w:vMerge w:val="restart"/>
            <w:vAlign w:val="center"/>
          </w:tcPr>
          <w:p w:rsidR="003B4659" w:rsidRDefault="003B4659" w:rsidP="00637A4C">
            <w:pPr>
              <w:jc w:val="center"/>
            </w:pPr>
            <w:r w:rsidRPr="00990671">
              <w:rPr>
                <w:color w:val="000000"/>
                <w:sz w:val="22"/>
                <w:szCs w:val="22"/>
              </w:rPr>
              <w:t>Наличие</w:t>
            </w:r>
          </w:p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Подлокотник регулируемый по высоте 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Подножка, </w:t>
            </w:r>
            <w:proofErr w:type="spellStart"/>
            <w:r>
              <w:rPr>
                <w:color w:val="000000"/>
                <w:sz w:val="22"/>
                <w:szCs w:val="22"/>
              </w:rPr>
              <w:t>регулирующаяся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высоте 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14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Боковые опоры для тела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27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Подголовник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808" w:type="dxa"/>
            <w:vMerge/>
          </w:tcPr>
          <w:p w:rsidR="003B4659" w:rsidRDefault="003B4659" w:rsidP="00637A4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6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Держатели для ног</w:t>
            </w:r>
          </w:p>
        </w:tc>
        <w:tc>
          <w:tcPr>
            <w:tcW w:w="1808" w:type="dxa"/>
            <w:vMerge/>
          </w:tcPr>
          <w:p w:rsidR="003B4659" w:rsidRPr="00990671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5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Нагрудный ремень</w:t>
            </w:r>
          </w:p>
        </w:tc>
        <w:tc>
          <w:tcPr>
            <w:tcW w:w="1808" w:type="dxa"/>
            <w:vMerge/>
          </w:tcPr>
          <w:p w:rsidR="003B4659" w:rsidRPr="00990671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22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Default="003B4659" w:rsidP="00637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631"/>
          <w:jc w:val="center"/>
        </w:trPr>
        <w:tc>
          <w:tcPr>
            <w:tcW w:w="846" w:type="dxa"/>
            <w:vMerge w:val="restart"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см +/-3см (включительно)</w:t>
            </w:r>
          </w:p>
        </w:tc>
        <w:tc>
          <w:tcPr>
            <w:tcW w:w="1843" w:type="dxa"/>
            <w:vMerge w:val="restart"/>
            <w:vAlign w:val="center"/>
          </w:tcPr>
          <w:p w:rsidR="003B4659" w:rsidRDefault="003B4659" w:rsidP="00D867F5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6B0E84">
              <w:rPr>
                <w:color w:val="000000" w:themeColor="text1"/>
                <w:sz w:val="22"/>
                <w:szCs w:val="22"/>
              </w:rPr>
              <w:t xml:space="preserve">ИПРА </w:t>
            </w:r>
          </w:p>
        </w:tc>
        <w:tc>
          <w:tcPr>
            <w:tcW w:w="708" w:type="dxa"/>
            <w:vMerge w:val="restart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4659" w:rsidRPr="00071ABF" w:rsidTr="008142F7">
        <w:trPr>
          <w:trHeight w:val="47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см 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608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подлокотника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см 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9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подножки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см+/-3см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03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Спинка откидная</w:t>
            </w:r>
          </w:p>
        </w:tc>
        <w:tc>
          <w:tcPr>
            <w:tcW w:w="1808" w:type="dxa"/>
            <w:vMerge w:val="restart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266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Подголовник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42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Поясной ремень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59"/>
          <w:jc w:val="center"/>
        </w:trPr>
        <w:tc>
          <w:tcPr>
            <w:tcW w:w="846" w:type="dxa"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273" w:type="dxa"/>
            <w:gridSpan w:val="3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см +/-3см (включительно)</w:t>
            </w:r>
          </w:p>
        </w:tc>
        <w:tc>
          <w:tcPr>
            <w:tcW w:w="1843" w:type="dxa"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4659" w:rsidRPr="00071ABF" w:rsidTr="008142F7">
        <w:trPr>
          <w:trHeight w:val="541"/>
          <w:jc w:val="center"/>
        </w:trPr>
        <w:tc>
          <w:tcPr>
            <w:tcW w:w="846" w:type="dxa"/>
            <w:vMerge w:val="restart"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сидения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см +/-3см (включительно)</w:t>
            </w:r>
          </w:p>
        </w:tc>
        <w:tc>
          <w:tcPr>
            <w:tcW w:w="1843" w:type="dxa"/>
            <w:vMerge w:val="restart"/>
            <w:vAlign w:val="center"/>
          </w:tcPr>
          <w:p w:rsidR="003B4659" w:rsidRDefault="00D867F5" w:rsidP="00D867F5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708" w:type="dxa"/>
            <w:vMerge w:val="restart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4659" w:rsidRPr="00071ABF" w:rsidTr="008142F7">
        <w:trPr>
          <w:trHeight w:val="537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см 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19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подлокотника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см 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633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Default="003B4659" w:rsidP="0063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подножки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см +/-3см (включительно)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10201" w:type="dxa"/>
            <w:gridSpan w:val="9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144E1C">
              <w:rPr>
                <w:sz w:val="25"/>
                <w:szCs w:val="25"/>
              </w:rPr>
              <w:t>Общие характеристики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5"/>
                <w:szCs w:val="25"/>
              </w:rPr>
              <w:t>кресла-коляски</w:t>
            </w:r>
            <w:r w:rsidRPr="0071573A">
              <w:rPr>
                <w:sz w:val="25"/>
                <w:szCs w:val="25"/>
              </w:rPr>
              <w:t xml:space="preserve"> с ручным приводом c дополнительной фиксацией (поддержкой) головы и тела, в том ч</w:t>
            </w:r>
            <w:r>
              <w:rPr>
                <w:sz w:val="25"/>
                <w:szCs w:val="25"/>
              </w:rPr>
              <w:t>исле для больных ДЦП, прогулочной для инвалида в 2023</w:t>
            </w:r>
            <w:r w:rsidRPr="0071573A">
              <w:rPr>
                <w:sz w:val="25"/>
                <w:szCs w:val="25"/>
              </w:rPr>
              <w:t xml:space="preserve"> году</w:t>
            </w: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 w:val="restart"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07700A" w:rsidRDefault="003B4659" w:rsidP="00637A4C">
            <w:pPr>
              <w:widowControl w:val="0"/>
              <w:suppressAutoHyphens/>
              <w:ind w:firstLine="16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Кресло-коляска с ручным приводом </w:t>
            </w:r>
            <w:r w:rsidRPr="0007700A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07700A">
              <w:rPr>
                <w:color w:val="000000" w:themeColor="text1"/>
                <w:sz w:val="20"/>
                <w:szCs w:val="20"/>
              </w:rPr>
              <w:t xml:space="preserve"> дополнительной фиксацией (поддержкой) головы и тела, в том числе для больных ДЦП, </w:t>
            </w:r>
            <w:r w:rsidRPr="0007700A">
              <w:rPr>
                <w:b/>
                <w:color w:val="000000" w:themeColor="text1"/>
                <w:sz w:val="20"/>
                <w:szCs w:val="20"/>
              </w:rPr>
              <w:t xml:space="preserve">прогулочная </w:t>
            </w:r>
            <w:r w:rsidRPr="0007700A">
              <w:rPr>
                <w:color w:val="000000" w:themeColor="text1"/>
                <w:sz w:val="20"/>
                <w:szCs w:val="20"/>
              </w:rPr>
              <w:t xml:space="preserve">(для </w:t>
            </w:r>
            <w:r w:rsidRPr="0007700A">
              <w:rPr>
                <w:color w:val="000000" w:themeColor="text1"/>
                <w:sz w:val="20"/>
                <w:szCs w:val="20"/>
              </w:rPr>
              <w:lastRenderedPageBreak/>
              <w:t>инвалидов и детей-инвалидов)</w:t>
            </w:r>
          </w:p>
          <w:p w:rsidR="003B4659" w:rsidRPr="0007700A" w:rsidRDefault="003B4659" w:rsidP="00637A4C">
            <w:pPr>
              <w:widowControl w:val="0"/>
              <w:suppressAutoHyphens/>
              <w:ind w:firstLine="16"/>
              <w:rPr>
                <w:color w:val="000000" w:themeColor="text1"/>
                <w:sz w:val="20"/>
                <w:szCs w:val="20"/>
              </w:rPr>
            </w:pP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lastRenderedPageBreak/>
              <w:t>Стояночные тормоза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</w:t>
            </w:r>
          </w:p>
          <w:p w:rsidR="003B4659" w:rsidRPr="00071ABF" w:rsidRDefault="003B4659" w:rsidP="00637A4C">
            <w:pPr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 4.12.</w:t>
            </w:r>
          </w:p>
        </w:tc>
        <w:tc>
          <w:tcPr>
            <w:tcW w:w="708" w:type="dxa"/>
            <w:vMerge w:val="restart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ИСО 7176-26-2011 пп.4.2.3, 4.4.19, особенности заболевания</w:t>
            </w: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установки навеса для кресла-коляски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Р 58522-2019, п.4.20. (для защиты от солнечных лучей и осадков)</w:t>
            </w: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tabs>
                <w:tab w:val="num" w:pos="171"/>
              </w:tabs>
              <w:suppressAutoHyphens/>
              <w:snapToGrid w:val="0"/>
              <w:ind w:firstLine="72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rFonts w:eastAsia="Arial Unicode MS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необходимость транспортировки кресла-коляски, методические рекомендации стр.151¹</w:t>
            </w: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Эксплуатационная документация на русском языке</w:t>
            </w: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п.6.1 ГОСТ Р 58522-2019</w:t>
            </w: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Pr="0007700A" w:rsidRDefault="003B4659" w:rsidP="00637A4C">
            <w:pPr>
              <w:widowControl w:val="0"/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Система опоры тела кресел-колясок должна предусматривать. сиденье с углом наклона от +10° до +30°; </w:t>
            </w: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опору спины с регулируемым углом наклона;</w:t>
            </w: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подлокотники; </w:t>
            </w: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 xml:space="preserve">сборочный узел опоры нижней части ноги с регулируемой по высоте опорой стопы (длиной подножки); </w:t>
            </w: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07700A">
              <w:rPr>
                <w:color w:val="000000" w:themeColor="text1"/>
                <w:sz w:val="20"/>
                <w:szCs w:val="20"/>
              </w:rPr>
              <w:t>систему фиксации с использованием ремней безопасности.</w:t>
            </w:r>
          </w:p>
          <w:p w:rsidR="003B4659" w:rsidRPr="0007700A" w:rsidRDefault="003B4659" w:rsidP="00637A4C">
            <w:pPr>
              <w:tabs>
                <w:tab w:val="num" w:pos="136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B4659" w:rsidRPr="00071ABF" w:rsidRDefault="003B4659" w:rsidP="00637A4C">
            <w:pPr>
              <w:snapToGrid w:val="0"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071ABF">
              <w:rPr>
                <w:sz w:val="20"/>
                <w:szCs w:val="20"/>
              </w:rPr>
              <w:t>ГОСТ 58522-2019 п.4.16</w:t>
            </w:r>
          </w:p>
          <w:p w:rsidR="003B4659" w:rsidRPr="00071ABF" w:rsidRDefault="003B4659" w:rsidP="00637A4C">
            <w:pPr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10201" w:type="dxa"/>
            <w:gridSpan w:val="9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07700A">
              <w:rPr>
                <w:color w:val="000000" w:themeColor="text1"/>
                <w:sz w:val="25"/>
                <w:szCs w:val="25"/>
              </w:rPr>
              <w:t>Индивидуальные характеристики для</w:t>
            </w:r>
            <w:r w:rsidRPr="000770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00A">
              <w:rPr>
                <w:color w:val="000000" w:themeColor="text1"/>
                <w:sz w:val="25"/>
                <w:szCs w:val="25"/>
              </w:rPr>
              <w:t>кресла-коляски с ручным приводом c дополнительной фиксацией (поддержкой) головы и тела, в том числе для больных ДЦП,</w:t>
            </w:r>
            <w:r>
              <w:rPr>
                <w:color w:val="000000" w:themeColor="text1"/>
                <w:sz w:val="25"/>
                <w:szCs w:val="25"/>
              </w:rPr>
              <w:t xml:space="preserve"> прогулочной для инвалида в 2023</w:t>
            </w:r>
            <w:r w:rsidRPr="0007700A">
              <w:rPr>
                <w:color w:val="000000" w:themeColor="text1"/>
                <w:sz w:val="25"/>
                <w:szCs w:val="25"/>
              </w:rPr>
              <w:t xml:space="preserve"> году</w:t>
            </w:r>
          </w:p>
        </w:tc>
      </w:tr>
      <w:tr w:rsidR="003B4659" w:rsidRPr="00071ABF" w:rsidTr="008142F7">
        <w:trPr>
          <w:trHeight w:val="605"/>
          <w:jc w:val="center"/>
        </w:trPr>
        <w:tc>
          <w:tcPr>
            <w:tcW w:w="846" w:type="dxa"/>
            <w:vMerge w:val="restart"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273" w:type="dxa"/>
            <w:gridSpan w:val="3"/>
            <w:vMerge w:val="restart"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A84660" w:rsidRDefault="003B4659" w:rsidP="00637A4C">
            <w:pPr>
              <w:rPr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 xml:space="preserve">Эффективная ширина сидения </w:t>
            </w:r>
          </w:p>
        </w:tc>
        <w:tc>
          <w:tcPr>
            <w:tcW w:w="1808" w:type="dxa"/>
            <w:vAlign w:val="center"/>
          </w:tcPr>
          <w:p w:rsidR="003B4659" w:rsidRPr="00FE0E34" w:rsidRDefault="003B4659" w:rsidP="00637A4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40 см 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B4659" w:rsidRDefault="00794F2B" w:rsidP="00794F2B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 w:rsidRPr="006B0E84">
              <w:rPr>
                <w:color w:val="000000" w:themeColor="text1"/>
                <w:sz w:val="22"/>
                <w:szCs w:val="22"/>
              </w:rPr>
              <w:t>ИПРА</w:t>
            </w:r>
          </w:p>
        </w:tc>
        <w:tc>
          <w:tcPr>
            <w:tcW w:w="708" w:type="dxa"/>
            <w:vMerge w:val="restart"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4659" w:rsidRPr="00071ABF" w:rsidTr="008142F7">
        <w:trPr>
          <w:trHeight w:val="586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глубина сидения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69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Эффективная высота с</w:t>
            </w:r>
            <w:r>
              <w:rPr>
                <w:color w:val="000000" w:themeColor="text1"/>
                <w:sz w:val="22"/>
                <w:szCs w:val="22"/>
              </w:rPr>
              <w:t>пинки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63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подлокотника</w:t>
            </w:r>
          </w:p>
        </w:tc>
        <w:tc>
          <w:tcPr>
            <w:tcW w:w="1808" w:type="dxa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40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7700A">
              <w:rPr>
                <w:color w:val="000000" w:themeColor="text1"/>
                <w:sz w:val="22"/>
                <w:szCs w:val="22"/>
              </w:rPr>
              <w:t>Высота подножки</w:t>
            </w:r>
          </w:p>
        </w:tc>
        <w:tc>
          <w:tcPr>
            <w:tcW w:w="1808" w:type="dxa"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см</w:t>
            </w:r>
            <w:r>
              <w:rPr>
                <w:sz w:val="20"/>
                <w:szCs w:val="20"/>
              </w:rPr>
              <w:t>+/-3см</w:t>
            </w:r>
            <w:r w:rsidRPr="00392035">
              <w:rPr>
                <w:sz w:val="20"/>
                <w:szCs w:val="20"/>
              </w:rPr>
              <w:t xml:space="preserve"> (включительно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7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808" w:type="dxa"/>
            <w:vMerge w:val="restart"/>
            <w:vAlign w:val="center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8142F7">
        <w:trPr>
          <w:trHeight w:val="55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589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Подлокотник регулируемый по высоте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57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02029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 xml:space="preserve">Подножка, регулируемая по высоте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02029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>Боковые опоры для головы</w:t>
            </w:r>
            <w:bookmarkStart w:id="0" w:name="_GoBack"/>
            <w:bookmarkEnd w:id="0"/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41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02029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>Боковые опоры для тела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396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B4659" w:rsidRPr="00002029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 w:rsidRPr="00002029">
              <w:rPr>
                <w:color w:val="000000" w:themeColor="text1"/>
                <w:sz w:val="22"/>
                <w:szCs w:val="22"/>
              </w:rPr>
              <w:t xml:space="preserve">Поясничный валик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710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Валик или ремень для сохранения зазора между ногами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33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9F3EFF">
        <w:trPr>
          <w:trHeight w:val="265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Нагрудный ремень</w:t>
            </w:r>
            <w:r w:rsidRPr="0007700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11"/>
          <w:jc w:val="center"/>
        </w:trPr>
        <w:tc>
          <w:tcPr>
            <w:tcW w:w="846" w:type="dxa"/>
            <w:vMerge/>
          </w:tcPr>
          <w:p w:rsidR="003B4659" w:rsidRDefault="003B4659" w:rsidP="00637A4C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3"/>
            <w:vMerge/>
          </w:tcPr>
          <w:p w:rsidR="003B4659" w:rsidRPr="00071ABF" w:rsidRDefault="003B4659" w:rsidP="00637A4C">
            <w:pPr>
              <w:tabs>
                <w:tab w:val="num" w:pos="1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bottom"/>
          </w:tcPr>
          <w:p w:rsidR="003B4659" w:rsidRPr="0007700A" w:rsidRDefault="003B4659" w:rsidP="00637A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Поясной ремень </w:t>
            </w:r>
          </w:p>
        </w:tc>
        <w:tc>
          <w:tcPr>
            <w:tcW w:w="1808" w:type="dxa"/>
            <w:vMerge/>
            <w:vAlign w:val="bottom"/>
          </w:tcPr>
          <w:p w:rsidR="003B4659" w:rsidRDefault="003B4659" w:rsidP="00637A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B4659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4659" w:rsidRPr="00071ABF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4659" w:rsidRPr="00071ABF" w:rsidTr="002B487A">
        <w:trPr>
          <w:trHeight w:val="373"/>
          <w:jc w:val="center"/>
        </w:trPr>
        <w:tc>
          <w:tcPr>
            <w:tcW w:w="9493" w:type="dxa"/>
            <w:gridSpan w:val="8"/>
          </w:tcPr>
          <w:p w:rsidR="003B4659" w:rsidRPr="00921AF0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21AF0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708" w:type="dxa"/>
          </w:tcPr>
          <w:p w:rsidR="003B4659" w:rsidRPr="00921AF0" w:rsidRDefault="003B4659" w:rsidP="00637A4C">
            <w:pPr>
              <w:tabs>
                <w:tab w:val="num" w:pos="7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B4659" w:rsidRDefault="003B4659" w:rsidP="003B4659">
      <w:pPr>
        <w:tabs>
          <w:tab w:val="num" w:pos="180"/>
        </w:tabs>
        <w:jc w:val="both"/>
      </w:pPr>
    </w:p>
    <w:p w:rsidR="003B4659" w:rsidRDefault="003B4659" w:rsidP="003B4659">
      <w:pPr>
        <w:tabs>
          <w:tab w:val="num" w:pos="180"/>
        </w:tabs>
        <w:jc w:val="both"/>
      </w:pPr>
      <w:r>
        <w:t>3.</w:t>
      </w:r>
      <w:r w:rsidRPr="00CF1E37">
        <w:t>1</w:t>
      </w:r>
      <w:r>
        <w:t xml:space="preserve">. </w:t>
      </w:r>
      <w:r w:rsidRPr="00CF1E37">
        <w:t xml:space="preserve">Товар должен соответствовать требованиям следующих стандартов: </w:t>
      </w:r>
    </w:p>
    <w:p w:rsidR="003B4659" w:rsidRPr="00556532" w:rsidRDefault="003B4659" w:rsidP="003B4659">
      <w:pPr>
        <w:tabs>
          <w:tab w:val="num" w:pos="180"/>
          <w:tab w:val="num" w:pos="900"/>
        </w:tabs>
        <w:ind w:firstLine="709"/>
        <w:jc w:val="both"/>
      </w:pPr>
      <w:r w:rsidRPr="00556532">
        <w:t>- ГОСТ Р ИСО 7176-15-2007 Кресла-коляски. Часть 15. Требования к документации и маркировке для обеспечения доступности информации;</w:t>
      </w:r>
    </w:p>
    <w:p w:rsidR="003B4659" w:rsidRPr="00556532" w:rsidRDefault="003B4659" w:rsidP="003B4659">
      <w:pPr>
        <w:tabs>
          <w:tab w:val="num" w:pos="180"/>
          <w:tab w:val="num" w:pos="900"/>
        </w:tabs>
        <w:ind w:firstLine="709"/>
        <w:jc w:val="both"/>
      </w:pPr>
      <w:r w:rsidRPr="00556532">
        <w:t>- ГОСТ Р ИСО 7176-5-2010 Кресла-коляски. Часть 5. Определение размеров, массы и площади для маневрирования;</w:t>
      </w:r>
    </w:p>
    <w:p w:rsidR="003B4659" w:rsidRPr="00556532" w:rsidRDefault="003B4659" w:rsidP="003B4659">
      <w:pPr>
        <w:tabs>
          <w:tab w:val="num" w:pos="180"/>
        </w:tabs>
        <w:ind w:firstLine="720"/>
        <w:jc w:val="both"/>
      </w:pPr>
      <w:r w:rsidRPr="00556532">
        <w:t>- ГОСТ Р ИСО 7176-7-2015 Кресла-коляски. Часть 7. Измерение размеров сиденья и колеса;</w:t>
      </w:r>
    </w:p>
    <w:p w:rsidR="003B4659" w:rsidRPr="00556532" w:rsidRDefault="003B4659" w:rsidP="003B4659">
      <w:pPr>
        <w:tabs>
          <w:tab w:val="num" w:pos="180"/>
        </w:tabs>
        <w:ind w:firstLine="720"/>
        <w:jc w:val="both"/>
      </w:pPr>
      <w:r w:rsidRPr="00556532">
        <w:t>- ГОСТ Р 58522-2019 Кресла-коляски с ручным приводом для детей-инвалидов. Общие технические требования;</w:t>
      </w:r>
    </w:p>
    <w:p w:rsidR="003B4659" w:rsidRDefault="003B4659" w:rsidP="003B4659">
      <w:pPr>
        <w:tabs>
          <w:tab w:val="num" w:pos="180"/>
          <w:tab w:val="num" w:pos="900"/>
        </w:tabs>
        <w:ind w:firstLine="709"/>
        <w:jc w:val="both"/>
      </w:pPr>
      <w:r w:rsidRPr="00556532">
        <w:t>- ГОСТ Р 50602-93 Кресла-коляски. Максимальные габаритные размеры.</w:t>
      </w:r>
    </w:p>
    <w:p w:rsidR="003B4659" w:rsidRDefault="003B4659" w:rsidP="003B4659">
      <w:pPr>
        <w:tabs>
          <w:tab w:val="num" w:pos="180"/>
          <w:tab w:val="num" w:pos="900"/>
        </w:tabs>
        <w:ind w:firstLine="709"/>
        <w:jc w:val="both"/>
        <w:rPr>
          <w:color w:val="000000" w:themeColor="text1"/>
        </w:rPr>
      </w:pPr>
      <w:r>
        <w:t xml:space="preserve">- </w:t>
      </w:r>
      <w:r w:rsidRPr="002312B8">
        <w:rPr>
          <w:color w:val="000000" w:themeColor="text1"/>
        </w:rPr>
        <w:t>ГОСТ Р 51083-20</w:t>
      </w:r>
      <w:r>
        <w:rPr>
          <w:color w:val="000000" w:themeColor="text1"/>
        </w:rPr>
        <w:t>21</w:t>
      </w:r>
      <w:r w:rsidRPr="002312B8">
        <w:rPr>
          <w:color w:val="000000" w:themeColor="text1"/>
        </w:rPr>
        <w:t xml:space="preserve"> Кресла-коляски. Общие технические условия.</w:t>
      </w:r>
    </w:p>
    <w:p w:rsidR="003B4659" w:rsidRDefault="003B4659" w:rsidP="003B4659">
      <w:pPr>
        <w:tabs>
          <w:tab w:val="num" w:pos="180"/>
          <w:tab w:val="num" w:pos="900"/>
        </w:tabs>
        <w:ind w:firstLine="709"/>
        <w:jc w:val="both"/>
      </w:pPr>
      <w:r w:rsidRPr="00556532">
        <w:t>Для кресел-колясок используют материалы, разрешенные к применению Минздравом России</w:t>
      </w:r>
      <w:r>
        <w:t xml:space="preserve"> (</w:t>
      </w:r>
      <w:r w:rsidRPr="00556532">
        <w:t>ГОСТ Р 5</w:t>
      </w:r>
      <w:r>
        <w:t>1083</w:t>
      </w:r>
      <w:r w:rsidRPr="00556532">
        <w:t>-20</w:t>
      </w:r>
      <w:r>
        <w:t>21 п.9.7.2).</w:t>
      </w:r>
    </w:p>
    <w:p w:rsidR="003B4659" w:rsidRPr="00775C2D" w:rsidRDefault="003B4659" w:rsidP="003B4659">
      <w:pPr>
        <w:tabs>
          <w:tab w:val="num" w:pos="180"/>
          <w:tab w:val="num" w:pos="900"/>
        </w:tabs>
        <w:ind w:firstLine="709"/>
        <w:jc w:val="both"/>
        <w:rPr>
          <w:color w:val="FF0000"/>
        </w:rPr>
      </w:pPr>
      <w:r w:rsidRPr="00556532">
        <w:t>Кресло-коляска должно быть оборудовано стояночной системой торможения, легко управляемой сопровождающим и обеспечивающей удержание кресла-коляски с пользователем в неподвижном состоянии</w:t>
      </w:r>
      <w:r>
        <w:t xml:space="preserve"> (</w:t>
      </w:r>
      <w:r w:rsidRPr="00556532">
        <w:t>ГОСТ Р 58522-2019 п. 4.12</w:t>
      </w:r>
      <w:r>
        <w:t>).</w:t>
      </w:r>
    </w:p>
    <w:p w:rsidR="003B4659" w:rsidRPr="00556532" w:rsidRDefault="003B4659" w:rsidP="003B4659">
      <w:pPr>
        <w:tabs>
          <w:tab w:val="num" w:pos="180"/>
          <w:tab w:val="left" w:pos="540"/>
        </w:tabs>
        <w:ind w:firstLine="720"/>
        <w:jc w:val="both"/>
      </w:pPr>
      <w:r w:rsidRPr="00556532">
        <w:t>3.2. 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3B4659" w:rsidRPr="00556532" w:rsidRDefault="003B4659" w:rsidP="003B4659">
      <w:pPr>
        <w:tabs>
          <w:tab w:val="num" w:pos="180"/>
        </w:tabs>
        <w:autoSpaceDE w:val="0"/>
        <w:ind w:firstLine="720"/>
        <w:jc w:val="both"/>
        <w:rPr>
          <w:kern w:val="2"/>
        </w:rPr>
      </w:pPr>
      <w:r w:rsidRPr="00556532">
        <w:t>3.</w:t>
      </w:r>
      <w:r>
        <w:t>5</w:t>
      </w:r>
      <w:r w:rsidRPr="00556532">
        <w:t xml:space="preserve">. </w:t>
      </w:r>
      <w:r w:rsidRPr="00556532">
        <w:rPr>
          <w:kern w:val="2"/>
        </w:rPr>
        <w:t>Кресло-коляска должна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</w:t>
      </w:r>
      <w:r>
        <w:rPr>
          <w:kern w:val="2"/>
        </w:rPr>
        <w:t>ащиты Российской Федерации от 05.03.2021 № 107</w:t>
      </w:r>
      <w:r w:rsidRPr="00556532">
        <w:rPr>
          <w:kern w:val="2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B4659" w:rsidRDefault="003B4659" w:rsidP="003B4659">
      <w:pPr>
        <w:ind w:firstLine="709"/>
        <w:jc w:val="both"/>
      </w:pPr>
      <w:r>
        <w:t>3.6.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3B4659" w:rsidRPr="00893424" w:rsidRDefault="003B4659" w:rsidP="003B4659">
      <w:pPr>
        <w:tabs>
          <w:tab w:val="left" w:pos="9724"/>
        </w:tabs>
        <w:ind w:firstLine="709"/>
        <w:jc w:val="both"/>
      </w:pPr>
      <w:r w:rsidRPr="00893424">
        <w:t>3.</w:t>
      </w:r>
      <w:r>
        <w:t>7</w:t>
      </w:r>
      <w:r w:rsidRPr="00893424">
        <w:t xml:space="preserve">. Товар должен соответствовать требованиям государственных стандартов (ГОСТ), действующих на территории Российской Федерации. </w:t>
      </w:r>
    </w:p>
    <w:p w:rsidR="003B4659" w:rsidRPr="00893424" w:rsidRDefault="003B4659" w:rsidP="003B4659">
      <w:pPr>
        <w:tabs>
          <w:tab w:val="left" w:pos="9724"/>
        </w:tabs>
        <w:ind w:firstLine="709"/>
        <w:jc w:val="both"/>
      </w:pPr>
      <w:r w:rsidRPr="00893424">
        <w:t>В комплект поставки кресла-коляски должны входить:</w:t>
      </w:r>
    </w:p>
    <w:p w:rsidR="003B4659" w:rsidRPr="00893424" w:rsidRDefault="003B4659" w:rsidP="003B4659">
      <w:r w:rsidRPr="00893424">
        <w:t>- кресло-коляска в сложенном (разобранном для хранения или/и транспортирования) состоянии;</w:t>
      </w:r>
    </w:p>
    <w:p w:rsidR="003B4659" w:rsidRDefault="003B4659" w:rsidP="003B4659">
      <w:r w:rsidRPr="00893424">
        <w:t>- насос (только для кресел-кол</w:t>
      </w:r>
      <w:r>
        <w:t>ясок с пневматическими шинами);</w:t>
      </w:r>
    </w:p>
    <w:p w:rsidR="003B4659" w:rsidRPr="00893424" w:rsidRDefault="003B4659" w:rsidP="003B4659">
      <w:r w:rsidRPr="00893424"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3B4659" w:rsidRPr="006470BB" w:rsidRDefault="003B4659" w:rsidP="003B4659">
      <w:r w:rsidRPr="006470BB">
        <w:t>- эксплуатационная документация на русском языке (п.6.1 ГОСТ Р 58522-2019).</w:t>
      </w:r>
    </w:p>
    <w:p w:rsidR="003B4659" w:rsidRPr="00786C65" w:rsidRDefault="003B4659" w:rsidP="003B4659">
      <w:pPr>
        <w:ind w:firstLine="708"/>
        <w:jc w:val="both"/>
        <w:rPr>
          <w:rFonts w:eastAsia="Times New Roman"/>
        </w:rPr>
      </w:pPr>
      <w:r w:rsidRPr="00893424">
        <w:t>3.</w:t>
      </w:r>
      <w:r>
        <w:t>8.</w:t>
      </w:r>
      <w:r>
        <w:rPr>
          <w:rFonts w:eastAsia="Times New Roman"/>
        </w:rPr>
        <w:t xml:space="preserve"> Товар должен быть новым, Товаром</w:t>
      </w:r>
      <w:r w:rsidRPr="009330AE">
        <w:rPr>
          <w:rFonts w:eastAsia="Times New Roman"/>
        </w:rPr>
        <w:t>, который не был в употреблении, в ремонте, в том числе которы</w:t>
      </w:r>
      <w:r>
        <w:rPr>
          <w:rFonts w:eastAsia="Times New Roman"/>
        </w:rPr>
        <w:t>й</w:t>
      </w:r>
      <w:r w:rsidRPr="009330AE">
        <w:rPr>
          <w:rFonts w:eastAsia="Times New Roman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</w:t>
      </w:r>
      <w:r>
        <w:rPr>
          <w:rFonts w:eastAsia="Times New Roman"/>
        </w:rPr>
        <w:t xml:space="preserve"> свободными от прав третьих лиц.</w:t>
      </w:r>
    </w:p>
    <w:p w:rsidR="003B4659" w:rsidRDefault="003B4659" w:rsidP="003B4659">
      <w:pPr>
        <w:autoSpaceDE w:val="0"/>
        <w:ind w:firstLine="709"/>
        <w:jc w:val="both"/>
      </w:pPr>
      <w:r>
        <w:lastRenderedPageBreak/>
        <w:t>3.9.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B4659" w:rsidRPr="00893424" w:rsidRDefault="003B4659" w:rsidP="003B4659">
      <w:pPr>
        <w:ind w:firstLine="708"/>
      </w:pPr>
      <w:r>
        <w:t xml:space="preserve">3.10. </w:t>
      </w:r>
      <w:r w:rsidRPr="00893424">
        <w:t xml:space="preserve">На </w:t>
      </w:r>
      <w:r>
        <w:t xml:space="preserve">каждый Товар </w:t>
      </w:r>
      <w:r w:rsidRPr="00893424">
        <w:t>должна быть нанесена маркировка, содержащая:</w:t>
      </w:r>
    </w:p>
    <w:p w:rsidR="003B4659" w:rsidRPr="00893424" w:rsidRDefault="003B4659" w:rsidP="003B4659">
      <w:r w:rsidRPr="00893424">
        <w:t>- наименование и адрес (с указанием страны) изготовителя кресла-коляски;</w:t>
      </w:r>
    </w:p>
    <w:p w:rsidR="003B4659" w:rsidRPr="00893424" w:rsidRDefault="003B4659" w:rsidP="003B4659">
      <w:r w:rsidRPr="00893424">
        <w:t>- наименование изделия;</w:t>
      </w:r>
    </w:p>
    <w:p w:rsidR="003B4659" w:rsidRPr="00893424" w:rsidRDefault="003B4659" w:rsidP="003B4659">
      <w:r w:rsidRPr="00893424">
        <w:t>- условное обозначение вида (типа, модели) кресла-коляски по системе обозначений изготовителя;</w:t>
      </w:r>
    </w:p>
    <w:p w:rsidR="003B4659" w:rsidRPr="00893424" w:rsidRDefault="003B4659" w:rsidP="003B4659">
      <w:r w:rsidRPr="00893424">
        <w:t>- обозначение настоящего стандарта или технической документации на кресло-коляску;</w:t>
      </w:r>
    </w:p>
    <w:p w:rsidR="003B4659" w:rsidRPr="00893424" w:rsidRDefault="003B4659" w:rsidP="003B4659">
      <w:r w:rsidRPr="00893424">
        <w:t>- серийный номер кресла-коляски;</w:t>
      </w:r>
    </w:p>
    <w:p w:rsidR="003B4659" w:rsidRPr="00893424" w:rsidRDefault="003B4659" w:rsidP="003B4659">
      <w:r w:rsidRPr="00893424">
        <w:t>- дату изготовления кресла-коляски (минимум - год, месяц);</w:t>
      </w:r>
    </w:p>
    <w:p w:rsidR="003B4659" w:rsidRPr="00893424" w:rsidRDefault="003B4659" w:rsidP="003B4659">
      <w:r w:rsidRPr="00893424">
        <w:t>- ограничения использования (максимальную массу пользователя);</w:t>
      </w:r>
    </w:p>
    <w:p w:rsidR="003B4659" w:rsidRPr="00893424" w:rsidRDefault="003B4659" w:rsidP="003B4659">
      <w:r w:rsidRPr="00893424">
        <w:t>- информацию о подтверждении соответствия (знак обращения на рынке) в законодательно регулируемой сфере;</w:t>
      </w:r>
    </w:p>
    <w:p w:rsidR="003B4659" w:rsidRPr="00893424" w:rsidRDefault="003B4659" w:rsidP="003B4659">
      <w:r w:rsidRPr="00893424">
        <w:t>- другие данные, определенные производителем кресла-коляски.</w:t>
      </w:r>
    </w:p>
    <w:p w:rsidR="003B4659" w:rsidRPr="00893424" w:rsidRDefault="003B4659" w:rsidP="003B4659">
      <w:r w:rsidRPr="00893424">
        <w:t>Маркировка должна оставаться четкой и различимой в условиях нормального применения и должна быть стойкой к воздействию средств очистки</w:t>
      </w:r>
      <w:r>
        <w:t xml:space="preserve"> (п.7.1-7.2 ГОСТ Р </w:t>
      </w:r>
      <w:r w:rsidRPr="00893424">
        <w:t>58522-2019</w:t>
      </w:r>
      <w:r>
        <w:t>)</w:t>
      </w:r>
      <w:r w:rsidRPr="00893424">
        <w:t>.</w:t>
      </w:r>
    </w:p>
    <w:p w:rsidR="003B4659" w:rsidRPr="008A393E" w:rsidRDefault="003B4659" w:rsidP="003B4659">
      <w:pPr>
        <w:ind w:firstLine="708"/>
        <w:jc w:val="both"/>
      </w:pPr>
      <w:r>
        <w:t>3</w:t>
      </w:r>
      <w:r w:rsidRPr="008A393E">
        <w:t>.</w:t>
      </w:r>
      <w:r>
        <w:t>11</w:t>
      </w:r>
      <w:r w:rsidRPr="008A393E">
        <w:t>. Гарантийный срок Товара составляет 12 месяцев со дня подписания Получателем акта приема-передачи Т</w:t>
      </w:r>
      <w:r>
        <w:t>овара (п.18.2 ГОСТ Р 51083-2021</w:t>
      </w:r>
      <w:r w:rsidRPr="008A393E">
        <w:t>). Установленный настоящим пунктом срок не распространяется на случаи нарушения Получателем условий и требований к эксплуатации Товара.</w:t>
      </w:r>
    </w:p>
    <w:p w:rsidR="003B4659" w:rsidRPr="00556532" w:rsidRDefault="003B4659" w:rsidP="003B4659">
      <w:pPr>
        <w:ind w:firstLine="720"/>
        <w:jc w:val="both"/>
      </w:pPr>
      <w:r w:rsidRPr="008A393E">
        <w:t>В случае обнаружения Получателем в течение гарантийного срока Товара при его должной эксплуатации несоответствия</w:t>
      </w:r>
      <w:r w:rsidRPr="00556532">
        <w:t xml:space="preserve">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B4659" w:rsidRPr="00556532" w:rsidRDefault="003B4659" w:rsidP="003B4659">
      <w:pPr>
        <w:ind w:firstLine="720"/>
        <w:jc w:val="both"/>
      </w:pPr>
      <w:r w:rsidRPr="00556532">
        <w:t xml:space="preserve">Срок выполнения гарантийного ремонта Товара не должен превышать 20 рабочих </w:t>
      </w:r>
      <w:r>
        <w:t>дней со дня обращения Получателя</w:t>
      </w:r>
      <w:r w:rsidRPr="00556532">
        <w:t xml:space="preserve"> (Заказчика).</w:t>
      </w:r>
    </w:p>
    <w:p w:rsidR="003B4659" w:rsidRPr="00556532" w:rsidRDefault="003B4659" w:rsidP="003B4659">
      <w:pPr>
        <w:ind w:firstLine="720"/>
        <w:jc w:val="both"/>
      </w:pPr>
      <w:r w:rsidRPr="00556532">
        <w:t xml:space="preserve">Срок осуществления замены Товара не должен превышать 15 рабочих </w:t>
      </w:r>
      <w:r>
        <w:t>дней со дня обращения Получателя</w:t>
      </w:r>
      <w:r w:rsidRPr="00556532">
        <w:t xml:space="preserve"> (Заказчика).</w:t>
      </w:r>
    </w:p>
    <w:p w:rsidR="003B4659" w:rsidRPr="00556532" w:rsidRDefault="003B4659" w:rsidP="003B4659">
      <w:pPr>
        <w:ind w:firstLine="720"/>
        <w:jc w:val="both"/>
      </w:pPr>
      <w:r w:rsidRPr="00556532">
        <w:t xml:space="preserve">В связи с тем, что передача Товара осуществляется непосредственно Получателю, </w:t>
      </w:r>
      <w:r w:rsidRPr="00AE1550">
        <w:rPr>
          <w:color w:val="000000" w:themeColor="text1"/>
        </w:rPr>
        <w:t xml:space="preserve">Поставщик должен вместе с Товаром передать Получателю гарантийный талон </w:t>
      </w:r>
      <w:r w:rsidRPr="00556532">
        <w:t xml:space="preserve">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работы пункта (пунктов) приема </w:t>
      </w:r>
      <w:r>
        <w:t>Получателя</w:t>
      </w:r>
      <w:r w:rsidRPr="00556532">
        <w:t>.</w:t>
      </w:r>
    </w:p>
    <w:p w:rsidR="003B4659" w:rsidRPr="00556532" w:rsidRDefault="003B4659" w:rsidP="003B4659">
      <w:pPr>
        <w:autoSpaceDE w:val="0"/>
        <w:ind w:firstLine="720"/>
        <w:jc w:val="both"/>
      </w:pPr>
      <w:r w:rsidRPr="00556532">
        <w:t xml:space="preserve">Прием </w:t>
      </w:r>
      <w:r>
        <w:t>Получателя</w:t>
      </w:r>
      <w:r w:rsidRPr="00556532">
        <w:t xml:space="preserve"> по вопросам, касающимся выдачи и гарантийного ремонта Товара, осуществляется Поставщиком по месту нахождения организованных Поставщиком пунктов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556532">
        <w:t xml:space="preserve"> на территории Санкт-Петербурга.</w:t>
      </w:r>
    </w:p>
    <w:p w:rsidR="003B4659" w:rsidRPr="00556532" w:rsidRDefault="003B4659" w:rsidP="003B4659">
      <w:pPr>
        <w:ind w:firstLine="720"/>
        <w:jc w:val="both"/>
      </w:pPr>
      <w:r>
        <w:t>4</w:t>
      </w:r>
      <w:r w:rsidRPr="00556532">
        <w:t>. Поставщик обязан:</w:t>
      </w:r>
    </w:p>
    <w:p w:rsidR="003B4659" w:rsidRPr="00E2768E" w:rsidRDefault="003B4659" w:rsidP="003B4659">
      <w:pPr>
        <w:ind w:firstLine="720"/>
        <w:jc w:val="both"/>
      </w:pPr>
      <w:r>
        <w:t>4</w:t>
      </w:r>
      <w:r w:rsidRPr="00556532">
        <w:t xml:space="preserve">.1. </w:t>
      </w:r>
      <w:r w:rsidRPr="00E2768E">
        <w:t xml:space="preserve">Осуществлять поставку Товара Получателям путем передачи Товара Получателям </w:t>
      </w:r>
      <w:r w:rsidRPr="00E2768E">
        <w:rPr>
          <w:lang w:eastAsia="ar-SA"/>
        </w:rPr>
        <w:t>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E2768E">
        <w:t xml:space="preserve"> выдаваемого Заказчиком.</w:t>
      </w:r>
    </w:p>
    <w:p w:rsidR="003B4659" w:rsidRPr="00D11EAB" w:rsidRDefault="003B4659" w:rsidP="003B4659">
      <w:pPr>
        <w:autoSpaceDE w:val="0"/>
        <w:autoSpaceDN w:val="0"/>
        <w:adjustRightInd w:val="0"/>
        <w:jc w:val="both"/>
        <w:rPr>
          <w:color w:val="000000"/>
        </w:rPr>
      </w:pPr>
      <w:r w:rsidRPr="00E2768E">
        <w:rPr>
          <w:lang w:eastAsia="ar-SA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</w:t>
      </w:r>
      <w:r>
        <w:rPr>
          <w:lang w:eastAsia="ar-SA"/>
        </w:rPr>
        <w:t>ющего личность Получателя</w:t>
      </w:r>
      <w:r w:rsidRPr="00E2768E">
        <w:rPr>
          <w:lang w:eastAsia="ar-SA"/>
        </w:rPr>
        <w:t xml:space="preserve"> не допускается). </w:t>
      </w:r>
      <w:r w:rsidRPr="00E2768E">
        <w:t>Указанные документы, предостав</w:t>
      </w:r>
      <w:r>
        <w:t>ляемые представителем Получателя</w:t>
      </w:r>
      <w:r w:rsidRPr="00E2768E">
        <w:t xml:space="preserve">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</w:t>
      </w:r>
      <w:r w:rsidRPr="00D11EAB">
        <w:rPr>
          <w:color w:val="000000"/>
        </w:rPr>
        <w:t>Получателя.</w:t>
      </w:r>
    </w:p>
    <w:p w:rsidR="003B4659" w:rsidRPr="00D11EAB" w:rsidRDefault="003B4659" w:rsidP="003B4659">
      <w:pPr>
        <w:autoSpaceDE w:val="0"/>
        <w:autoSpaceDN w:val="0"/>
        <w:adjustRightInd w:val="0"/>
        <w:jc w:val="both"/>
        <w:rPr>
          <w:color w:val="000000"/>
        </w:rPr>
      </w:pPr>
      <w:r w:rsidRPr="00D11EAB">
        <w:rPr>
          <w:color w:val="000000"/>
          <w:spacing w:val="-4"/>
        </w:rPr>
        <w:lastRenderedPageBreak/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D11EAB">
        <w:rPr>
          <w:color w:val="000000"/>
          <w:spacing w:val="-4"/>
        </w:rPr>
        <w:t>Роспотребнадзора</w:t>
      </w:r>
      <w:proofErr w:type="spellEnd"/>
      <w:r w:rsidRPr="00D11EAB">
        <w:rPr>
          <w:color w:val="000000"/>
          <w:spacing w:val="-4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D11EAB">
        <w:rPr>
          <w:color w:val="000000"/>
          <w:spacing w:val="-4"/>
        </w:rPr>
        <w:t>коронавирусной</w:t>
      </w:r>
      <w:proofErr w:type="spellEnd"/>
      <w:r w:rsidRPr="00D11EAB">
        <w:rPr>
          <w:color w:val="000000"/>
          <w:spacing w:val="-4"/>
        </w:rPr>
        <w:t xml:space="preserve"> инфекции (</w:t>
      </w:r>
      <w:r w:rsidRPr="00D11EAB">
        <w:rPr>
          <w:color w:val="000000"/>
          <w:spacing w:val="-4"/>
          <w:lang w:val="en-US"/>
        </w:rPr>
        <w:t>COVID</w:t>
      </w:r>
      <w:r w:rsidRPr="00D11EAB">
        <w:rPr>
          <w:color w:val="000000"/>
          <w:spacing w:val="-4"/>
        </w:rPr>
        <w:t>-19).</w:t>
      </w:r>
    </w:p>
    <w:p w:rsidR="003B4659" w:rsidRDefault="003B4659" w:rsidP="003B4659">
      <w:pPr>
        <w:tabs>
          <w:tab w:val="left" w:pos="9724"/>
        </w:tabs>
        <w:jc w:val="both"/>
        <w:rPr>
          <w:spacing w:val="-4"/>
        </w:rPr>
      </w:pPr>
      <w:r>
        <w:t xml:space="preserve">      </w:t>
      </w:r>
      <w:r w:rsidRPr="00D456ED">
        <w:t xml:space="preserve">4.2. </w:t>
      </w:r>
      <w:r w:rsidRPr="00BF5116">
        <w:rPr>
          <w:spacing w:val="-4"/>
        </w:rPr>
        <w:t xml:space="preserve">Обеспечить возможность выдачи Товара </w:t>
      </w:r>
      <w:r>
        <w:rPr>
          <w:spacing w:val="-4"/>
        </w:rPr>
        <w:t>в пункте приема не позднее 1 (одного)</w:t>
      </w:r>
      <w:r w:rsidRPr="00BF5116">
        <w:rPr>
          <w:spacing w:val="-4"/>
        </w:rPr>
        <w:t xml:space="preserve"> дня, следующего за днем поступления Товара в Санкт-Петербург в соответствии с календарным планом</w:t>
      </w:r>
      <w:r>
        <w:rPr>
          <w:spacing w:val="-4"/>
        </w:rPr>
        <w:t>, но не ранее 01.01.2023</w:t>
      </w:r>
      <w:r w:rsidRPr="00BF5116">
        <w:rPr>
          <w:spacing w:val="-4"/>
        </w:rPr>
        <w:t>. В день, следующий за днем поступления Товара в Санкт-Петербург в соответствии с календарным планом,</w:t>
      </w:r>
      <w:r>
        <w:rPr>
          <w:spacing w:val="-4"/>
        </w:rPr>
        <w:t xml:space="preserve"> но не ранее 01.01.2023 г.,</w:t>
      </w:r>
      <w:r w:rsidRPr="00BF5116">
        <w:rPr>
          <w:spacing w:val="-4"/>
        </w:rPr>
        <w:t xml:space="preserve"> на</w:t>
      </w:r>
      <w:r>
        <w:rPr>
          <w:spacing w:val="-4"/>
        </w:rPr>
        <w:t xml:space="preserve"> пункте</w:t>
      </w:r>
      <w:r w:rsidRPr="00BF5116">
        <w:rPr>
          <w:spacing w:val="-4"/>
        </w:rPr>
        <w:t xml:space="preserve"> </w:t>
      </w:r>
      <w:r>
        <w:rPr>
          <w:spacing w:val="-4"/>
        </w:rPr>
        <w:t>(</w:t>
      </w:r>
      <w:r w:rsidRPr="00BF5116">
        <w:rPr>
          <w:spacing w:val="-4"/>
        </w:rPr>
        <w:t>пунктах</w:t>
      </w:r>
      <w:r>
        <w:rPr>
          <w:spacing w:val="-4"/>
        </w:rPr>
        <w:t>)</w:t>
      </w:r>
      <w:r w:rsidRPr="00BF5116">
        <w:rPr>
          <w:spacing w:val="-4"/>
        </w:rPr>
        <w:t xml:space="preserve"> </w:t>
      </w:r>
      <w:r>
        <w:rPr>
          <w:spacing w:val="-4"/>
        </w:rPr>
        <w:t>приема Получателя (далее – пункт</w:t>
      </w:r>
      <w:r w:rsidRPr="00BF5116">
        <w:rPr>
          <w:spacing w:val="-4"/>
        </w:rPr>
        <w:t xml:space="preserve"> </w:t>
      </w:r>
      <w:r>
        <w:rPr>
          <w:spacing w:val="-4"/>
        </w:rPr>
        <w:t>(</w:t>
      </w:r>
      <w:r w:rsidRPr="00BF5116">
        <w:rPr>
          <w:spacing w:val="-4"/>
        </w:rPr>
        <w:t>пункт</w:t>
      </w:r>
      <w:r>
        <w:rPr>
          <w:spacing w:val="-4"/>
        </w:rPr>
        <w:t>ы)</w:t>
      </w:r>
      <w:r w:rsidRPr="00BF5116">
        <w:rPr>
          <w:spacing w:val="-4"/>
        </w:rPr>
        <w:t xml:space="preserve"> </w:t>
      </w:r>
      <w:r>
        <w:rPr>
          <w:spacing w:val="-4"/>
        </w:rPr>
        <w:t>приема)</w:t>
      </w:r>
      <w:r w:rsidRPr="00BF5116">
        <w:rPr>
          <w:spacing w:val="-4"/>
        </w:rPr>
        <w:t xml:space="preserve"> должно находиться </w:t>
      </w:r>
      <w:r>
        <w:rPr>
          <w:spacing w:val="-4"/>
        </w:rPr>
        <w:t>не менее 100%</w:t>
      </w:r>
      <w:r w:rsidRPr="00BF5116">
        <w:rPr>
          <w:spacing w:val="-4"/>
        </w:rPr>
        <w:t xml:space="preserve"> </w:t>
      </w:r>
      <w:r>
        <w:rPr>
          <w:spacing w:val="-4"/>
        </w:rPr>
        <w:t>Товара, предусмотренного Техническим заданием</w:t>
      </w:r>
      <w:r w:rsidRPr="00014A13">
        <w:rPr>
          <w:spacing w:val="-4"/>
        </w:rPr>
        <w:t xml:space="preserve">. </w:t>
      </w:r>
      <w:r>
        <w:rPr>
          <w:spacing w:val="-4"/>
        </w:rPr>
        <w:t>В дальнейшем в пункте</w:t>
      </w:r>
      <w:r w:rsidRPr="00014A13">
        <w:rPr>
          <w:spacing w:val="-4"/>
        </w:rPr>
        <w:t xml:space="preserve"> </w:t>
      </w:r>
      <w:r>
        <w:rPr>
          <w:spacing w:val="-4"/>
        </w:rPr>
        <w:t>(</w:t>
      </w:r>
      <w:r w:rsidRPr="00014A13">
        <w:rPr>
          <w:spacing w:val="-4"/>
        </w:rPr>
        <w:t>пунктах</w:t>
      </w:r>
      <w:r>
        <w:rPr>
          <w:spacing w:val="-4"/>
        </w:rPr>
        <w:t>)</w:t>
      </w:r>
      <w:r w:rsidRPr="00014A13">
        <w:rPr>
          <w:spacing w:val="-4"/>
        </w:rPr>
        <w:t xml:space="preserve"> приема ежедневно должно находиться количество Товара всех наименований и размеров в количестве достаточном</w:t>
      </w:r>
      <w:r w:rsidRPr="00BF5116">
        <w:rPr>
          <w:spacing w:val="-4"/>
        </w:rPr>
        <w:t xml:space="preserve"> для бесперебойной выдачи.</w:t>
      </w:r>
    </w:p>
    <w:p w:rsidR="003B4659" w:rsidRPr="00D11EAB" w:rsidRDefault="003B4659" w:rsidP="003B4659">
      <w:pPr>
        <w:tabs>
          <w:tab w:val="left" w:pos="9724"/>
        </w:tabs>
        <w:ind w:firstLine="720"/>
        <w:jc w:val="both"/>
        <w:rPr>
          <w:color w:val="000000"/>
        </w:rPr>
      </w:pPr>
      <w:r w:rsidRPr="00D11EAB">
        <w:rPr>
          <w:color w:val="000000"/>
        </w:rPr>
        <w:t>4.</w:t>
      </w:r>
      <w:r>
        <w:rPr>
          <w:color w:val="000000"/>
        </w:rPr>
        <w:t>3</w:t>
      </w:r>
      <w:r w:rsidRPr="00D11EAB">
        <w:rPr>
          <w:color w:val="000000"/>
        </w:rPr>
        <w:t xml:space="preserve"> Давать справки Получателям по вопросам, связанным с поставкой Товара, в часы работы пункта (пунктов)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и гарантийного обслуживания. Для звонков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должен быть выделен телефонный номер. Информацию о телефонном номере Поставщик должен предоставить Заказчику не позднее 1 (одного) дня с </w:t>
      </w:r>
      <w:r>
        <w:rPr>
          <w:color w:val="000000"/>
        </w:rPr>
        <w:t xml:space="preserve">даты </w:t>
      </w:r>
      <w:r w:rsidRPr="00D11EAB">
        <w:rPr>
          <w:color w:val="000000"/>
        </w:rPr>
        <w:t>заключения контракта.</w:t>
      </w:r>
    </w:p>
    <w:p w:rsidR="003B4659" w:rsidRPr="00D11EAB" w:rsidRDefault="003B4659" w:rsidP="003B4659">
      <w:pPr>
        <w:jc w:val="both"/>
        <w:rPr>
          <w:color w:val="000000"/>
        </w:rPr>
      </w:pPr>
      <w:r w:rsidRPr="00D11EAB">
        <w:rPr>
          <w:color w:val="000000"/>
        </w:rPr>
        <w:t xml:space="preserve">Звонки с городских номеров Санкт-Петербурга должны быть бесплатными для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, а именно: не допускается взимание дополнительной оплаты телефонных переговоров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в виде предоставления для звонков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3B4659" w:rsidRPr="00D11EAB" w:rsidRDefault="003B4659" w:rsidP="003B4659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>
        <w:rPr>
          <w:color w:val="000000"/>
        </w:rPr>
        <w:t>4</w:t>
      </w:r>
      <w:r w:rsidRPr="00D11EAB">
        <w:rPr>
          <w:color w:val="000000"/>
        </w:rPr>
        <w:t xml:space="preserve"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Товара (передается Заказчиком по мере формирования) с пометкой о времени звонка, результате звонка и выборе инвалидами способа, места и времени доставки Товара.</w:t>
      </w:r>
    </w:p>
    <w:p w:rsidR="003B4659" w:rsidRPr="00D11EAB" w:rsidRDefault="003B4659" w:rsidP="003B4659">
      <w:pPr>
        <w:jc w:val="both"/>
        <w:rPr>
          <w:color w:val="000000"/>
        </w:rPr>
      </w:pPr>
      <w:r w:rsidRPr="00D11EAB">
        <w:rPr>
          <w:color w:val="000000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3B4659" w:rsidRPr="00DE2B66" w:rsidRDefault="003B4659" w:rsidP="003B4659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>
        <w:rPr>
          <w:color w:val="000000"/>
        </w:rPr>
        <w:t>5</w:t>
      </w:r>
      <w:r w:rsidRPr="00D11EAB">
        <w:rPr>
          <w:color w:val="000000"/>
        </w:rPr>
        <w:t xml:space="preserve">. Давать справки Получателям по вопросам, связанным с поставкой Товара, а также </w:t>
      </w:r>
      <w:r w:rsidRPr="00DE2B66">
        <w:rPr>
          <w:color w:val="000000"/>
        </w:rPr>
        <w:t>осуществлять прием заявок на доставку по месту нахождения Получателя.</w:t>
      </w:r>
    </w:p>
    <w:p w:rsidR="003B4659" w:rsidRPr="00D11EAB" w:rsidRDefault="003B4659" w:rsidP="003B4659">
      <w:pPr>
        <w:ind w:firstLine="708"/>
        <w:jc w:val="both"/>
        <w:rPr>
          <w:color w:val="000000"/>
        </w:rPr>
      </w:pPr>
      <w:r w:rsidRPr="00DE2B66">
        <w:rPr>
          <w:color w:val="000000"/>
        </w:rPr>
        <w:t xml:space="preserve">4.6. </w:t>
      </w:r>
      <w:r w:rsidRPr="00DE2B66">
        <w:t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osp@ro78.fss.ru, tsrfil31@ro78.fss.ru.</w:t>
      </w:r>
    </w:p>
    <w:p w:rsidR="003B4659" w:rsidRPr="00D11EAB" w:rsidRDefault="003B4659" w:rsidP="003B4659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 w:rsidRPr="00D11EAB">
        <w:rPr>
          <w:color w:val="000000"/>
        </w:rPr>
        <w:t>4.</w:t>
      </w:r>
      <w:r>
        <w:rPr>
          <w:color w:val="000000"/>
        </w:rPr>
        <w:t>7</w:t>
      </w:r>
      <w:r w:rsidRPr="00D11EAB">
        <w:rPr>
          <w:color w:val="000000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номер контактного телефона;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адрес электронной почты;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D11EAB">
        <w:rPr>
          <w:color w:val="000000"/>
          <w:lang w:eastAsia="en-US"/>
        </w:rPr>
        <w:t>перечень операций, выполняемых соисполнителем в рамках контракта;</w:t>
      </w:r>
    </w:p>
    <w:p w:rsidR="003B4659" w:rsidRPr="00D11EAB" w:rsidRDefault="003B4659" w:rsidP="003B465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/>
          <w:color w:val="000000"/>
          <w:lang w:eastAsia="en-US"/>
        </w:rPr>
      </w:pPr>
      <w:r w:rsidRPr="00D11EAB">
        <w:rPr>
          <w:color w:val="000000"/>
          <w:lang w:eastAsia="en-US"/>
        </w:rPr>
        <w:t xml:space="preserve">срок </w:t>
      </w:r>
      <w:proofErr w:type="spellStart"/>
      <w:r w:rsidRPr="00D11EAB">
        <w:rPr>
          <w:color w:val="000000"/>
          <w:lang w:eastAsia="en-US"/>
        </w:rPr>
        <w:t>соисполнительства</w:t>
      </w:r>
      <w:proofErr w:type="spellEnd"/>
      <w:r w:rsidRPr="00D11EAB">
        <w:rPr>
          <w:color w:val="000000"/>
          <w:lang w:eastAsia="en-US"/>
        </w:rPr>
        <w:t>.</w:t>
      </w:r>
    </w:p>
    <w:p w:rsidR="003B4659" w:rsidRPr="00D11EAB" w:rsidRDefault="003B4659" w:rsidP="003B4659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lastRenderedPageBreak/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3B4659" w:rsidRPr="00D11EAB" w:rsidRDefault="003B4659" w:rsidP="003B4659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t>При досрочном расторжении договора между Поставщиком и соисполнителем Поставщик уведомить об этом Заказчика в срок не позднее 1 (одного) рабочего дня со дня расторжения такого договора.</w:t>
      </w:r>
    </w:p>
    <w:p w:rsidR="003B4659" w:rsidRPr="00D11EAB" w:rsidRDefault="003B4659" w:rsidP="003B4659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11EAB">
        <w:rPr>
          <w:color w:val="000000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адресу. </w:t>
      </w:r>
    </w:p>
    <w:p w:rsidR="003B4659" w:rsidRPr="00D11EAB" w:rsidRDefault="003B4659" w:rsidP="003B4659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5. Способ поставки:</w:t>
      </w:r>
    </w:p>
    <w:p w:rsidR="003B4659" w:rsidRPr="00DE2B66" w:rsidRDefault="003B4659" w:rsidP="003B4659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5.1. Поставщик передает Получателям Товар следующими способами:</w:t>
      </w:r>
    </w:p>
    <w:p w:rsidR="003B4659" w:rsidRPr="00DE2B66" w:rsidRDefault="003B4659" w:rsidP="003B4659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B4659" w:rsidRPr="00313D3B" w:rsidRDefault="003B4659" w:rsidP="003B4659">
      <w:pPr>
        <w:ind w:firstLine="540"/>
        <w:jc w:val="both"/>
        <w:rPr>
          <w:color w:val="000000"/>
        </w:rPr>
      </w:pPr>
      <w:r w:rsidRPr="00DE2B66">
        <w:rPr>
          <w:color w:val="000000"/>
        </w:rPr>
        <w:t>- в пункте (пунктах) приема</w:t>
      </w:r>
      <w:r w:rsidRPr="00B461CB">
        <w:t xml:space="preserve"> </w:t>
      </w:r>
      <w:r w:rsidRPr="00556532">
        <w:t>Получателей</w:t>
      </w:r>
      <w:r w:rsidRPr="00DE2B66">
        <w:rPr>
          <w:color w:val="000000"/>
        </w:rPr>
        <w:t>, организованных Поставщиком.</w:t>
      </w:r>
    </w:p>
    <w:p w:rsidR="003B4659" w:rsidRPr="00313D3B" w:rsidRDefault="003B4659" w:rsidP="003B4659">
      <w:pPr>
        <w:ind w:firstLine="540"/>
        <w:jc w:val="both"/>
        <w:rPr>
          <w:color w:val="000000"/>
        </w:rPr>
      </w:pPr>
      <w:r w:rsidRPr="00313D3B">
        <w:rPr>
          <w:color w:val="000000"/>
        </w:rPr>
        <w:t>Поставщик обязан предоставлять Получателям право выбора способа получения Товара</w:t>
      </w:r>
      <w:r>
        <w:rPr>
          <w:color w:val="000000"/>
        </w:rPr>
        <w:t xml:space="preserve">. Доставка Товара по месту жительства </w:t>
      </w:r>
      <w:r w:rsidRPr="00DE2B66">
        <w:rPr>
          <w:color w:val="000000"/>
        </w:rPr>
        <w:t>(месту пребывания, фактического проживания)</w:t>
      </w:r>
      <w:r>
        <w:rPr>
          <w:color w:val="000000"/>
        </w:rPr>
        <w:t xml:space="preserve"> Получателей в том числе служебной доставки (почтовым отправлением) осуществляется за счет собственных средств Поставщика.</w:t>
      </w:r>
    </w:p>
    <w:p w:rsidR="003B4659" w:rsidRDefault="003B4659" w:rsidP="003B4659">
      <w:pPr>
        <w:ind w:firstLine="540"/>
        <w:jc w:val="both"/>
        <w:rPr>
          <w:rFonts w:eastAsia="Times New Roman"/>
        </w:rPr>
      </w:pPr>
      <w:r w:rsidRPr="00D11EAB">
        <w:rPr>
          <w:color w:val="000000"/>
        </w:rPr>
        <w:t xml:space="preserve">5.2. </w:t>
      </w:r>
      <w:r w:rsidRPr="004B795C">
        <w:rPr>
          <w:rFonts w:eastAsia="Times New Roman"/>
        </w:rPr>
        <w:t>В целях реализации возможности получения Товара Получателем через пункт приема</w:t>
      </w:r>
      <w:r w:rsidRPr="00B461CB">
        <w:t xml:space="preserve"> </w:t>
      </w:r>
      <w:r w:rsidRPr="00556532">
        <w:t>Получателей</w:t>
      </w:r>
      <w:r w:rsidRPr="004B795C">
        <w:rPr>
          <w:rFonts w:eastAsia="Times New Roman"/>
        </w:rPr>
        <w:t xml:space="preserve"> и недопущения длительного ожидания в очереди при получении Товара Поставщик </w:t>
      </w:r>
      <w:r>
        <w:rPr>
          <w:rFonts w:eastAsia="Times New Roman"/>
        </w:rPr>
        <w:t>обязан</w:t>
      </w:r>
      <w:r w:rsidRPr="004B795C">
        <w:rPr>
          <w:rFonts w:eastAsia="Times New Roman"/>
        </w:rPr>
        <w:t xml:space="preserve"> организовать </w:t>
      </w:r>
      <w:r>
        <w:rPr>
          <w:rFonts w:eastAsia="Times New Roman"/>
        </w:rPr>
        <w:t>выдачу Товара в предоставленном Заказчиком без взимания платы пункте приема Получателей, расположенного по адресу: Санкт-Петербург, пр. Шаумяна, д.20.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>
        <w:rPr>
          <w:rFonts w:eastAsia="Times New Roman"/>
        </w:rPr>
        <w:t>А также Поставщик вправе организовать</w:t>
      </w:r>
      <w:r w:rsidRPr="00D7013C">
        <w:rPr>
          <w:color w:val="000000"/>
        </w:rPr>
        <w:t xml:space="preserve"> не менее 1 (одного) пункта приема Получателя в срок не позднее 1 (одного) дня с даты заключения государственного контракта, которые должны действовать до конца выдачи Товара, согласно условиям </w:t>
      </w:r>
      <w:r>
        <w:rPr>
          <w:color w:val="000000"/>
        </w:rPr>
        <w:t>Технического задания</w:t>
      </w:r>
      <w:r w:rsidRPr="00D7013C">
        <w:rPr>
          <w:color w:val="000000"/>
        </w:rPr>
        <w:t xml:space="preserve">. Пункты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 xml:space="preserve"> должны быть организованы в различных районах Санкт-Петербурга. Каждый пункт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 xml:space="preserve">В соответствии с </w:t>
      </w:r>
      <w:hyperlink r:id="rId5" w:history="1">
        <w:r w:rsidRPr="00D7013C">
          <w:rPr>
            <w:color w:val="000000"/>
          </w:rPr>
          <w:t>частью 2 статьи 12</w:t>
        </w:r>
      </w:hyperlink>
      <w:r w:rsidRPr="00D7013C">
        <w:rPr>
          <w:color w:val="000000"/>
        </w:rPr>
        <w:t xml:space="preserve"> Федерального закона от 30.12.2009 №384-ФЗ «Технический регламент о безопасности зданий и сооружений» </w:t>
      </w:r>
      <w:r w:rsidRPr="00D7013C">
        <w:rPr>
          <w:color w:val="000000"/>
        </w:rPr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 xml:space="preserve">Требования к организации пунктов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 xml:space="preserve">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 xml:space="preserve">Не позднее 1 (одного) дня с даты заключения государственного контракта Поставщик должен предоставить Заказчику информацию об адресе пункта (пунктов)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 xml:space="preserve">, графике работы пункта (пунктов)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>, контактном телефоне.</w:t>
      </w:r>
    </w:p>
    <w:p w:rsidR="003B4659" w:rsidRPr="00D7013C" w:rsidRDefault="003B4659" w:rsidP="003B4659">
      <w:pPr>
        <w:ind w:firstLine="540"/>
        <w:jc w:val="both"/>
        <w:rPr>
          <w:color w:val="000000"/>
        </w:rPr>
      </w:pPr>
      <w:r w:rsidRPr="00D7013C">
        <w:rPr>
          <w:color w:val="000000"/>
        </w:rPr>
        <w:t xml:space="preserve">Не позднее 1 (одного) дня с даты заключения государственного контракта Поставщик передает Заказчику копии документов, подтверждающих право Поставщика использовать </w:t>
      </w:r>
      <w:r w:rsidRPr="00D7013C">
        <w:rPr>
          <w:color w:val="000000"/>
        </w:rPr>
        <w:lastRenderedPageBreak/>
        <w:t xml:space="preserve">помещения пункта (пунктов) приема </w:t>
      </w:r>
      <w:r>
        <w:rPr>
          <w:color w:val="000000"/>
        </w:rPr>
        <w:t>Получателя</w:t>
      </w:r>
      <w:r w:rsidRPr="00D7013C">
        <w:rPr>
          <w:color w:val="000000"/>
        </w:rPr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3B4659" w:rsidRPr="00D11EAB" w:rsidRDefault="003B4659" w:rsidP="003B4659">
      <w:pPr>
        <w:ind w:firstLine="540"/>
        <w:jc w:val="both"/>
        <w:rPr>
          <w:color w:val="000000"/>
        </w:rPr>
      </w:pPr>
      <w:r w:rsidRPr="00D11EAB">
        <w:rPr>
          <w:color w:val="000000"/>
        </w:rPr>
        <w:t xml:space="preserve">5.3. Поставщик обязан предоставить доступное для людей с инвалидностью помещение под размещение пункта (пунктов)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в соответствии со статьей 15 Федерального закона </w:t>
      </w:r>
      <w:r w:rsidRPr="00D7013C">
        <w:rPr>
          <w:color w:val="000000"/>
        </w:rPr>
        <w:t>от</w:t>
      </w:r>
      <w:r>
        <w:t xml:space="preserve"> 24.11.1995 </w:t>
      </w:r>
      <w:r w:rsidRPr="00D11EAB">
        <w:rPr>
          <w:color w:val="000000"/>
        </w:rPr>
        <w:t>№ 181 «О социальной защите инвалидов в Российской Федерации.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Вход в каждый пункт (пункты)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должен быть обозначен надписью (например, "Пункт приема ТСР для инвалидов"), позволяющей однозначно определить место нахождения указанного пункта (пунктов). Проход в пункт (пункты)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и передвижение по ним должны быть беспрепятственны для инвалидов (в случае необходимости, пункты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должны быть оборудованы пандусами для облегчения передвижения инвалидов и соответствовать требованиям </w:t>
      </w:r>
      <w:r>
        <w:rPr>
          <w:color w:val="000000"/>
        </w:rPr>
        <w:t>СП 59.13330.2020</w:t>
      </w:r>
      <w:r w:rsidRPr="00D11EAB">
        <w:rPr>
          <w:color w:val="000000"/>
        </w:rPr>
        <w:t xml:space="preserve">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D11EAB">
        <w:rPr>
          <w:color w:val="000000"/>
          <w:lang w:eastAsia="ar-SA"/>
        </w:rPr>
        <w:t>пунктов)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>, в том числе с помощью его работников, а также сменного кресла-коляски.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b/>
          <w:color w:val="000000"/>
        </w:rPr>
        <w:t>Входная группа</w:t>
      </w:r>
      <w:r w:rsidRPr="00D11EAB">
        <w:rPr>
          <w:color w:val="000000"/>
        </w:rPr>
        <w:t xml:space="preserve"> 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При перепадах высот Поставщик должен учитывать наличие следующих элементов: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Пандус с поручнями;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(в соответствии с п. 5.1.14 – п. 5.1.16; п. 6.1.2 – п. 6.1.4; п. 6.2.9 – п. 6.2.11 </w:t>
      </w:r>
      <w:r>
        <w:rPr>
          <w:color w:val="000000"/>
        </w:rPr>
        <w:t>СП 59.13330.2020</w:t>
      </w:r>
      <w:r w:rsidRPr="00D11EAB">
        <w:rPr>
          <w:color w:val="000000"/>
        </w:rPr>
        <w:t>);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Лестница с поручнями;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Открытая лестница должна иметь непрерывное двухстороннее ограждение с поручнями высотой верхних поручней 0,9 м., краевые ступени (плоскость) лестниц необходимо обеспечить противоскользящими контрастными полосами общей шириной 0,08-0.1м. (в соответствии с </w:t>
      </w:r>
      <w:r>
        <w:rPr>
          <w:color w:val="000000"/>
        </w:rPr>
        <w:t>п. 6.2.8 СП 59.13330.2020</w:t>
      </w:r>
      <w:r w:rsidRPr="00D11EAB">
        <w:rPr>
          <w:color w:val="000000"/>
        </w:rPr>
        <w:t>)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Применение для инвалидов вместо пандусов аппарелей не допускается на объекте (в соответствии с п. 6.1.2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0,014м. (в соответствии с п.6.1.5, п. 6.1.6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Навес над входной площадкой;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целях обеспечения безопасности, площадка при входах, доступных для людей с инвалидностью, должна иметь навес. (в соответствии с п. 6.1.4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Противоскользящее покрытие; 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намокании. (</w:t>
      </w:r>
      <w:r w:rsidRPr="00D11EAB">
        <w:rPr>
          <w:color w:val="000000"/>
        </w:rPr>
        <w:t xml:space="preserve">в соответствии с </w:t>
      </w:r>
      <w:r w:rsidRPr="00D11EAB">
        <w:rPr>
          <w:color w:val="000000"/>
          <w:spacing w:val="2"/>
          <w:shd w:val="clear" w:color="auto" w:fill="FFFFFF"/>
        </w:rPr>
        <w:t xml:space="preserve">п. 6.1.4 </w:t>
      </w:r>
      <w:r>
        <w:rPr>
          <w:color w:val="000000"/>
          <w:spacing w:val="2"/>
          <w:shd w:val="clear" w:color="auto" w:fill="FFFFFF"/>
        </w:rPr>
        <w:t>СП 59.13330.2020</w:t>
      </w:r>
      <w:r w:rsidRPr="00D11EAB">
        <w:rPr>
          <w:color w:val="000000"/>
          <w:spacing w:val="2"/>
          <w:shd w:val="clear" w:color="auto" w:fill="FFFFFF"/>
        </w:rPr>
        <w:t>)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Тактильно-контрастные указатели;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3B4659" w:rsidRPr="00D11EAB" w:rsidRDefault="003B4659" w:rsidP="003B4659">
      <w:pPr>
        <w:suppressAutoHyphens/>
        <w:jc w:val="both"/>
        <w:rPr>
          <w:b/>
          <w:color w:val="000000"/>
        </w:rPr>
      </w:pPr>
      <w:r w:rsidRPr="00D11EAB">
        <w:rPr>
          <w:b/>
          <w:color w:val="000000"/>
        </w:rPr>
        <w:t>Пути движения внутри пункта (пунктов)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При перепадах высот Поставщик должен учитывать наличие следующих элементов: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Лифт, подъемная платформа, эскалатор </w:t>
      </w:r>
    </w:p>
    <w:p w:rsidR="003B4659" w:rsidRPr="00D11EAB" w:rsidRDefault="003B4659" w:rsidP="003B4659">
      <w:pPr>
        <w:suppressAutoHyphens/>
        <w:jc w:val="both"/>
        <w:rPr>
          <w:b/>
          <w:color w:val="000000"/>
        </w:rPr>
      </w:pPr>
      <w:r w:rsidRPr="00D11EAB">
        <w:rPr>
          <w:color w:val="000000"/>
        </w:rPr>
        <w:t xml:space="preserve">(в соответствии с п. 6.2.13 – п. 6.2.18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  <w:r w:rsidRPr="00D11EAB">
        <w:rPr>
          <w:b/>
          <w:color w:val="000000"/>
        </w:rPr>
        <w:t xml:space="preserve"> 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Лифт должен иметь габариты не менее 1100х1400 мм (ширина х глубина).</w:t>
      </w:r>
    </w:p>
    <w:p w:rsidR="003B4659" w:rsidRPr="00D11EAB" w:rsidRDefault="003B4659" w:rsidP="003B4659">
      <w:pPr>
        <w:suppressAutoHyphens/>
        <w:jc w:val="both"/>
        <w:rPr>
          <w:b/>
          <w:color w:val="000000"/>
        </w:rPr>
      </w:pPr>
      <w:r w:rsidRPr="00D11EAB">
        <w:rPr>
          <w:color w:val="000000"/>
        </w:rPr>
        <w:t xml:space="preserve">- Лестницы необходимо обеспечить противоскользящими контрастными полосами общей шириной 0,08-0.1м. (в соответствии с </w:t>
      </w:r>
      <w:r>
        <w:rPr>
          <w:color w:val="000000"/>
        </w:rPr>
        <w:t>п. 6.2.8 СП 59.13330.2020</w:t>
      </w:r>
      <w:r w:rsidRPr="00D11EAB">
        <w:rPr>
          <w:color w:val="000000"/>
        </w:rPr>
        <w:t>).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- Необходимо обеспечить зону досягаемости для посетителей в кресле-коляске в пределах, установленных в соответствии с п. 8.1.7 СП.59.</w:t>
      </w:r>
      <w:r>
        <w:rPr>
          <w:color w:val="000000"/>
        </w:rPr>
        <w:t>13330.2020</w:t>
      </w:r>
      <w:r w:rsidRPr="00D11EAB">
        <w:rPr>
          <w:color w:val="000000"/>
        </w:rPr>
        <w:t>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Помещение пункта (пунктов) приема </w:t>
      </w:r>
      <w:r>
        <w:rPr>
          <w:color w:val="000000"/>
        </w:rPr>
        <w:t xml:space="preserve">Получателя </w:t>
      </w:r>
      <w:r w:rsidRPr="00D11EAB">
        <w:rPr>
          <w:color w:val="000000"/>
        </w:rPr>
        <w:t xml:space="preserve">должно быть обеспечено техническими средствами информирования, ориентирования и сигнализации для однозначной идентификации </w:t>
      </w:r>
      <w:r w:rsidRPr="00D11EAB">
        <w:rPr>
          <w:color w:val="000000"/>
        </w:rPr>
        <w:lastRenderedPageBreak/>
        <w:t>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- </w:t>
      </w:r>
      <w:proofErr w:type="gramStart"/>
      <w:r w:rsidRPr="00D11EAB">
        <w:rPr>
          <w:color w:val="000000"/>
        </w:rPr>
        <w:t>В</w:t>
      </w:r>
      <w:proofErr w:type="gramEnd"/>
      <w:r w:rsidRPr="00D11EAB">
        <w:rPr>
          <w:color w:val="000000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</w:t>
      </w:r>
      <w:r>
        <w:rPr>
          <w:color w:val="000000"/>
        </w:rPr>
        <w:t>СП 59.13330.2020</w:t>
      </w:r>
      <w:r w:rsidRPr="00D11EAB">
        <w:rPr>
          <w:color w:val="000000"/>
        </w:rPr>
        <w:t>)</w:t>
      </w:r>
    </w:p>
    <w:p w:rsidR="003B4659" w:rsidRPr="00D11EAB" w:rsidRDefault="003B4659" w:rsidP="003B4659">
      <w:pPr>
        <w:suppressAutoHyphens/>
        <w:jc w:val="both"/>
        <w:rPr>
          <w:b/>
          <w:color w:val="000000"/>
        </w:rPr>
      </w:pPr>
      <w:r w:rsidRPr="00D11EAB">
        <w:rPr>
          <w:b/>
          <w:color w:val="000000"/>
        </w:rPr>
        <w:t>Пути эвакуации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В случае невозможности соблюдения положений </w:t>
      </w:r>
      <w:r w:rsidRPr="00D11EAB">
        <w:rPr>
          <w:color w:val="000000"/>
          <w:shd w:val="clear" w:color="auto" w:fill="FFFFFF"/>
        </w:rPr>
        <w:t xml:space="preserve">ч.15 ст.89 </w:t>
      </w:r>
      <w:hyperlink r:id="rId6" w:history="1">
        <w:r w:rsidRPr="00D11EAB">
          <w:rPr>
            <w:rStyle w:val="a3"/>
            <w:color w:val="000000"/>
            <w:spacing w:val="2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D11EAB">
        <w:rPr>
          <w:color w:val="000000"/>
        </w:rPr>
        <w:t xml:space="preserve">» помещения для обслуживания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должны быть предусмотрены не выше первого этажа, при этом во всех случаях пути эвакуации должны соответствовать требованиям </w:t>
      </w:r>
      <w:r>
        <w:rPr>
          <w:color w:val="000000"/>
        </w:rPr>
        <w:t>СП 59.13330.2020</w:t>
      </w:r>
      <w:r w:rsidRPr="00D11EAB">
        <w:rPr>
          <w:color w:val="000000"/>
        </w:rPr>
        <w:t xml:space="preserve"> «Доступность зданий и сооружений для маломобильных групп населения».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Пути эвакуации помещений пункта (пунктов)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должны обеспечивать безопасность посетителей в соответствии с п.6.2.19-п.6.2.32 </w:t>
      </w:r>
      <w:r>
        <w:rPr>
          <w:color w:val="000000"/>
        </w:rPr>
        <w:t>СП 59.13330.2020</w:t>
      </w:r>
      <w:r w:rsidRPr="00D11EAB">
        <w:rPr>
          <w:color w:val="000000"/>
        </w:rPr>
        <w:t>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 xml:space="preserve">Обеспечить систему двухсторонней связи с диспетчером или дежурным (в соответствии с п. 6.5.8 </w:t>
      </w:r>
      <w:r>
        <w:rPr>
          <w:color w:val="000000"/>
        </w:rPr>
        <w:t>СП 59.13330.2020</w:t>
      </w:r>
      <w:r w:rsidRPr="00D11EAB">
        <w:rPr>
          <w:color w:val="000000"/>
        </w:rPr>
        <w:t>).</w:t>
      </w:r>
    </w:p>
    <w:p w:rsidR="003B4659" w:rsidRPr="00D11EAB" w:rsidRDefault="003B4659" w:rsidP="003B4659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5.4. На территории пункта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D11EAB">
        <w:rPr>
          <w:bCs/>
          <w:color w:val="000000"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D11EAB">
        <w:rPr>
          <w:color w:val="000000"/>
        </w:rPr>
        <w:t xml:space="preserve">, со свободным доступом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. При чем не менее 1 (одной) оборудованной для посещения инвалидами в соответствии с п. 6.3.3, 6.3.6, </w:t>
      </w:r>
      <w:r w:rsidRPr="00D11EAB">
        <w:rPr>
          <w:color w:val="000000"/>
          <w:spacing w:val="2"/>
          <w:shd w:val="clear" w:color="auto" w:fill="FFFFFF"/>
        </w:rPr>
        <w:t>6.3.9</w:t>
      </w:r>
      <w:r w:rsidRPr="00D11EAB">
        <w:rPr>
          <w:color w:val="000000"/>
        </w:rPr>
        <w:t xml:space="preserve"> </w:t>
      </w:r>
      <w:hyperlink r:id="rId7" w:history="1">
        <w:r>
          <w:rPr>
            <w:color w:val="000000"/>
          </w:rPr>
          <w:t>СП 59.13330.2020</w:t>
        </w:r>
        <w:r w:rsidRPr="00D11EAB">
          <w:rPr>
            <w:color w:val="000000"/>
          </w:rPr>
          <w:t xml:space="preserve"> «Доступность зданий и сооружений для маломобильных групп населения»</w:t>
        </w:r>
      </w:hyperlink>
      <w:r w:rsidRPr="00D11EAB">
        <w:rPr>
          <w:color w:val="000000"/>
        </w:rPr>
        <w:t>.</w:t>
      </w:r>
    </w:p>
    <w:p w:rsidR="003B4659" w:rsidRPr="00D11EAB" w:rsidRDefault="003B4659" w:rsidP="003B4659">
      <w:pPr>
        <w:ind w:firstLine="708"/>
        <w:jc w:val="both"/>
        <w:rPr>
          <w:color w:val="000000"/>
          <w:lang w:eastAsia="en-US"/>
        </w:rPr>
      </w:pPr>
      <w:r w:rsidRPr="00D11EAB">
        <w:rPr>
          <w:color w:val="000000"/>
        </w:rPr>
        <w:t xml:space="preserve">5.5. Пункт (ы)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должен иметь отдельный вход с улицы, зону ожидания </w:t>
      </w:r>
      <w:r>
        <w:rPr>
          <w:color w:val="000000"/>
        </w:rPr>
        <w:t>Получателя</w:t>
      </w:r>
      <w:r w:rsidRPr="00D11EAB">
        <w:rPr>
          <w:color w:val="000000"/>
        </w:rPr>
        <w:t>, оборудованную системой «электронной очереди» и мебелью для ожидания в сидячем положении.</w:t>
      </w:r>
      <w:r w:rsidRPr="00D11EAB">
        <w:rPr>
          <w:color w:val="000000"/>
          <w:lang w:eastAsia="en-US"/>
        </w:rPr>
        <w:t xml:space="preserve"> </w:t>
      </w:r>
      <w:r w:rsidRPr="00D11EAB">
        <w:rPr>
          <w:color w:val="000000"/>
        </w:rPr>
        <w:t xml:space="preserve">Максимальное время ожидания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в очереди не должно превышать 15 минут. В случае если загруженность пункта (пунктов)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не позволяет обеспечить достижение указанного показателя, Поставщиком оборудуются дополнительные окна обслуживания. </w:t>
      </w:r>
    </w:p>
    <w:p w:rsidR="003B4659" w:rsidRPr="00D11EAB" w:rsidRDefault="003B4659" w:rsidP="003B4659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5.6. Окна обслуживания должны быть оборудованы в зоне обслуживания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. Зона обслуживания не должна располагаться в зоне ожидания. Зона ожидания и зона обслуживания </w:t>
      </w:r>
      <w:r w:rsidRPr="00D11EAB">
        <w:rPr>
          <w:color w:val="000000"/>
          <w:lang w:eastAsia="ar-SA"/>
        </w:rPr>
        <w:t xml:space="preserve">пункта </w:t>
      </w:r>
      <w:r w:rsidRPr="00D11EAB">
        <w:rPr>
          <w:color w:val="000000"/>
        </w:rPr>
        <w:t>(пунктов)</w:t>
      </w:r>
      <w:r w:rsidRPr="00D11EAB">
        <w:rPr>
          <w:color w:val="000000"/>
          <w:lang w:eastAsia="ar-SA"/>
        </w:rPr>
        <w:t xml:space="preserve"> приема</w:t>
      </w:r>
      <w:r w:rsidRPr="00D11EAB">
        <w:rPr>
          <w:color w:val="000000"/>
        </w:rPr>
        <w:t xml:space="preserve"> </w:t>
      </w:r>
      <w:r>
        <w:rPr>
          <w:color w:val="000000"/>
        </w:rPr>
        <w:t xml:space="preserve">Получателя </w:t>
      </w:r>
      <w:r w:rsidRPr="00D11EAB">
        <w:rPr>
          <w:color w:val="000000"/>
        </w:rPr>
        <w:t xml:space="preserve">должны быть предназначены для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, их представителей и/или сопровождающих лиц, не должны находиться в подземных (подвальных) и цокольных этажах. </w:t>
      </w:r>
    </w:p>
    <w:p w:rsidR="003B4659" w:rsidRPr="00D11EAB" w:rsidRDefault="003B4659" w:rsidP="003B4659">
      <w:pPr>
        <w:suppressAutoHyphens/>
        <w:ind w:firstLine="708"/>
        <w:jc w:val="both"/>
        <w:rPr>
          <w:color w:val="000000"/>
        </w:rPr>
      </w:pPr>
      <w:r w:rsidRPr="00D11EAB">
        <w:rPr>
          <w:color w:val="000000"/>
        </w:rPr>
        <w:t>5.7. Товар должен находиться на складе пункта (пунктов)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3B4659" w:rsidRPr="00D11EAB" w:rsidRDefault="003B4659" w:rsidP="003B4659">
      <w:pPr>
        <w:widowControl w:val="0"/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5.8. Пункт (пункты)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>- возможность беспрепятственного входа в объекты и выхода из них;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11EAB">
        <w:rPr>
          <w:color w:val="000000"/>
        </w:rPr>
        <w:t>ассистивных</w:t>
      </w:r>
      <w:proofErr w:type="spellEnd"/>
      <w:r w:rsidRPr="00D11EAB">
        <w:rPr>
          <w:color w:val="000000"/>
        </w:rPr>
        <w:t xml:space="preserve"> и вспомогательных технологий, а также сменного кресла-коляски;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сопровождение </w:t>
      </w:r>
      <w:r>
        <w:rPr>
          <w:color w:val="000000"/>
        </w:rPr>
        <w:t>Получателя</w:t>
      </w:r>
      <w:r w:rsidRPr="00D11EAB">
        <w:rPr>
          <w:color w:val="000000"/>
        </w:rPr>
        <w:t>, имеющих стойкие нарушения функции зрения и самостоятельного передвижения по территории объекта;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lastRenderedPageBreak/>
        <w:t xml:space="preserve">- содействие </w:t>
      </w:r>
      <w:r>
        <w:rPr>
          <w:color w:val="000000"/>
        </w:rPr>
        <w:t>Получателю</w:t>
      </w:r>
      <w:r w:rsidRPr="00D11EAB">
        <w:rPr>
          <w:color w:val="000000"/>
        </w:rPr>
        <w:t xml:space="preserve"> при входе в объект и выходе из него, информирование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о доступных маршрутах общественного транспорта;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надлежащее размещение носителей информации, необходимой для обеспечения беспрепятственного доступа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4659" w:rsidRPr="00D11EAB" w:rsidRDefault="003B4659" w:rsidP="003B4659">
      <w:pPr>
        <w:widowControl w:val="0"/>
        <w:jc w:val="both"/>
        <w:rPr>
          <w:color w:val="000000"/>
        </w:rPr>
      </w:pPr>
      <w:r w:rsidRPr="00D11EAB">
        <w:rPr>
          <w:color w:val="000000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D11EAB">
          <w:rPr>
            <w:color w:val="000000"/>
          </w:rPr>
          <w:t>форме</w:t>
        </w:r>
      </w:hyperlink>
      <w:r w:rsidRPr="00D11EAB">
        <w:rPr>
          <w:color w:val="000000"/>
        </w:rPr>
        <w:t xml:space="preserve"> и в </w:t>
      </w:r>
      <w:hyperlink r:id="rId9" w:anchor="block_2000" w:history="1">
        <w:r w:rsidRPr="00D11EAB">
          <w:rPr>
            <w:color w:val="000000"/>
          </w:rPr>
          <w:t>порядке</w:t>
        </w:r>
      </w:hyperlink>
      <w:r w:rsidRPr="00D11EAB">
        <w:rPr>
          <w:color w:val="000000"/>
        </w:rPr>
        <w:t xml:space="preserve">, утвержденных </w:t>
      </w:r>
      <w:hyperlink r:id="rId10" w:history="1">
        <w:r w:rsidRPr="00D11EAB">
          <w:rPr>
            <w:color w:val="000000"/>
          </w:rPr>
          <w:t>приказом</w:t>
        </w:r>
      </w:hyperlink>
      <w:r w:rsidRPr="00D11EAB">
        <w:rPr>
          <w:color w:val="000000"/>
        </w:rPr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3B4659" w:rsidRPr="00D11EAB" w:rsidRDefault="003B4659" w:rsidP="003B4659">
      <w:pPr>
        <w:ind w:firstLine="708"/>
        <w:jc w:val="both"/>
        <w:rPr>
          <w:color w:val="000000"/>
        </w:rPr>
      </w:pPr>
      <w:r w:rsidRPr="00D11EAB">
        <w:rPr>
          <w:color w:val="000000"/>
        </w:rPr>
        <w:t>6. В случае выбора Получателем способа получения Товара по месту нахождения пункта (пунктов)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, организованных Поставщиком, передача Товара Получателю осуществляется в день обращения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в пункт(-ы) приема</w:t>
      </w:r>
      <w:r w:rsidRPr="00F462DF">
        <w:rPr>
          <w:color w:val="000000"/>
        </w:rPr>
        <w:t xml:space="preserve">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3B4659" w:rsidRDefault="003B4659" w:rsidP="003B4659">
      <w:pPr>
        <w:ind w:firstLine="708"/>
        <w:jc w:val="both"/>
        <w:rPr>
          <w:color w:val="000000"/>
        </w:rPr>
      </w:pPr>
      <w:r w:rsidRPr="00D11EAB">
        <w:rPr>
          <w:color w:val="000000"/>
        </w:rPr>
        <w:t xml:space="preserve">6.1. Передача Товара Получателям должна производиться в каждом из пунктов приема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не менее 6 (шести) дней неделю, не менее 40 (сорока) часов в неделю, при этом, время работы должно быть в интервале с 08:00 до 22:00. </w:t>
      </w:r>
    </w:p>
    <w:p w:rsidR="003B4659" w:rsidRPr="00D11EAB" w:rsidRDefault="003B4659" w:rsidP="003B465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DE2B66">
        <w:rPr>
          <w:color w:val="000000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</w:t>
      </w:r>
      <w:r w:rsidRPr="00957E0B">
        <w:rPr>
          <w:color w:val="000000" w:themeColor="text1"/>
        </w:rPr>
        <w:t xml:space="preserve">адресу </w:t>
      </w:r>
      <w:hyperlink r:id="rId11" w:history="1">
        <w:proofErr w:type="gramStart"/>
        <w:r w:rsidRPr="00957E0B">
          <w:rPr>
            <w:rStyle w:val="a3"/>
            <w:color w:val="000000" w:themeColor="text1"/>
            <w:u w:val="none"/>
          </w:rPr>
          <w:t>osp@ro78.fss.ru</w:t>
        </w:r>
      </w:hyperlink>
      <w:r w:rsidRPr="00957E0B">
        <w:rPr>
          <w:color w:val="000000" w:themeColor="text1"/>
        </w:rPr>
        <w:t xml:space="preserve"> ,</w:t>
      </w:r>
      <w:proofErr w:type="gramEnd"/>
      <w:r w:rsidRPr="00957E0B">
        <w:rPr>
          <w:color w:val="000000" w:themeColor="text1"/>
        </w:rPr>
        <w:t xml:space="preserve"> </w:t>
      </w:r>
      <w:hyperlink r:id="rId12" w:history="1">
        <w:r w:rsidRPr="00957E0B">
          <w:rPr>
            <w:rStyle w:val="a3"/>
            <w:color w:val="000000" w:themeColor="text1"/>
            <w:u w:val="none"/>
          </w:rPr>
          <w:t>tsrfil31@ro78.fss.ru</w:t>
        </w:r>
      </w:hyperlink>
      <w:r w:rsidRPr="00957E0B">
        <w:rPr>
          <w:color w:val="000000" w:themeColor="text1"/>
        </w:rPr>
        <w:t xml:space="preserve"> .</w:t>
      </w:r>
    </w:p>
    <w:p w:rsidR="003B4659" w:rsidRPr="00D11EAB" w:rsidRDefault="003B4659" w:rsidP="003B4659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6.3</w:t>
      </w:r>
      <w:r w:rsidRPr="00D11EAB">
        <w:rPr>
          <w:color w:val="000000"/>
        </w:rPr>
        <w:t>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</w:t>
      </w:r>
      <w:r>
        <w:rPr>
          <w:color w:val="000000"/>
        </w:rPr>
        <w:t>ку не позднее 1 (одного) дня с даты</w:t>
      </w:r>
      <w:r w:rsidRPr="00D11EAB">
        <w:rPr>
          <w:color w:val="000000"/>
        </w:rPr>
        <w:t xml:space="preserve"> заключения контракта. Доставка осуществляется за счет средств Поставщика.</w:t>
      </w:r>
    </w:p>
    <w:p w:rsidR="003B4659" w:rsidRPr="00D11EAB" w:rsidRDefault="003B4659" w:rsidP="003B4659">
      <w:pPr>
        <w:suppressAutoHyphens/>
        <w:jc w:val="both"/>
        <w:rPr>
          <w:color w:val="000000"/>
        </w:rPr>
      </w:pPr>
      <w:r w:rsidRPr="00D11EAB">
        <w:rPr>
          <w:color w:val="000000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3B4659" w:rsidRPr="00D11EAB" w:rsidRDefault="003B4659" w:rsidP="003B46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6.4</w:t>
      </w:r>
      <w:r w:rsidRPr="00D11EAB">
        <w:rPr>
          <w:color w:val="000000"/>
        </w:rPr>
        <w:t xml:space="preserve">. Поставка Товара Получателям не должна превышать 30 календарных дней, а в отношении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из числа инвалидов, нуждающихся в оказании паллиативной медицинской помощи, 7 календарных дней со дня получения Поставщиком реестра </w:t>
      </w:r>
      <w:r>
        <w:rPr>
          <w:color w:val="000000"/>
        </w:rPr>
        <w:t>Получателя</w:t>
      </w:r>
      <w:r w:rsidRPr="00D11EAB">
        <w:rPr>
          <w:color w:val="000000"/>
        </w:rPr>
        <w:t xml:space="preserve"> Товара</w:t>
      </w:r>
      <w:r>
        <w:rPr>
          <w:color w:val="000000"/>
        </w:rPr>
        <w:t>, но не ранее 01.01.2023</w:t>
      </w:r>
      <w:r w:rsidRPr="00D11EAB">
        <w:rPr>
          <w:color w:val="000000"/>
        </w:rPr>
        <w:t>.</w:t>
      </w:r>
    </w:p>
    <w:p w:rsidR="003B4659" w:rsidRDefault="003B4659" w:rsidP="003B4659">
      <w:pPr>
        <w:suppressAutoHyphens/>
        <w:ind w:firstLine="708"/>
        <w:jc w:val="both"/>
      </w:pPr>
      <w:r w:rsidRPr="00A11366">
        <w:t>6.</w:t>
      </w:r>
      <w:r>
        <w:t>5.</w:t>
      </w:r>
      <w:r w:rsidRPr="00A11366">
        <w:t xml:space="preserve"> </w:t>
      </w:r>
      <w:r>
        <w:t xml:space="preserve">С целью подтверждения соответствия Товара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color w:val="000000"/>
        </w:rPr>
        <w:t>Получателя</w:t>
      </w:r>
      <w:r>
        <w:t xml:space="preserve"> требованиям Технического задания.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:rsidR="003B4659" w:rsidRDefault="003B4659" w:rsidP="003B4659">
      <w:pPr>
        <w:widowControl w:val="0"/>
        <w:autoSpaceDE w:val="0"/>
        <w:autoSpaceDN w:val="0"/>
        <w:adjustRightInd w:val="0"/>
        <w:ind w:firstLine="708"/>
        <w:jc w:val="both"/>
      </w:pPr>
      <w:r w:rsidRPr="00D11EAB">
        <w:rPr>
          <w:color w:val="000000"/>
        </w:rPr>
        <w:t xml:space="preserve">7. При проведении экспертизы Товара на соответствие их условиям </w:t>
      </w:r>
      <w:r>
        <w:rPr>
          <w:color w:val="000000"/>
        </w:rPr>
        <w:t>Технического задания</w:t>
      </w:r>
      <w:r w:rsidRPr="00D11EAB">
        <w:rPr>
          <w:color w:val="000000"/>
        </w:rPr>
        <w:t xml:space="preserve">, Поставщик должен предоставить необходимое для проведении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color w:val="000000"/>
        </w:rPr>
        <w:t>Техническим заданием</w:t>
      </w:r>
      <w:r w:rsidRPr="00D11EAB">
        <w:rPr>
          <w:color w:val="000000"/>
        </w:rPr>
        <w:t>.</w:t>
      </w:r>
    </w:p>
    <w:p w:rsidR="003B4659" w:rsidRPr="00DC0AE6" w:rsidRDefault="003B4659" w:rsidP="003B4659">
      <w:pPr>
        <w:jc w:val="both"/>
      </w:pPr>
    </w:p>
    <w:p w:rsidR="003B4659" w:rsidRDefault="003B4659" w:rsidP="003B4659">
      <w:pPr>
        <w:rPr>
          <w:noProof/>
        </w:rPr>
        <w:sectPr w:rsidR="003B4659" w:rsidSect="009917E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4659" w:rsidRDefault="003B4659" w:rsidP="005B2DBB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sectPr w:rsidR="003B4659" w:rsidSect="005B2D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FA"/>
    <w:rsid w:val="00015AC1"/>
    <w:rsid w:val="000860A2"/>
    <w:rsid w:val="000B1F5F"/>
    <w:rsid w:val="0011540D"/>
    <w:rsid w:val="002B487A"/>
    <w:rsid w:val="002F66D1"/>
    <w:rsid w:val="003B4659"/>
    <w:rsid w:val="003C34B6"/>
    <w:rsid w:val="003C5B8C"/>
    <w:rsid w:val="004764F1"/>
    <w:rsid w:val="00490E6A"/>
    <w:rsid w:val="00491221"/>
    <w:rsid w:val="00544E90"/>
    <w:rsid w:val="00583682"/>
    <w:rsid w:val="005B2DBB"/>
    <w:rsid w:val="00634FE5"/>
    <w:rsid w:val="00680ECE"/>
    <w:rsid w:val="00711E01"/>
    <w:rsid w:val="00794F2B"/>
    <w:rsid w:val="007A6290"/>
    <w:rsid w:val="008142F7"/>
    <w:rsid w:val="00863538"/>
    <w:rsid w:val="0087519B"/>
    <w:rsid w:val="00962F88"/>
    <w:rsid w:val="0099693A"/>
    <w:rsid w:val="009F3EFF"/>
    <w:rsid w:val="009F729A"/>
    <w:rsid w:val="00A66A50"/>
    <w:rsid w:val="00AD145D"/>
    <w:rsid w:val="00B05E27"/>
    <w:rsid w:val="00B53AC9"/>
    <w:rsid w:val="00B8637F"/>
    <w:rsid w:val="00B913A0"/>
    <w:rsid w:val="00BF2367"/>
    <w:rsid w:val="00C33FFA"/>
    <w:rsid w:val="00C81567"/>
    <w:rsid w:val="00D867F5"/>
    <w:rsid w:val="00E07BEA"/>
    <w:rsid w:val="00E57659"/>
    <w:rsid w:val="00E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BCB-C6D5-4D04-9A37-5CA35E4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0B1F5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3">
    <w:name w:val="Hyperlink"/>
    <w:uiPriority w:val="99"/>
    <w:rsid w:val="000B1F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hyperlink" Target="mailto:tsrfil31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hyperlink" Target="mailto:osp@ro78.fss.ru" TargetMode="External"/><Relationship Id="rId5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0" Type="http://schemas.openxmlformats.org/officeDocument/2006/relationships/hyperlink" Target="http://base.garant.ru/711451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f7ee959fd36b5699076b35abf4f52c5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Мокрова Лиана Радиковна</dc:creator>
  <cp:keywords/>
  <dc:description/>
  <cp:lastModifiedBy>Мокрова Лиана Радиковна</cp:lastModifiedBy>
  <cp:revision>57</cp:revision>
  <dcterms:created xsi:type="dcterms:W3CDTF">2022-12-07T05:50:00Z</dcterms:created>
  <dcterms:modified xsi:type="dcterms:W3CDTF">2022-12-28T08:09:00Z</dcterms:modified>
</cp:coreProperties>
</file>