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5650C2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DD5A1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ткани», «Болезни органов пищеварения», «Болезни эндокринной системы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DD5A1E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892D85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 w:rsidR="0089325F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853</w:t>
      </w:r>
      <w:r w:rsidR="0089325F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160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25415C">
        <w:rPr>
          <w:rFonts w:cs="Times New Roman"/>
          <w:sz w:val="28"/>
          <w:szCs w:val="28"/>
          <w:shd w:val="clear" w:color="auto" w:fill="FFFFFF"/>
          <w:lang w:val="ru-RU"/>
        </w:rPr>
        <w:t>24265,8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 w:rsidR="0089325F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89325F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4 853 160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5415C" w:rsidRPr="00230638" w:rsidRDefault="0025415C" w:rsidP="0025415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89325F">
        <w:rPr>
          <w:rStyle w:val="1"/>
          <w:rFonts w:eastAsia="Times New Roman" w:cs="Times New Roman"/>
          <w:sz w:val="28"/>
          <w:szCs w:val="28"/>
          <w:lang w:val="ru-RU"/>
        </w:rPr>
        <w:t>Кабардино-Балкарская Республика.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7E36E3">
        <w:rPr>
          <w:rFonts w:cs="Times New Roman"/>
          <w:bCs/>
          <w:sz w:val="28"/>
          <w:szCs w:val="28"/>
          <w:lang w:val="ru-RU"/>
        </w:rPr>
        <w:t>апрель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230638">
        <w:rPr>
          <w:rFonts w:cs="Times New Roman"/>
          <w:bCs/>
          <w:sz w:val="28"/>
          <w:szCs w:val="28"/>
          <w:lang w:val="ru-RU"/>
        </w:rPr>
        <w:t>дека</w:t>
      </w:r>
      <w:r w:rsidR="004E5F39" w:rsidRPr="00230638">
        <w:rPr>
          <w:rFonts w:cs="Times New Roman"/>
          <w:bCs/>
          <w:sz w:val="28"/>
          <w:szCs w:val="28"/>
          <w:lang w:val="ru-RU"/>
        </w:rPr>
        <w:t>б</w:t>
      </w:r>
      <w:r w:rsidR="003B3F1B" w:rsidRPr="00230638">
        <w:rPr>
          <w:rFonts w:cs="Times New Roman"/>
          <w:bCs/>
          <w:sz w:val="28"/>
          <w:szCs w:val="28"/>
          <w:lang w:val="ru-RU"/>
        </w:rPr>
        <w:t>рь 202</w:t>
      </w:r>
      <w:r w:rsidR="0025415C">
        <w:rPr>
          <w:rFonts w:cs="Times New Roman"/>
          <w:bCs/>
          <w:sz w:val="28"/>
          <w:szCs w:val="28"/>
          <w:lang w:val="ru-RU"/>
        </w:rPr>
        <w:t>2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230638" w:rsidRDefault="005650C2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E950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="00E9506C"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</w:t>
      </w:r>
      <w:r w:rsidRPr="00230638">
        <w:rPr>
          <w:rFonts w:cs="Times New Roman"/>
          <w:sz w:val="28"/>
          <w:szCs w:val="28"/>
          <w:lang w:val="ru-RU"/>
        </w:rPr>
        <w:lastRenderedPageBreak/>
        <w:t>протеинемиями».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6728C1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1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230638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728C1" w:rsidRPr="00230638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728C1" w:rsidRPr="00AE7D7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6728C1" w:rsidRPr="00AE7D7B" w:rsidRDefault="006728C1" w:rsidP="006728C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5.</w:t>
      </w:r>
      <w:r w:rsidR="00755F37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6728C1" w:rsidRPr="00AE7D7B" w:rsidRDefault="006728C1" w:rsidP="00FC0350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6728C1" w:rsidRPr="00230638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755F37">
        <w:rPr>
          <w:rFonts w:cs="Times New Roman"/>
          <w:sz w:val="28"/>
          <w:szCs w:val="28"/>
          <w:lang w:val="ru-RU"/>
        </w:rPr>
        <w:t>6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755F37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755F37" w:rsidRPr="00755F37" w:rsidRDefault="00755F37" w:rsidP="00755F37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>- с</w:t>
      </w:r>
      <w:r w:rsidRPr="00AE7D7B">
        <w:rPr>
          <w:bCs/>
          <w:sz w:val="28"/>
          <w:szCs w:val="28"/>
          <w:lang w:val="ru-RU"/>
        </w:rPr>
        <w:t xml:space="preserve">анаторно-курортное учреждение организует бесплатную доставку граждан, прибывших на лечение, и сопровождающих их лиц от железнодорожного (автобусного) вокзала населенного пункта, в котором </w:t>
      </w:r>
      <w:r w:rsidRPr="00AE7D7B">
        <w:rPr>
          <w:bCs/>
          <w:sz w:val="28"/>
          <w:szCs w:val="28"/>
          <w:lang w:val="ru-RU"/>
        </w:rPr>
        <w:lastRenderedPageBreak/>
        <w:t xml:space="preserve">расположено учреждение, к месту прохождения санаторно-курортного лечения и обратно. 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755F37">
        <w:rPr>
          <w:rFonts w:cs="Times New Roman"/>
          <w:sz w:val="28"/>
          <w:szCs w:val="28"/>
          <w:lang w:val="ru-RU"/>
        </w:rPr>
        <w:t>2</w:t>
      </w:r>
      <w:r w:rsidR="00892D85">
        <w:rPr>
          <w:rFonts w:cs="Times New Roman"/>
          <w:sz w:val="28"/>
          <w:szCs w:val="28"/>
          <w:lang w:val="ru-RU"/>
        </w:rPr>
        <w:t>0</w:t>
      </w:r>
      <w:r w:rsidR="00755F37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892D85">
        <w:rPr>
          <w:rFonts w:cs="Times New Roman"/>
          <w:sz w:val="28"/>
          <w:szCs w:val="28"/>
          <w:lang w:val="ru-RU"/>
        </w:rPr>
        <w:t>3</w:t>
      </w:r>
      <w:r w:rsidR="006C2851">
        <w:rPr>
          <w:rFonts w:cs="Times New Roman"/>
          <w:sz w:val="28"/>
          <w:szCs w:val="28"/>
          <w:lang w:val="ru-RU"/>
        </w:rPr>
        <w:t xml:space="preserve"> </w:t>
      </w:r>
      <w:r w:rsidR="00892D85">
        <w:rPr>
          <w:rFonts w:cs="Times New Roman"/>
          <w:sz w:val="28"/>
          <w:szCs w:val="28"/>
          <w:lang w:val="ru-RU"/>
        </w:rPr>
        <w:t>6</w:t>
      </w:r>
      <w:r w:rsidR="006C2851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6728C1" w:rsidRDefault="006728C1" w:rsidP="00DF4909">
      <w:pPr>
        <w:pStyle w:val="Standard"/>
        <w:suppressAutoHyphens w:val="0"/>
        <w:ind w:firstLine="706"/>
        <w:rPr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6728C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6728C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="003767C0" w:rsidRPr="00111DDA">
        <w:rPr>
          <w:sz w:val="28"/>
          <w:szCs w:val="28"/>
          <w:shd w:val="clear" w:color="auto" w:fill="FFFFFF"/>
          <w:lang w:val="ru-RU"/>
        </w:rPr>
        <w:t>умеренно-континентального горного климата</w:t>
      </w:r>
      <w:r w:rsidR="003767C0">
        <w:rPr>
          <w:sz w:val="28"/>
          <w:szCs w:val="28"/>
          <w:shd w:val="clear" w:color="auto" w:fill="FFFFFF"/>
          <w:lang w:val="ru-RU"/>
        </w:rPr>
        <w:t>, имеющего месторождения минеральных питьевых вод различного состава</w:t>
      </w:r>
      <w:r w:rsidR="00755F37">
        <w:rPr>
          <w:sz w:val="28"/>
          <w:szCs w:val="28"/>
          <w:shd w:val="clear" w:color="auto" w:fill="FFFFFF"/>
          <w:lang w:val="ru-RU"/>
        </w:rPr>
        <w:t>.</w:t>
      </w: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892D85" w:rsidP="00892D8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40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720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892D85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5BE8">
              <w:rPr>
                <w:lang w:val="ru-RU"/>
              </w:rPr>
              <w:t>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892D85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360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892D85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892D85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892D85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360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892D85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C6FF9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635BE8" w:rsidP="00892D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92D85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="00724D20">
              <w:rPr>
                <w:lang w:val="ru-RU"/>
              </w:rPr>
              <w:t xml:space="preserve"> (</w:t>
            </w:r>
            <w:r w:rsidR="00892D85">
              <w:rPr>
                <w:lang w:val="ru-RU"/>
              </w:rPr>
              <w:t>3</w:t>
            </w:r>
            <w:r w:rsidR="008646ED">
              <w:rPr>
                <w:lang w:val="ru-RU"/>
              </w:rPr>
              <w:t xml:space="preserve"> </w:t>
            </w:r>
            <w:r w:rsidR="00892D85">
              <w:rPr>
                <w:lang w:val="ru-RU"/>
              </w:rPr>
              <w:t>6</w:t>
            </w:r>
            <w:r w:rsidR="00724D20">
              <w:rPr>
                <w:lang w:val="ru-RU"/>
              </w:rPr>
              <w:t>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7499D" w:rsidRPr="00230638" w:rsidRDefault="00892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743BAC" w:rsidRPr="000438EC" w:rsidTr="002E020A">
        <w:tc>
          <w:tcPr>
            <w:tcW w:w="8639" w:type="dxa"/>
          </w:tcPr>
          <w:p w:rsidR="00743BAC" w:rsidRPr="000438EC" w:rsidRDefault="00743BAC" w:rsidP="002E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743BAC" w:rsidRPr="00743BAC" w:rsidTr="002E020A">
        <w:tc>
          <w:tcPr>
            <w:tcW w:w="8639" w:type="dxa"/>
          </w:tcPr>
          <w:p w:rsidR="00743BAC" w:rsidRPr="0012256D" w:rsidRDefault="00743BAC" w:rsidP="002E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743BAC" w:rsidRPr="00743BAC" w:rsidTr="00743BAC">
        <w:tc>
          <w:tcPr>
            <w:tcW w:w="8639" w:type="dxa"/>
          </w:tcPr>
          <w:p w:rsidR="00743BAC" w:rsidRPr="00F524E2" w:rsidRDefault="00743BAC" w:rsidP="002E020A">
            <w:pPr>
              <w:jc w:val="center"/>
              <w:rPr>
                <w:rFonts w:ascii="Times New Roman" w:hAnsi="Times New Roman" w:cs="Times New Roman"/>
              </w:rPr>
            </w:pPr>
            <w:r w:rsidRPr="00F524E2">
              <w:rPr>
                <w:rFonts w:ascii="Times New Roman" w:hAnsi="Times New Roman" w:cs="Times New Roman"/>
              </w:rPr>
              <w:t xml:space="preserve">Наименование документа(ов), подтверждающих соответствие  требованиям, установленным в соответствии с законодательством РФ к лицам, </w:t>
            </w:r>
          </w:p>
          <w:p w:rsidR="00743BAC" w:rsidRPr="00007D0E" w:rsidRDefault="00743BAC" w:rsidP="007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2">
              <w:rPr>
                <w:rFonts w:ascii="Times New Roman" w:hAnsi="Times New Roman" w:cs="Times New Roman"/>
              </w:rPr>
              <w:t>осуществляющим поставку товара, выполнение работы, оказание услуги, являющихся объектом закупки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43BAC" w:rsidRPr="00743BAC" w:rsidTr="00743BAC">
        <w:tc>
          <w:tcPr>
            <w:tcW w:w="8639" w:type="dxa"/>
          </w:tcPr>
          <w:p w:rsidR="00743BAC" w:rsidRPr="000438EC" w:rsidRDefault="00743BAC" w:rsidP="002E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копия лицензии на осуществление медицинской деятельности с указанием в приложении номенклатуры услуг санаторно-курортной помощи в соответствии с заявленными в техническом задании профилями заболеваний или выписка из Единого реестра лицензий, размещенного на сайте Росздравнадзора.</w:t>
            </w:r>
          </w:p>
        </w:tc>
      </w:tr>
    </w:tbl>
    <w:p w:rsidR="00555030" w:rsidRPr="00230638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C16CA"/>
    <w:rsid w:val="001D4B66"/>
    <w:rsid w:val="001F17E9"/>
    <w:rsid w:val="002203C6"/>
    <w:rsid w:val="00230638"/>
    <w:rsid w:val="0025415C"/>
    <w:rsid w:val="00255370"/>
    <w:rsid w:val="002A5BC6"/>
    <w:rsid w:val="002D3D3C"/>
    <w:rsid w:val="002D470F"/>
    <w:rsid w:val="00333341"/>
    <w:rsid w:val="00350DFA"/>
    <w:rsid w:val="003659D5"/>
    <w:rsid w:val="003767C0"/>
    <w:rsid w:val="003B3F1B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650C2"/>
    <w:rsid w:val="00592980"/>
    <w:rsid w:val="00597D4F"/>
    <w:rsid w:val="006252DE"/>
    <w:rsid w:val="00635BE8"/>
    <w:rsid w:val="006728C1"/>
    <w:rsid w:val="00686841"/>
    <w:rsid w:val="00692AC1"/>
    <w:rsid w:val="006A540B"/>
    <w:rsid w:val="006C2851"/>
    <w:rsid w:val="006E3033"/>
    <w:rsid w:val="00702FB8"/>
    <w:rsid w:val="0071786C"/>
    <w:rsid w:val="00724D20"/>
    <w:rsid w:val="00734365"/>
    <w:rsid w:val="00743BAC"/>
    <w:rsid w:val="00747959"/>
    <w:rsid w:val="00755F37"/>
    <w:rsid w:val="007733EC"/>
    <w:rsid w:val="00774382"/>
    <w:rsid w:val="007A4FCD"/>
    <w:rsid w:val="007D71DD"/>
    <w:rsid w:val="007E36E3"/>
    <w:rsid w:val="008164E5"/>
    <w:rsid w:val="00833A59"/>
    <w:rsid w:val="00854637"/>
    <w:rsid w:val="008646ED"/>
    <w:rsid w:val="0087499D"/>
    <w:rsid w:val="00892D85"/>
    <w:rsid w:val="008930AA"/>
    <w:rsid w:val="0089325F"/>
    <w:rsid w:val="008A7E77"/>
    <w:rsid w:val="008E36F1"/>
    <w:rsid w:val="00907449"/>
    <w:rsid w:val="009B652F"/>
    <w:rsid w:val="009E1DF1"/>
    <w:rsid w:val="009F7166"/>
    <w:rsid w:val="00A128D0"/>
    <w:rsid w:val="00A64292"/>
    <w:rsid w:val="00A65DAF"/>
    <w:rsid w:val="00A97BFF"/>
    <w:rsid w:val="00AC1A5D"/>
    <w:rsid w:val="00AE4A40"/>
    <w:rsid w:val="00AE60F2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C456B"/>
    <w:rsid w:val="00CC5DA7"/>
    <w:rsid w:val="00CF7AEF"/>
    <w:rsid w:val="00D11ADF"/>
    <w:rsid w:val="00D36429"/>
    <w:rsid w:val="00D42173"/>
    <w:rsid w:val="00D520CF"/>
    <w:rsid w:val="00D5502A"/>
    <w:rsid w:val="00D64E35"/>
    <w:rsid w:val="00DB68C5"/>
    <w:rsid w:val="00DD5A1E"/>
    <w:rsid w:val="00DF4909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0350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C5B5"/>
  <w15:docId w15:val="{10E756ED-253D-4043-BB05-1419E86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table" w:styleId="ab">
    <w:name w:val="Table Grid"/>
    <w:basedOn w:val="a1"/>
    <w:uiPriority w:val="39"/>
    <w:rsid w:val="00743BA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CEB-6E0F-4E3E-B5C1-D99D9B0A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28</cp:revision>
  <cp:lastPrinted>2021-12-08T06:20:00Z</cp:lastPrinted>
  <dcterms:created xsi:type="dcterms:W3CDTF">2020-12-16T09:13:00Z</dcterms:created>
  <dcterms:modified xsi:type="dcterms:W3CDTF">2021-12-22T10:50:00Z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