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7507B9" w:rsidRDefault="005F7457" w:rsidP="00854776">
      <w:pPr>
        <w:keepLines/>
        <w:widowControl w:val="0"/>
        <w:jc w:val="center"/>
        <w:rPr>
          <w:b/>
          <w:szCs w:val="24"/>
        </w:rPr>
      </w:pPr>
      <w:r w:rsidRPr="007507B9">
        <w:rPr>
          <w:b/>
          <w:szCs w:val="24"/>
        </w:rPr>
        <w:t>Техническое задание</w:t>
      </w:r>
      <w:r w:rsidR="00BF7B4A" w:rsidRPr="007507B9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1B22ADB7" w14:textId="77777777" w:rsidR="00CD4EE9" w:rsidRDefault="00CD4EE9" w:rsidP="00854776">
      <w:pPr>
        <w:keepLines/>
        <w:widowControl w:val="0"/>
        <w:jc w:val="center"/>
        <w:rPr>
          <w:b/>
          <w:szCs w:val="24"/>
        </w:rPr>
      </w:pPr>
    </w:p>
    <w:p w14:paraId="5C60008B" w14:textId="0F032790" w:rsidR="002A699C" w:rsidRPr="002A699C" w:rsidRDefault="00AB30A2" w:rsidP="002A699C">
      <w:pPr>
        <w:keepLines/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ar-SA"/>
        </w:rPr>
      </w:pPr>
      <w:r w:rsidRPr="00AB30A2">
        <w:rPr>
          <w:b/>
          <w:color w:val="auto"/>
          <w:szCs w:val="24"/>
          <w:lang w:eastAsia="ar-SA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с заболеваниями нервной, костно-мышечной системы и соединительной ткани, глаза и его придаточного аппарата, с заболеваниями и последствиями травм спинного мозга и их сопровождающих лиц, в 2023 году</w:t>
      </w:r>
      <w:bookmarkStart w:id="0" w:name="_GoBack"/>
      <w:bookmarkEnd w:id="0"/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542"/>
        <w:gridCol w:w="9034"/>
        <w:gridCol w:w="1023"/>
        <w:gridCol w:w="991"/>
        <w:gridCol w:w="1419"/>
        <w:gridCol w:w="1777"/>
      </w:tblGrid>
      <w:tr w:rsidR="00260C71" w:rsidRPr="00260C71" w14:paraId="405E6ADB" w14:textId="77777777" w:rsidTr="00260C71">
        <w:tc>
          <w:tcPr>
            <w:tcW w:w="183" w:type="pct"/>
          </w:tcPr>
          <w:p w14:paraId="17EEE835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№ п/п</w:t>
            </w:r>
          </w:p>
        </w:tc>
        <w:tc>
          <w:tcPr>
            <w:tcW w:w="3055" w:type="pct"/>
          </w:tcPr>
          <w:p w14:paraId="12B078F4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346" w:type="pct"/>
          </w:tcPr>
          <w:p w14:paraId="481E691D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Кол-во (объем)</w:t>
            </w:r>
          </w:p>
        </w:tc>
        <w:tc>
          <w:tcPr>
            <w:tcW w:w="335" w:type="pct"/>
          </w:tcPr>
          <w:p w14:paraId="51B36709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Ед. изм.</w:t>
            </w:r>
          </w:p>
        </w:tc>
        <w:tc>
          <w:tcPr>
            <w:tcW w:w="480" w:type="pct"/>
          </w:tcPr>
          <w:p w14:paraId="6A849484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Цена за ед. изм.</w:t>
            </w:r>
            <w:r w:rsidRPr="00260C71">
              <w:rPr>
                <w:rStyle w:val="affff6"/>
                <w:szCs w:val="24"/>
              </w:rPr>
              <w:footnoteReference w:id="1"/>
            </w:r>
            <w:r w:rsidRPr="00260C71">
              <w:rPr>
                <w:szCs w:val="24"/>
              </w:rPr>
              <w:t>, руб.</w:t>
            </w:r>
          </w:p>
        </w:tc>
        <w:tc>
          <w:tcPr>
            <w:tcW w:w="601" w:type="pct"/>
          </w:tcPr>
          <w:p w14:paraId="7B427A65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Цена по позиции</w:t>
            </w:r>
            <w:r w:rsidRPr="00260C71">
              <w:rPr>
                <w:rStyle w:val="affff6"/>
                <w:szCs w:val="24"/>
              </w:rPr>
              <w:footnoteReference w:id="2"/>
            </w:r>
            <w:r w:rsidRPr="00260C71">
              <w:rPr>
                <w:szCs w:val="24"/>
              </w:rPr>
              <w:t>, руб.</w:t>
            </w:r>
          </w:p>
        </w:tc>
      </w:tr>
      <w:tr w:rsidR="00260C71" w:rsidRPr="00260C71" w14:paraId="5F0D0117" w14:textId="77777777" w:rsidTr="00260C71">
        <w:tc>
          <w:tcPr>
            <w:tcW w:w="183" w:type="pct"/>
          </w:tcPr>
          <w:p w14:paraId="01361846" w14:textId="77777777" w:rsidR="00260C71" w:rsidRPr="00260C71" w:rsidRDefault="00260C71" w:rsidP="00F46579">
            <w:pPr>
              <w:keepLines/>
              <w:rPr>
                <w:szCs w:val="24"/>
              </w:rPr>
            </w:pPr>
            <w:r w:rsidRPr="00260C71">
              <w:rPr>
                <w:szCs w:val="24"/>
              </w:rPr>
              <w:t>1</w:t>
            </w:r>
          </w:p>
        </w:tc>
        <w:tc>
          <w:tcPr>
            <w:tcW w:w="3055" w:type="pct"/>
          </w:tcPr>
          <w:p w14:paraId="0E1F6711" w14:textId="77777777" w:rsidR="00260C71" w:rsidRPr="00260C71" w:rsidRDefault="00260C71" w:rsidP="00F46579">
            <w:pPr>
              <w:jc w:val="both"/>
              <w:rPr>
                <w:rStyle w:val="ng-binding"/>
                <w:szCs w:val="24"/>
              </w:rPr>
            </w:pPr>
            <w:r w:rsidRPr="00260C71">
              <w:rPr>
                <w:rStyle w:val="ng-binding"/>
                <w:szCs w:val="24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с лечением для взрослого</w:t>
            </w:r>
          </w:p>
        </w:tc>
        <w:tc>
          <w:tcPr>
            <w:tcW w:w="346" w:type="pct"/>
          </w:tcPr>
          <w:p w14:paraId="526632B5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168</w:t>
            </w:r>
          </w:p>
        </w:tc>
        <w:tc>
          <w:tcPr>
            <w:tcW w:w="335" w:type="pct"/>
          </w:tcPr>
          <w:p w14:paraId="35B43C8C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Койко-день</w:t>
            </w:r>
          </w:p>
        </w:tc>
        <w:tc>
          <w:tcPr>
            <w:tcW w:w="480" w:type="pct"/>
          </w:tcPr>
          <w:p w14:paraId="5E8384D3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4 066,66</w:t>
            </w:r>
          </w:p>
        </w:tc>
        <w:tc>
          <w:tcPr>
            <w:tcW w:w="601" w:type="pct"/>
          </w:tcPr>
          <w:p w14:paraId="768B74CE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683 198,88</w:t>
            </w:r>
          </w:p>
        </w:tc>
      </w:tr>
      <w:tr w:rsidR="00260C71" w:rsidRPr="00260C71" w14:paraId="2CED4527" w14:textId="77777777" w:rsidTr="00260C71">
        <w:tc>
          <w:tcPr>
            <w:tcW w:w="183" w:type="pct"/>
          </w:tcPr>
          <w:p w14:paraId="10EFABBF" w14:textId="77777777" w:rsidR="00260C71" w:rsidRPr="00260C71" w:rsidRDefault="00260C71" w:rsidP="00F46579">
            <w:pPr>
              <w:keepLines/>
              <w:rPr>
                <w:szCs w:val="24"/>
              </w:rPr>
            </w:pPr>
            <w:r w:rsidRPr="00260C71">
              <w:rPr>
                <w:szCs w:val="24"/>
              </w:rPr>
              <w:t>2</w:t>
            </w:r>
          </w:p>
        </w:tc>
        <w:tc>
          <w:tcPr>
            <w:tcW w:w="3055" w:type="pct"/>
          </w:tcPr>
          <w:p w14:paraId="31AD2937" w14:textId="77777777" w:rsidR="00260C71" w:rsidRPr="00260C71" w:rsidRDefault="00260C71" w:rsidP="00F46579">
            <w:pPr>
              <w:jc w:val="both"/>
              <w:rPr>
                <w:rStyle w:val="ng-binding"/>
                <w:szCs w:val="24"/>
              </w:rPr>
            </w:pPr>
            <w:r w:rsidRPr="00260C71">
              <w:rPr>
                <w:rStyle w:val="ng-binding"/>
                <w:szCs w:val="24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без лечения для взрослого (сопровождающего)</w:t>
            </w:r>
          </w:p>
        </w:tc>
        <w:tc>
          <w:tcPr>
            <w:tcW w:w="346" w:type="pct"/>
          </w:tcPr>
          <w:p w14:paraId="00FB872A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168</w:t>
            </w:r>
          </w:p>
        </w:tc>
        <w:tc>
          <w:tcPr>
            <w:tcW w:w="335" w:type="pct"/>
          </w:tcPr>
          <w:p w14:paraId="4C7D144C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Койко-день</w:t>
            </w:r>
          </w:p>
        </w:tc>
        <w:tc>
          <w:tcPr>
            <w:tcW w:w="480" w:type="pct"/>
          </w:tcPr>
          <w:p w14:paraId="758090BB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2 300,00</w:t>
            </w:r>
          </w:p>
        </w:tc>
        <w:tc>
          <w:tcPr>
            <w:tcW w:w="601" w:type="pct"/>
          </w:tcPr>
          <w:p w14:paraId="603D5B87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386 400,00</w:t>
            </w:r>
          </w:p>
        </w:tc>
      </w:tr>
      <w:tr w:rsidR="00260C71" w:rsidRPr="00260C71" w14:paraId="5E85D974" w14:textId="77777777" w:rsidTr="00260C71">
        <w:tc>
          <w:tcPr>
            <w:tcW w:w="183" w:type="pct"/>
          </w:tcPr>
          <w:p w14:paraId="2582AD5B" w14:textId="77777777" w:rsidR="00260C71" w:rsidRPr="00260C71" w:rsidRDefault="00260C71" w:rsidP="00F46579">
            <w:pPr>
              <w:keepLines/>
              <w:rPr>
                <w:szCs w:val="24"/>
                <w:lang w:eastAsia="en-US"/>
              </w:rPr>
            </w:pPr>
            <w:r w:rsidRPr="00260C71">
              <w:rPr>
                <w:szCs w:val="24"/>
                <w:lang w:eastAsia="en-US"/>
              </w:rPr>
              <w:t>3</w:t>
            </w:r>
          </w:p>
        </w:tc>
        <w:tc>
          <w:tcPr>
            <w:tcW w:w="3055" w:type="pct"/>
          </w:tcPr>
          <w:p w14:paraId="72382FB0" w14:textId="77777777" w:rsidR="00260C71" w:rsidRPr="00260C71" w:rsidRDefault="00260C71" w:rsidP="00F46579">
            <w:pPr>
              <w:jc w:val="both"/>
              <w:rPr>
                <w:rStyle w:val="ng-binding"/>
                <w:szCs w:val="24"/>
              </w:rPr>
            </w:pPr>
            <w:r w:rsidRPr="00260C71">
              <w:rPr>
                <w:rStyle w:val="ng-binding"/>
                <w:szCs w:val="24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с лечением для взрослого</w:t>
            </w:r>
          </w:p>
        </w:tc>
        <w:tc>
          <w:tcPr>
            <w:tcW w:w="346" w:type="pct"/>
          </w:tcPr>
          <w:p w14:paraId="09A6C6E2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21</w:t>
            </w:r>
          </w:p>
        </w:tc>
        <w:tc>
          <w:tcPr>
            <w:tcW w:w="335" w:type="pct"/>
          </w:tcPr>
          <w:p w14:paraId="5E2873BD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Койко-день</w:t>
            </w:r>
          </w:p>
        </w:tc>
        <w:tc>
          <w:tcPr>
            <w:tcW w:w="480" w:type="pct"/>
          </w:tcPr>
          <w:p w14:paraId="50ECF6DF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4 066,66</w:t>
            </w:r>
          </w:p>
        </w:tc>
        <w:tc>
          <w:tcPr>
            <w:tcW w:w="601" w:type="pct"/>
          </w:tcPr>
          <w:p w14:paraId="2DC7A15B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85 399,86</w:t>
            </w:r>
          </w:p>
        </w:tc>
      </w:tr>
      <w:tr w:rsidR="00260C71" w:rsidRPr="00260C71" w14:paraId="0DF1B917" w14:textId="77777777" w:rsidTr="00260C71">
        <w:tc>
          <w:tcPr>
            <w:tcW w:w="183" w:type="pct"/>
          </w:tcPr>
          <w:p w14:paraId="4FF41639" w14:textId="77777777" w:rsidR="00260C71" w:rsidRPr="00260C71" w:rsidRDefault="00260C71" w:rsidP="00F46579">
            <w:pPr>
              <w:keepLines/>
              <w:rPr>
                <w:szCs w:val="24"/>
                <w:lang w:eastAsia="en-US"/>
              </w:rPr>
            </w:pPr>
            <w:r w:rsidRPr="00260C71">
              <w:rPr>
                <w:szCs w:val="24"/>
                <w:lang w:eastAsia="en-US"/>
              </w:rPr>
              <w:t>4</w:t>
            </w:r>
          </w:p>
        </w:tc>
        <w:tc>
          <w:tcPr>
            <w:tcW w:w="3055" w:type="pct"/>
          </w:tcPr>
          <w:p w14:paraId="0E460C73" w14:textId="77777777" w:rsidR="00260C71" w:rsidRPr="00260C71" w:rsidRDefault="00260C71" w:rsidP="00F46579">
            <w:pPr>
              <w:jc w:val="both"/>
              <w:rPr>
                <w:rStyle w:val="ng-binding"/>
                <w:szCs w:val="24"/>
              </w:rPr>
            </w:pPr>
            <w:r w:rsidRPr="00260C71">
              <w:rPr>
                <w:rStyle w:val="ng-binding"/>
                <w:szCs w:val="24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</w:t>
            </w:r>
            <w:r w:rsidRPr="00260C71">
              <w:rPr>
                <w:bCs/>
                <w:szCs w:val="24"/>
              </w:rPr>
              <w:t xml:space="preserve"> нервной системы</w:t>
            </w:r>
            <w:r w:rsidRPr="00260C71">
              <w:rPr>
                <w:rStyle w:val="ng-binding"/>
                <w:szCs w:val="24"/>
              </w:rPr>
              <w:t>: Путевка с лечением для взрослого</w:t>
            </w:r>
          </w:p>
        </w:tc>
        <w:tc>
          <w:tcPr>
            <w:tcW w:w="346" w:type="pct"/>
          </w:tcPr>
          <w:p w14:paraId="46882B92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84</w:t>
            </w:r>
          </w:p>
        </w:tc>
        <w:tc>
          <w:tcPr>
            <w:tcW w:w="335" w:type="pct"/>
          </w:tcPr>
          <w:p w14:paraId="70FC4F9C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Койко-день</w:t>
            </w:r>
          </w:p>
        </w:tc>
        <w:tc>
          <w:tcPr>
            <w:tcW w:w="480" w:type="pct"/>
          </w:tcPr>
          <w:p w14:paraId="1A871021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3 388,67</w:t>
            </w:r>
          </w:p>
        </w:tc>
        <w:tc>
          <w:tcPr>
            <w:tcW w:w="601" w:type="pct"/>
          </w:tcPr>
          <w:p w14:paraId="4A829096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284 648,28</w:t>
            </w:r>
          </w:p>
        </w:tc>
      </w:tr>
      <w:tr w:rsidR="00260C71" w:rsidRPr="00260C71" w14:paraId="752CCFAB" w14:textId="77777777" w:rsidTr="00260C71">
        <w:tc>
          <w:tcPr>
            <w:tcW w:w="183" w:type="pct"/>
          </w:tcPr>
          <w:p w14:paraId="0D565EBB" w14:textId="77777777" w:rsidR="00260C71" w:rsidRPr="00260C71" w:rsidRDefault="00260C71" w:rsidP="00F46579">
            <w:pPr>
              <w:keepLines/>
              <w:rPr>
                <w:szCs w:val="24"/>
                <w:lang w:eastAsia="en-US"/>
              </w:rPr>
            </w:pPr>
            <w:r w:rsidRPr="00260C71">
              <w:rPr>
                <w:szCs w:val="24"/>
                <w:lang w:eastAsia="en-US"/>
              </w:rPr>
              <w:t>5</w:t>
            </w:r>
          </w:p>
        </w:tc>
        <w:tc>
          <w:tcPr>
            <w:tcW w:w="3055" w:type="pct"/>
          </w:tcPr>
          <w:p w14:paraId="582BE8C7" w14:textId="77777777" w:rsidR="00260C71" w:rsidRPr="00260C71" w:rsidRDefault="00260C71" w:rsidP="00F46579">
            <w:pPr>
              <w:keepLines/>
              <w:jc w:val="both"/>
              <w:rPr>
                <w:szCs w:val="24"/>
              </w:rPr>
            </w:pPr>
            <w:r w:rsidRPr="00260C71">
              <w:rPr>
                <w:rFonts w:eastAsia="Calibri"/>
                <w:szCs w:val="24"/>
                <w:lang w:eastAsia="en-US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346" w:type="pct"/>
          </w:tcPr>
          <w:p w14:paraId="0FEEFF15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168</w:t>
            </w:r>
          </w:p>
        </w:tc>
        <w:tc>
          <w:tcPr>
            <w:tcW w:w="335" w:type="pct"/>
          </w:tcPr>
          <w:p w14:paraId="5EBC7BE1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Койко-день</w:t>
            </w:r>
          </w:p>
        </w:tc>
        <w:tc>
          <w:tcPr>
            <w:tcW w:w="480" w:type="pct"/>
          </w:tcPr>
          <w:p w14:paraId="7FE949DD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3 388,67</w:t>
            </w:r>
          </w:p>
        </w:tc>
        <w:tc>
          <w:tcPr>
            <w:tcW w:w="601" w:type="pct"/>
          </w:tcPr>
          <w:p w14:paraId="33C3AF67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569 296,56</w:t>
            </w:r>
          </w:p>
        </w:tc>
      </w:tr>
      <w:tr w:rsidR="00260C71" w:rsidRPr="00260C71" w14:paraId="3DBFC18B" w14:textId="77777777" w:rsidTr="00260C71">
        <w:tc>
          <w:tcPr>
            <w:tcW w:w="183" w:type="pct"/>
          </w:tcPr>
          <w:p w14:paraId="5327B760" w14:textId="77777777" w:rsidR="00260C71" w:rsidRPr="00260C71" w:rsidRDefault="00260C71" w:rsidP="00F46579">
            <w:pPr>
              <w:keepLines/>
              <w:rPr>
                <w:szCs w:val="24"/>
                <w:lang w:eastAsia="en-US"/>
              </w:rPr>
            </w:pPr>
            <w:r w:rsidRPr="00260C71">
              <w:rPr>
                <w:szCs w:val="24"/>
                <w:lang w:eastAsia="en-US"/>
              </w:rPr>
              <w:t>6</w:t>
            </w:r>
          </w:p>
        </w:tc>
        <w:tc>
          <w:tcPr>
            <w:tcW w:w="3055" w:type="pct"/>
          </w:tcPr>
          <w:p w14:paraId="43FD0E3B" w14:textId="77777777" w:rsidR="00260C71" w:rsidRPr="00260C71" w:rsidRDefault="00260C71" w:rsidP="00F46579">
            <w:pPr>
              <w:keepLines/>
              <w:jc w:val="both"/>
              <w:rPr>
                <w:szCs w:val="24"/>
              </w:rPr>
            </w:pPr>
            <w:r w:rsidRPr="00260C71">
              <w:rPr>
                <w:rFonts w:eastAsia="Calibri"/>
                <w:szCs w:val="24"/>
                <w:lang w:eastAsia="en-US"/>
              </w:rPr>
              <w:t xml:space="preserve"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</w:t>
            </w:r>
            <w:r w:rsidRPr="00260C71">
              <w:rPr>
                <w:rFonts w:eastAsia="Calibri"/>
                <w:szCs w:val="24"/>
                <w:lang w:eastAsia="en-US"/>
              </w:rPr>
              <w:lastRenderedPageBreak/>
              <w:t>системы и соединительной ткани: Путевка без лечения для взрослого (сопровождающего)</w:t>
            </w:r>
          </w:p>
        </w:tc>
        <w:tc>
          <w:tcPr>
            <w:tcW w:w="346" w:type="pct"/>
          </w:tcPr>
          <w:p w14:paraId="5019A78D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lastRenderedPageBreak/>
              <w:t>63</w:t>
            </w:r>
          </w:p>
        </w:tc>
        <w:tc>
          <w:tcPr>
            <w:tcW w:w="335" w:type="pct"/>
          </w:tcPr>
          <w:p w14:paraId="033DAC36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Койко-день</w:t>
            </w:r>
          </w:p>
        </w:tc>
        <w:tc>
          <w:tcPr>
            <w:tcW w:w="480" w:type="pct"/>
          </w:tcPr>
          <w:p w14:paraId="70043AE1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2 300,00</w:t>
            </w:r>
          </w:p>
        </w:tc>
        <w:tc>
          <w:tcPr>
            <w:tcW w:w="601" w:type="pct"/>
          </w:tcPr>
          <w:p w14:paraId="6D53AA78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144 900,00</w:t>
            </w:r>
          </w:p>
        </w:tc>
      </w:tr>
      <w:tr w:rsidR="00260C71" w:rsidRPr="00260C71" w14:paraId="0990EAF4" w14:textId="77777777" w:rsidTr="00260C71">
        <w:tc>
          <w:tcPr>
            <w:tcW w:w="183" w:type="pct"/>
          </w:tcPr>
          <w:p w14:paraId="0070C665" w14:textId="77777777" w:rsidR="00260C71" w:rsidRPr="00260C71" w:rsidRDefault="00260C71" w:rsidP="00F46579">
            <w:pPr>
              <w:keepLines/>
              <w:rPr>
                <w:szCs w:val="24"/>
                <w:lang w:eastAsia="en-US"/>
              </w:rPr>
            </w:pPr>
            <w:r w:rsidRPr="00260C71">
              <w:rPr>
                <w:szCs w:val="24"/>
                <w:lang w:eastAsia="en-US"/>
              </w:rPr>
              <w:t>7</w:t>
            </w:r>
          </w:p>
        </w:tc>
        <w:tc>
          <w:tcPr>
            <w:tcW w:w="3055" w:type="pct"/>
          </w:tcPr>
          <w:p w14:paraId="503B88BD" w14:textId="77777777" w:rsidR="00260C71" w:rsidRPr="00260C71" w:rsidRDefault="00260C71" w:rsidP="00F46579">
            <w:pPr>
              <w:jc w:val="both"/>
              <w:rPr>
                <w:rStyle w:val="ng-binding"/>
                <w:szCs w:val="24"/>
              </w:rPr>
            </w:pPr>
            <w:r w:rsidRPr="00260C71">
              <w:rPr>
                <w:rStyle w:val="ng-binding"/>
                <w:szCs w:val="24"/>
              </w:rPr>
              <w:t xml:space="preserve"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глаза и его придаточного аппарата: Путевка с лечением для взрослого </w:t>
            </w:r>
          </w:p>
        </w:tc>
        <w:tc>
          <w:tcPr>
            <w:tcW w:w="346" w:type="pct"/>
          </w:tcPr>
          <w:p w14:paraId="7F558915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42</w:t>
            </w:r>
          </w:p>
        </w:tc>
        <w:tc>
          <w:tcPr>
            <w:tcW w:w="335" w:type="pct"/>
          </w:tcPr>
          <w:p w14:paraId="0F78ED88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Койко-день</w:t>
            </w:r>
          </w:p>
        </w:tc>
        <w:tc>
          <w:tcPr>
            <w:tcW w:w="480" w:type="pct"/>
          </w:tcPr>
          <w:p w14:paraId="2D3D3A79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3 388,67</w:t>
            </w:r>
          </w:p>
        </w:tc>
        <w:tc>
          <w:tcPr>
            <w:tcW w:w="601" w:type="pct"/>
          </w:tcPr>
          <w:p w14:paraId="20F8F30D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142 324,14</w:t>
            </w:r>
          </w:p>
        </w:tc>
      </w:tr>
      <w:tr w:rsidR="00260C71" w:rsidRPr="00260C71" w14:paraId="6A55340C" w14:textId="77777777" w:rsidTr="00260C71">
        <w:tc>
          <w:tcPr>
            <w:tcW w:w="183" w:type="pct"/>
          </w:tcPr>
          <w:p w14:paraId="17925315" w14:textId="77777777" w:rsidR="00260C71" w:rsidRPr="00260C71" w:rsidRDefault="00260C71" w:rsidP="00F46579">
            <w:pPr>
              <w:keepLines/>
              <w:rPr>
                <w:szCs w:val="24"/>
                <w:lang w:eastAsia="en-US"/>
              </w:rPr>
            </w:pPr>
            <w:r w:rsidRPr="00260C71">
              <w:rPr>
                <w:szCs w:val="24"/>
                <w:lang w:eastAsia="en-US"/>
              </w:rPr>
              <w:t>8</w:t>
            </w:r>
          </w:p>
        </w:tc>
        <w:tc>
          <w:tcPr>
            <w:tcW w:w="3055" w:type="pct"/>
          </w:tcPr>
          <w:p w14:paraId="56672A06" w14:textId="77777777" w:rsidR="00260C71" w:rsidRPr="00260C71" w:rsidRDefault="00260C71" w:rsidP="00F46579">
            <w:pPr>
              <w:jc w:val="both"/>
              <w:rPr>
                <w:rStyle w:val="ng-binding"/>
                <w:szCs w:val="24"/>
              </w:rPr>
            </w:pPr>
            <w:r w:rsidRPr="00260C71">
              <w:rPr>
                <w:rStyle w:val="ng-binding"/>
                <w:szCs w:val="24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глаза и его придаточного аппарата: Путевка без лечения для взрослого (сопровождающего)</w:t>
            </w:r>
          </w:p>
        </w:tc>
        <w:tc>
          <w:tcPr>
            <w:tcW w:w="346" w:type="pct"/>
          </w:tcPr>
          <w:p w14:paraId="54B02A48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21</w:t>
            </w:r>
          </w:p>
        </w:tc>
        <w:tc>
          <w:tcPr>
            <w:tcW w:w="335" w:type="pct"/>
          </w:tcPr>
          <w:p w14:paraId="0552F2BD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Койко-день</w:t>
            </w:r>
          </w:p>
        </w:tc>
        <w:tc>
          <w:tcPr>
            <w:tcW w:w="480" w:type="pct"/>
          </w:tcPr>
          <w:p w14:paraId="5A36E352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2 300,00</w:t>
            </w:r>
          </w:p>
        </w:tc>
        <w:tc>
          <w:tcPr>
            <w:tcW w:w="601" w:type="pct"/>
          </w:tcPr>
          <w:p w14:paraId="06BBB681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  <w:r w:rsidRPr="00260C71">
              <w:rPr>
                <w:szCs w:val="24"/>
              </w:rPr>
              <w:t>48 300,00</w:t>
            </w:r>
          </w:p>
        </w:tc>
      </w:tr>
      <w:tr w:rsidR="00260C71" w:rsidRPr="00260C71" w14:paraId="1795239C" w14:textId="77777777" w:rsidTr="00260C71">
        <w:tc>
          <w:tcPr>
            <w:tcW w:w="3238" w:type="pct"/>
            <w:gridSpan w:val="2"/>
          </w:tcPr>
          <w:p w14:paraId="3F7E48F1" w14:textId="0D47347A" w:rsidR="00260C71" w:rsidRPr="00260C71" w:rsidRDefault="00260C71" w:rsidP="00F46579">
            <w:pPr>
              <w:jc w:val="both"/>
              <w:rPr>
                <w:rStyle w:val="ng-binding"/>
                <w:b/>
                <w:szCs w:val="24"/>
              </w:rPr>
            </w:pPr>
            <w:r w:rsidRPr="00260C71">
              <w:rPr>
                <w:rStyle w:val="ng-binding"/>
                <w:b/>
                <w:szCs w:val="24"/>
              </w:rPr>
              <w:t>ИТОГО</w:t>
            </w:r>
            <w:r w:rsidRPr="00260C71">
              <w:rPr>
                <w:rStyle w:val="ng-binding"/>
                <w:b/>
                <w:szCs w:val="24"/>
                <w:lang w:val="en-US"/>
              </w:rPr>
              <w:t>:</w:t>
            </w:r>
          </w:p>
        </w:tc>
        <w:tc>
          <w:tcPr>
            <w:tcW w:w="346" w:type="pct"/>
          </w:tcPr>
          <w:p w14:paraId="6AC126F5" w14:textId="0F0D4068" w:rsidR="00260C71" w:rsidRPr="00260C71" w:rsidRDefault="00260C71" w:rsidP="00260C71">
            <w:pPr>
              <w:keepLines/>
              <w:jc w:val="center"/>
              <w:rPr>
                <w:b/>
                <w:szCs w:val="24"/>
              </w:rPr>
            </w:pPr>
            <w:r w:rsidRPr="00260C71">
              <w:rPr>
                <w:b/>
                <w:szCs w:val="24"/>
              </w:rPr>
              <w:t>735</w:t>
            </w:r>
          </w:p>
        </w:tc>
        <w:tc>
          <w:tcPr>
            <w:tcW w:w="335" w:type="pct"/>
          </w:tcPr>
          <w:p w14:paraId="0F0063F1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480" w:type="pct"/>
          </w:tcPr>
          <w:p w14:paraId="1D06CD59" w14:textId="77777777" w:rsidR="00260C71" w:rsidRPr="00260C71" w:rsidRDefault="00260C71" w:rsidP="00260C71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601" w:type="pct"/>
          </w:tcPr>
          <w:p w14:paraId="29009D09" w14:textId="259DFCE0" w:rsidR="00260C71" w:rsidRPr="00260C71" w:rsidRDefault="00260C71" w:rsidP="00260C71">
            <w:pPr>
              <w:keepLines/>
              <w:jc w:val="center"/>
              <w:rPr>
                <w:b/>
                <w:szCs w:val="24"/>
              </w:rPr>
            </w:pPr>
            <w:r w:rsidRPr="00260C71">
              <w:rPr>
                <w:b/>
                <w:szCs w:val="24"/>
              </w:rPr>
              <w:t>2 344 467,72</w:t>
            </w:r>
          </w:p>
        </w:tc>
      </w:tr>
    </w:tbl>
    <w:p w14:paraId="72C99574" w14:textId="77777777" w:rsidR="00260C71" w:rsidRDefault="00260C71" w:rsidP="002A699C">
      <w:pPr>
        <w:keepLines/>
        <w:widowControl w:val="0"/>
        <w:tabs>
          <w:tab w:val="left" w:pos="5865"/>
        </w:tabs>
        <w:jc w:val="center"/>
        <w:rPr>
          <w:color w:val="auto"/>
          <w:szCs w:val="24"/>
          <w:lang w:eastAsia="ar-SA"/>
        </w:rPr>
      </w:pPr>
    </w:p>
    <w:p w14:paraId="54B62EC1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Количество путевок – 26 штук, из них:</w:t>
      </w:r>
    </w:p>
    <w:p w14:paraId="6C2C75CE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00B05BEC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8 путевок для пострадавшего с болезнями костно-мышечной системы и соединительной ткани;</w:t>
      </w:r>
    </w:p>
    <w:p w14:paraId="08C3186C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3 путевки для сопровождающего лица;</w:t>
      </w:r>
    </w:p>
    <w:p w14:paraId="3F8C96BE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4 путевки для пострадавших с болезнями нервной системы;</w:t>
      </w:r>
    </w:p>
    <w:p w14:paraId="0F7FBC26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 путевка для пострадавших с болезнями глаза и его придаточного аппарата;</w:t>
      </w:r>
    </w:p>
    <w:p w14:paraId="3261B3C1" w14:textId="5411EA63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 путевка для сопровождающих лиц</w:t>
      </w:r>
    </w:p>
    <w:p w14:paraId="6939C48F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68368CCB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Продолжительность лечения – 21 койко-день;</w:t>
      </w:r>
    </w:p>
    <w:p w14:paraId="0FC448B3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Стоимость 1 койко-дня – 3 209,90 (Три тысячи двести девять) рублей 90 копеек;</w:t>
      </w:r>
    </w:p>
    <w:p w14:paraId="7825C5A7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Стоимость 1 путевки для пострадавшего – 67 407 (Шестьдесят семь тысяч четыреста семь) рублей 90 копеек.</w:t>
      </w:r>
    </w:p>
    <w:p w14:paraId="5C1C9492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4F7C9D73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Продолжительность пребывания сопровождающего лица – 21 койко-день;</w:t>
      </w:r>
    </w:p>
    <w:p w14:paraId="7AB11AA4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Стоимость 1 койко-дня – 2 300 (Две тысячи триста) рублей 00 копеек;</w:t>
      </w:r>
    </w:p>
    <w:p w14:paraId="77580BEC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Стоимость 1 путевки для сопровождающего лица – 48 300 (Сорок восемь тысяч триста) рублей 00 копеек.</w:t>
      </w:r>
    </w:p>
    <w:p w14:paraId="07CE50CD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10FE89E3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 путевка для пострадавшего с заболеваниями и последствиями травм спинного мозга;</w:t>
      </w:r>
    </w:p>
    <w:p w14:paraId="0FFC92E6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679C3554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Продолжительность лечения – 21 койко-день;</w:t>
      </w:r>
    </w:p>
    <w:p w14:paraId="6EB6C50F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Стоимость 1 койко-дня – 4 066 (Четыре тысячи шестьдесят шесть) рублей 66 копеек;</w:t>
      </w:r>
    </w:p>
    <w:p w14:paraId="74B2BFB7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Стоимость 1 путевки для пострадавшего – 85 399 (Восемьдесят пять тысяч триста девяносто девять) рублей 86 копеек.</w:t>
      </w:r>
    </w:p>
    <w:p w14:paraId="0871C5A5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0FB80FA7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4 путевки для пострадавших с заболеваниями и последствиями травм спинного мозга;</w:t>
      </w:r>
    </w:p>
    <w:p w14:paraId="233D42CD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lastRenderedPageBreak/>
        <w:t>4 путевки для сопровождающих лиц;</w:t>
      </w:r>
    </w:p>
    <w:p w14:paraId="003870BE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1049DA54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Продолжительность лечения – 42 койко-дня;</w:t>
      </w:r>
    </w:p>
    <w:p w14:paraId="7C498FEC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Стоимость 1 койко-дня – 4 066 (Четыре тысячи шестьдесят шесть) рублей 66 копеек;</w:t>
      </w:r>
    </w:p>
    <w:p w14:paraId="2D233CEA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Стоимость 1 путевки для пострадавшего – 170 799 (Сто семьдесят тысяч семьсот девяносто девять) рублей 72 копейки.</w:t>
      </w:r>
    </w:p>
    <w:p w14:paraId="3BE4A384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4D61D5DF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Продолжительность пребывания сопровождающего лица – 42 койко-дня;</w:t>
      </w:r>
    </w:p>
    <w:p w14:paraId="3D569A76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Стоимость 1 койко-дня 2 300 (Две тысячи триста) рублей 00 копеек;</w:t>
      </w:r>
    </w:p>
    <w:p w14:paraId="3E708186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Стоимость 1 путевки для сопровождающего лица – 96 600 (Девяносто шесть тысяч шестьсот) рублей 00 копеек</w:t>
      </w:r>
    </w:p>
    <w:p w14:paraId="7D25D7A7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2FCF2A0A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Путевки предоставляются силами и транспортом исполнителя по адресу Заказчика: г. Краснодар, ул. Ставропольская, 82</w:t>
      </w:r>
    </w:p>
    <w:p w14:paraId="398C8B96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5FD3DE0B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14:paraId="5DFA430E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64EB61FA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14:paraId="351A9142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91188">
        <w:rPr>
          <w:bCs/>
          <w:color w:val="auto"/>
          <w:szCs w:val="24"/>
          <w:lang w:eastAsia="ar-SA"/>
        </w:rPr>
        <w:t>полиневропатиями</w:t>
      </w:r>
      <w:proofErr w:type="spellEnd"/>
      <w:r w:rsidRPr="00491188">
        <w:rPr>
          <w:bCs/>
          <w:color w:val="auto"/>
          <w:szCs w:val="24"/>
          <w:lang w:eastAsia="ar-SA"/>
        </w:rPr>
        <w:t xml:space="preserve"> и другими поражениями периферической нервной системы»;</w:t>
      </w:r>
    </w:p>
    <w:p w14:paraId="574357DC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14:paraId="4D8E6651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91188">
        <w:rPr>
          <w:bCs/>
          <w:color w:val="auto"/>
          <w:szCs w:val="24"/>
          <w:lang w:eastAsia="ar-SA"/>
        </w:rPr>
        <w:t>соматоформными</w:t>
      </w:r>
      <w:proofErr w:type="spellEnd"/>
      <w:r w:rsidRPr="00491188">
        <w:rPr>
          <w:bCs/>
          <w:color w:val="auto"/>
          <w:szCs w:val="24"/>
          <w:lang w:eastAsia="ar-SA"/>
        </w:rPr>
        <w:t xml:space="preserve"> расстройствами»;</w:t>
      </w:r>
    </w:p>
    <w:p w14:paraId="6AF811A2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91188">
        <w:rPr>
          <w:bCs/>
          <w:color w:val="auto"/>
          <w:szCs w:val="24"/>
          <w:lang w:eastAsia="ar-SA"/>
        </w:rPr>
        <w:t>дорсопатии</w:t>
      </w:r>
      <w:proofErr w:type="spellEnd"/>
      <w:r w:rsidRPr="00491188">
        <w:rPr>
          <w:bCs/>
          <w:color w:val="auto"/>
          <w:szCs w:val="24"/>
          <w:lang w:eastAsia="ar-SA"/>
        </w:rPr>
        <w:t xml:space="preserve">, </w:t>
      </w:r>
      <w:proofErr w:type="spellStart"/>
      <w:r w:rsidRPr="00491188">
        <w:rPr>
          <w:bCs/>
          <w:color w:val="auto"/>
          <w:szCs w:val="24"/>
          <w:lang w:eastAsia="ar-SA"/>
        </w:rPr>
        <w:t>спондилопатии</w:t>
      </w:r>
      <w:proofErr w:type="spellEnd"/>
      <w:r w:rsidRPr="00491188">
        <w:rPr>
          <w:bCs/>
          <w:color w:val="auto"/>
          <w:szCs w:val="24"/>
          <w:lang w:eastAsia="ar-SA"/>
        </w:rPr>
        <w:t xml:space="preserve">, болезни мягких тканей, </w:t>
      </w:r>
      <w:proofErr w:type="spellStart"/>
      <w:r w:rsidRPr="00491188">
        <w:rPr>
          <w:bCs/>
          <w:color w:val="auto"/>
          <w:szCs w:val="24"/>
          <w:lang w:eastAsia="ar-SA"/>
        </w:rPr>
        <w:t>остеопатии</w:t>
      </w:r>
      <w:proofErr w:type="spellEnd"/>
      <w:r w:rsidRPr="00491188">
        <w:rPr>
          <w:bCs/>
          <w:color w:val="auto"/>
          <w:szCs w:val="24"/>
          <w:lang w:eastAsia="ar-SA"/>
        </w:rPr>
        <w:t xml:space="preserve"> и </w:t>
      </w:r>
      <w:proofErr w:type="spellStart"/>
      <w:r w:rsidRPr="00491188">
        <w:rPr>
          <w:bCs/>
          <w:color w:val="auto"/>
          <w:szCs w:val="24"/>
          <w:lang w:eastAsia="ar-SA"/>
        </w:rPr>
        <w:t>хондропатии</w:t>
      </w:r>
      <w:proofErr w:type="spellEnd"/>
      <w:r w:rsidRPr="00491188">
        <w:rPr>
          <w:bCs/>
          <w:color w:val="auto"/>
          <w:szCs w:val="24"/>
          <w:lang w:eastAsia="ar-SA"/>
        </w:rPr>
        <w:t>)»;</w:t>
      </w:r>
    </w:p>
    <w:p w14:paraId="49C95662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91188">
        <w:rPr>
          <w:bCs/>
          <w:color w:val="auto"/>
          <w:szCs w:val="24"/>
          <w:lang w:eastAsia="ar-SA"/>
        </w:rPr>
        <w:t>артропатии</w:t>
      </w:r>
      <w:proofErr w:type="spellEnd"/>
      <w:r w:rsidRPr="00491188">
        <w:rPr>
          <w:bCs/>
          <w:color w:val="auto"/>
          <w:szCs w:val="24"/>
          <w:lang w:eastAsia="ar-SA"/>
        </w:rPr>
        <w:t xml:space="preserve">, инфекционные </w:t>
      </w:r>
      <w:proofErr w:type="spellStart"/>
      <w:r w:rsidRPr="00491188">
        <w:rPr>
          <w:bCs/>
          <w:color w:val="auto"/>
          <w:szCs w:val="24"/>
          <w:lang w:eastAsia="ar-SA"/>
        </w:rPr>
        <w:t>артропатии</w:t>
      </w:r>
      <w:proofErr w:type="spellEnd"/>
      <w:r w:rsidRPr="00491188">
        <w:rPr>
          <w:bCs/>
          <w:color w:val="auto"/>
          <w:szCs w:val="24"/>
          <w:lang w:eastAsia="ar-SA"/>
        </w:rPr>
        <w:t xml:space="preserve">, воспалительные </w:t>
      </w:r>
      <w:proofErr w:type="spellStart"/>
      <w:r w:rsidRPr="00491188">
        <w:rPr>
          <w:bCs/>
          <w:color w:val="auto"/>
          <w:szCs w:val="24"/>
          <w:lang w:eastAsia="ar-SA"/>
        </w:rPr>
        <w:t>артропатии</w:t>
      </w:r>
      <w:proofErr w:type="spellEnd"/>
      <w:r w:rsidRPr="00491188">
        <w:rPr>
          <w:bCs/>
          <w:color w:val="auto"/>
          <w:szCs w:val="24"/>
          <w:lang w:eastAsia="ar-SA"/>
        </w:rPr>
        <w:t>, артрозы, другие поражения суставов)»;</w:t>
      </w:r>
    </w:p>
    <w:p w14:paraId="4C03C20C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14:paraId="47381509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14:paraId="4D8BC978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14:paraId="06BCDA36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14:paraId="160C0663" w14:textId="7DEA095A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lastRenderedPageBreak/>
        <w:t>- в соответствии с «Рекомендациями по организации работы санаторно-курортных учреждений в условиях сохранения рисков распространения COVID-19», разработанных Федеральной службой по надзору в сфере защиты прав потребителей и благополучия человека.</w:t>
      </w:r>
    </w:p>
    <w:p w14:paraId="665DC35A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</w:p>
    <w:p w14:paraId="361C4729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Требования к техническим характеристикам услуг</w:t>
      </w:r>
    </w:p>
    <w:p w14:paraId="75E2C635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14:paraId="17DAE90D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1.1.1. Действующих лицензий на медицинскую деятельность по оказанию санаторно-курортной помощи по профилям: «Терапия», «Неврология», «Ортопедия и Травматология»,  «Офтальмология»,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91188">
        <w:rPr>
          <w:bCs/>
          <w:color w:val="auto"/>
          <w:szCs w:val="24"/>
          <w:lang w:eastAsia="ar-SA"/>
        </w:rPr>
        <w:t>Сколково</w:t>
      </w:r>
      <w:proofErr w:type="spellEnd"/>
      <w:r w:rsidRPr="00491188">
        <w:rPr>
          <w:bCs/>
          <w:color w:val="auto"/>
          <w:szCs w:val="24"/>
          <w:lang w:eastAsia="ar-SA"/>
        </w:rPr>
        <w:t>»)»;</w:t>
      </w:r>
    </w:p>
    <w:p w14:paraId="442B4CB2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1.1.2. Действующих сертификатов соответствия на питание, проживание.</w:t>
      </w:r>
    </w:p>
    <w:p w14:paraId="4C2A329D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14:paraId="09E484BC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 xml:space="preserve">Организация, оказывающая услуги по санаторно-курортному лечению пострадавших на производстве должна соответствовать требованиям СП 59.13330.2020 «Доступность зданий и сооружений для маломобильных групп населения»: </w:t>
      </w:r>
      <w:proofErr w:type="spellStart"/>
      <w:r w:rsidRPr="00491188">
        <w:rPr>
          <w:bCs/>
          <w:color w:val="auto"/>
          <w:szCs w:val="24"/>
          <w:lang w:eastAsia="ar-SA"/>
        </w:rPr>
        <w:t>безбарьерная</w:t>
      </w:r>
      <w:proofErr w:type="spellEnd"/>
      <w:r w:rsidRPr="00491188">
        <w:rPr>
          <w:bCs/>
          <w:color w:val="auto"/>
          <w:szCs w:val="24"/>
          <w:lang w:eastAsia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14:paraId="1EC4CFA7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491188">
        <w:rPr>
          <w:bCs/>
          <w:color w:val="auto"/>
          <w:szCs w:val="24"/>
          <w:lang w:eastAsia="ar-SA"/>
        </w:rPr>
        <w:t>Минздравсоцразвития</w:t>
      </w:r>
      <w:proofErr w:type="spellEnd"/>
      <w:r w:rsidRPr="00491188">
        <w:rPr>
          <w:bCs/>
          <w:color w:val="auto"/>
          <w:szCs w:val="24"/>
          <w:lang w:eastAsia="ar-SA"/>
        </w:rPr>
        <w:t xml:space="preserve"> Российской Федерации.</w:t>
      </w:r>
    </w:p>
    <w:p w14:paraId="7F5F0BB6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14:paraId="7C514158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14:paraId="5444D377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14:paraId="6F7157DD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14:paraId="6A44BF1B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 xml:space="preserve">1.8 Размещение пострадавших на производстве,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</w:t>
      </w:r>
      <w:r w:rsidRPr="00491188">
        <w:rPr>
          <w:bCs/>
          <w:color w:val="auto"/>
          <w:szCs w:val="24"/>
          <w:lang w:eastAsia="ar-SA"/>
        </w:rPr>
        <w:lastRenderedPageBreak/>
        <w:t>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14:paraId="6A645888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1.9. В жилых корпусах санаторно-курортной организации, во время пребывания пострадавших на производстве, не проводить ремонтные работы, связанные с загазованностью, запыленностью и шумом.</w:t>
      </w:r>
    </w:p>
    <w:p w14:paraId="26A53E90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14:paraId="2C5DD608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14:paraId="26E8C1D5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 xml:space="preserve">1.11. Здания и сооружения организации, оказывающей санаторно-курортные услуги пострадавшим на производстве, должны быть: </w:t>
      </w:r>
    </w:p>
    <w:p w14:paraId="4A60C273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14:paraId="7D1086D9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оборудованы системой кондиционирования;</w:t>
      </w:r>
    </w:p>
    <w:p w14:paraId="7E122133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оборудованы системами холодного и горячего водоснабжения;</w:t>
      </w:r>
    </w:p>
    <w:p w14:paraId="189090CC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-оборудованы системами по обеспечению пациентов питьевой водой круглосуточно;</w:t>
      </w:r>
    </w:p>
    <w:p w14:paraId="7D0FB1E8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оборудованы лифтом с круглосуточным подъемом и спуском:</w:t>
      </w:r>
    </w:p>
    <w:p w14:paraId="5E28FC47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а) более двух этажей;</w:t>
      </w:r>
    </w:p>
    <w:p w14:paraId="65631851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б) более трех этажей (грузовой и пассажирский лифт отдельно).</w:t>
      </w:r>
    </w:p>
    <w:p w14:paraId="25A8C42D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1.12. Дополнительно предоставляемые услуги:</w:t>
      </w:r>
    </w:p>
    <w:p w14:paraId="567AC9A3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 xml:space="preserve">- служба приема (круглосуточный прием с обязательным сопровождением в номер для размещения), </w:t>
      </w:r>
    </w:p>
    <w:p w14:paraId="3F966382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время.</w:t>
      </w:r>
    </w:p>
    <w:p w14:paraId="07743E48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наличие бассейна;</w:t>
      </w:r>
    </w:p>
    <w:p w14:paraId="118611A6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наличие охраняемой автостоянки (бесплатно);</w:t>
      </w:r>
    </w:p>
    <w:p w14:paraId="5F5FB756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14:paraId="76095A9F" w14:textId="77777777" w:rsidR="00491188" w:rsidRPr="00491188" w:rsidRDefault="00491188" w:rsidP="00491188">
      <w:pPr>
        <w:widowControl w:val="0"/>
        <w:ind w:firstLine="567"/>
        <w:jc w:val="both"/>
        <w:rPr>
          <w:bCs/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14:paraId="5981995A" w14:textId="5FE673AE" w:rsidR="002A699C" w:rsidRPr="002A699C" w:rsidRDefault="00491188" w:rsidP="00491188">
      <w:pPr>
        <w:widowControl w:val="0"/>
        <w:ind w:firstLine="567"/>
        <w:jc w:val="both"/>
        <w:rPr>
          <w:color w:val="auto"/>
          <w:szCs w:val="24"/>
          <w:lang w:eastAsia="ar-SA"/>
        </w:rPr>
      </w:pPr>
      <w:r w:rsidRPr="00491188">
        <w:rPr>
          <w:bCs/>
          <w:color w:val="auto"/>
          <w:szCs w:val="24"/>
          <w:lang w:eastAsia="ar-SA"/>
        </w:rPr>
        <w:t>- организация досуга.</w:t>
      </w:r>
    </w:p>
    <w:p w14:paraId="5BE50934" w14:textId="77777777" w:rsidR="002A699C" w:rsidRPr="002A699C" w:rsidRDefault="002A699C" w:rsidP="002A699C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2A699C">
        <w:rPr>
          <w:color w:val="auto"/>
          <w:szCs w:val="24"/>
          <w:lang w:eastAsia="ar-SA"/>
        </w:rPr>
        <w:t xml:space="preserve">1.13. </w:t>
      </w:r>
      <w:r w:rsidRPr="002A699C">
        <w:rPr>
          <w:b/>
          <w:color w:val="auto"/>
          <w:szCs w:val="24"/>
          <w:lang w:eastAsia="ar-SA"/>
        </w:rPr>
        <w:t>Место доставки товара, выполнения работы или оказания услуг</w:t>
      </w:r>
      <w:r w:rsidRPr="002A699C">
        <w:rPr>
          <w:color w:val="auto"/>
          <w:szCs w:val="24"/>
          <w:lang w:eastAsia="ar-SA"/>
        </w:rPr>
        <w:t xml:space="preserve">: </w:t>
      </w:r>
      <w:r w:rsidRPr="002A699C">
        <w:rPr>
          <w:rFonts w:eastAsia="Calibri"/>
          <w:color w:val="auto"/>
          <w:szCs w:val="24"/>
          <w:lang w:eastAsia="en-US"/>
        </w:rPr>
        <w:t>Кавказские Минеральные воды, курорт Пятигорск.</w:t>
      </w:r>
    </w:p>
    <w:p w14:paraId="7C9F053A" w14:textId="77777777" w:rsidR="002A699C" w:rsidRPr="002A699C" w:rsidRDefault="002A699C" w:rsidP="002A699C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</w:p>
    <w:p w14:paraId="7B986D24" w14:textId="77777777" w:rsidR="002A699C" w:rsidRPr="002A699C" w:rsidRDefault="002A699C" w:rsidP="002A699C">
      <w:pPr>
        <w:widowControl w:val="0"/>
        <w:ind w:firstLine="567"/>
        <w:jc w:val="both"/>
        <w:rPr>
          <w:color w:val="auto"/>
          <w:szCs w:val="24"/>
          <w:lang w:eastAsia="ar-SA"/>
        </w:rPr>
      </w:pPr>
      <w:r w:rsidRPr="002A699C">
        <w:rPr>
          <w:color w:val="auto"/>
          <w:szCs w:val="24"/>
          <w:lang w:eastAsia="ar-SA"/>
        </w:rPr>
        <w:t xml:space="preserve"> </w:t>
      </w:r>
      <w:r w:rsidRPr="002A699C">
        <w:rPr>
          <w:b/>
          <w:color w:val="auto"/>
          <w:szCs w:val="24"/>
          <w:lang w:eastAsia="ar-SA"/>
        </w:rPr>
        <w:t>Сроки оказания услуг</w:t>
      </w:r>
      <w:r w:rsidRPr="002A699C">
        <w:rPr>
          <w:color w:val="auto"/>
          <w:szCs w:val="24"/>
          <w:lang w:eastAsia="ar-SA"/>
        </w:rPr>
        <w:t xml:space="preserve"> – В течение 2023 года, окончание санаторно-курортного лечения (выезд) не позднее 10 ноября 2023 года:</w:t>
      </w:r>
    </w:p>
    <w:p w14:paraId="219FEDA6" w14:textId="14F1246B" w:rsidR="002A699C" w:rsidRPr="002A699C" w:rsidRDefault="002A699C" w:rsidP="002A699C">
      <w:pPr>
        <w:widowControl w:val="0"/>
        <w:ind w:firstLine="567"/>
        <w:jc w:val="both"/>
        <w:rPr>
          <w:color w:val="auto"/>
          <w:szCs w:val="24"/>
          <w:lang w:eastAsia="ar-SA"/>
        </w:rPr>
      </w:pPr>
      <w:r w:rsidRPr="002A699C">
        <w:rPr>
          <w:color w:val="auto"/>
          <w:szCs w:val="24"/>
          <w:lang w:eastAsia="ar-SA"/>
        </w:rPr>
        <w:t xml:space="preserve">- в рамках 1-го этапа исполнения контракта: с </w:t>
      </w:r>
      <w:r w:rsidRPr="00FE13B1">
        <w:rPr>
          <w:color w:val="auto"/>
          <w:szCs w:val="24"/>
          <w:lang w:eastAsia="ar-SA"/>
        </w:rPr>
        <w:t>15.0</w:t>
      </w:r>
      <w:r w:rsidR="006537A8" w:rsidRPr="00FE13B1">
        <w:rPr>
          <w:color w:val="auto"/>
          <w:szCs w:val="24"/>
          <w:lang w:eastAsia="ar-SA"/>
        </w:rPr>
        <w:t>2</w:t>
      </w:r>
      <w:r w:rsidRPr="00FE13B1">
        <w:rPr>
          <w:color w:val="auto"/>
          <w:szCs w:val="24"/>
          <w:lang w:eastAsia="ar-SA"/>
        </w:rPr>
        <w:t xml:space="preserve">.2023 -(выезд) не позднее </w:t>
      </w:r>
      <w:r w:rsidR="00260C71" w:rsidRPr="00260C71">
        <w:rPr>
          <w:color w:val="auto"/>
          <w:szCs w:val="24"/>
          <w:lang w:eastAsia="ar-SA"/>
        </w:rPr>
        <w:t>31</w:t>
      </w:r>
      <w:r w:rsidRPr="00260C71">
        <w:rPr>
          <w:color w:val="auto"/>
          <w:szCs w:val="24"/>
          <w:lang w:eastAsia="ar-SA"/>
        </w:rPr>
        <w:t>.03.2023;</w:t>
      </w:r>
    </w:p>
    <w:p w14:paraId="0F6CBE9E" w14:textId="77777777" w:rsidR="002A699C" w:rsidRPr="002A699C" w:rsidRDefault="002A699C" w:rsidP="002A699C">
      <w:pPr>
        <w:widowControl w:val="0"/>
        <w:ind w:firstLine="567"/>
        <w:jc w:val="both"/>
        <w:rPr>
          <w:color w:val="auto"/>
          <w:szCs w:val="24"/>
          <w:lang w:eastAsia="ar-SA"/>
        </w:rPr>
      </w:pPr>
      <w:r w:rsidRPr="002A699C">
        <w:rPr>
          <w:color w:val="auto"/>
          <w:szCs w:val="24"/>
          <w:lang w:eastAsia="ar-SA"/>
        </w:rPr>
        <w:t xml:space="preserve"> - в рамках 2-го этапа исполнения контракта: с 01.04.2023 -(выезд) не позднее 23.05.2023;</w:t>
      </w:r>
    </w:p>
    <w:p w14:paraId="59D9678C" w14:textId="77777777" w:rsidR="002A699C" w:rsidRPr="002A699C" w:rsidRDefault="002A699C" w:rsidP="002A699C">
      <w:pPr>
        <w:widowControl w:val="0"/>
        <w:ind w:firstLine="567"/>
        <w:jc w:val="both"/>
        <w:rPr>
          <w:color w:val="auto"/>
          <w:szCs w:val="24"/>
          <w:lang w:eastAsia="ar-SA"/>
        </w:rPr>
      </w:pPr>
      <w:r w:rsidRPr="002A699C">
        <w:rPr>
          <w:color w:val="auto"/>
          <w:szCs w:val="24"/>
          <w:lang w:eastAsia="ar-SA"/>
        </w:rPr>
        <w:t>- в рамках 3-го этапа исполнения контракта: с 01.05.2023 - (выезд) не позднее 10.06.2023;</w:t>
      </w:r>
    </w:p>
    <w:p w14:paraId="04664FE3" w14:textId="77777777" w:rsidR="002A699C" w:rsidRPr="002A699C" w:rsidRDefault="002A699C" w:rsidP="002A699C">
      <w:pPr>
        <w:widowControl w:val="0"/>
        <w:ind w:firstLine="567"/>
        <w:jc w:val="both"/>
        <w:rPr>
          <w:color w:val="auto"/>
          <w:szCs w:val="24"/>
          <w:lang w:eastAsia="ar-SA"/>
        </w:rPr>
      </w:pPr>
      <w:r w:rsidRPr="002A699C">
        <w:rPr>
          <w:color w:val="auto"/>
          <w:szCs w:val="24"/>
          <w:lang w:eastAsia="ar-SA"/>
        </w:rPr>
        <w:t>- в рамках 4-го этапа исполнения контракта: с 01.06.2023 - (выезд) не позднее 05.07.2023;</w:t>
      </w:r>
    </w:p>
    <w:p w14:paraId="64136BC3" w14:textId="77777777" w:rsidR="002A699C" w:rsidRPr="002A699C" w:rsidRDefault="002A699C" w:rsidP="002A699C">
      <w:pPr>
        <w:widowControl w:val="0"/>
        <w:ind w:firstLine="567"/>
        <w:jc w:val="both"/>
        <w:rPr>
          <w:color w:val="auto"/>
          <w:szCs w:val="24"/>
          <w:lang w:eastAsia="ar-SA"/>
        </w:rPr>
      </w:pPr>
      <w:r w:rsidRPr="002A699C">
        <w:rPr>
          <w:color w:val="auto"/>
          <w:szCs w:val="24"/>
          <w:lang w:eastAsia="ar-SA"/>
        </w:rPr>
        <w:lastRenderedPageBreak/>
        <w:t>- в рамках 5-го этапа исполнения контракта: с 01.07.2023 - (выезд) не позднее 31.08.2023;</w:t>
      </w:r>
    </w:p>
    <w:p w14:paraId="581A0FCD" w14:textId="77777777" w:rsidR="002A699C" w:rsidRPr="002A699C" w:rsidRDefault="002A699C" w:rsidP="002A699C">
      <w:pPr>
        <w:widowControl w:val="0"/>
        <w:ind w:firstLine="567"/>
        <w:jc w:val="both"/>
        <w:rPr>
          <w:color w:val="auto"/>
          <w:szCs w:val="24"/>
          <w:lang w:eastAsia="ar-SA"/>
        </w:rPr>
      </w:pPr>
      <w:r w:rsidRPr="002A699C">
        <w:rPr>
          <w:color w:val="auto"/>
          <w:szCs w:val="24"/>
          <w:lang w:eastAsia="ar-SA"/>
        </w:rPr>
        <w:t>- в рамках 6-го этапа исполнения контракта: с 01.09.2023 - (выезд) не позднее 10.10.2023;</w:t>
      </w:r>
    </w:p>
    <w:p w14:paraId="7ADCFDE4" w14:textId="77777777" w:rsidR="002A699C" w:rsidRPr="002A699C" w:rsidRDefault="002A699C" w:rsidP="002A699C">
      <w:pPr>
        <w:widowControl w:val="0"/>
        <w:ind w:firstLine="567"/>
        <w:jc w:val="both"/>
        <w:rPr>
          <w:color w:val="auto"/>
          <w:szCs w:val="24"/>
          <w:lang w:eastAsia="ar-SA"/>
        </w:rPr>
      </w:pPr>
      <w:r w:rsidRPr="002A699C">
        <w:rPr>
          <w:color w:val="auto"/>
          <w:szCs w:val="24"/>
          <w:lang w:eastAsia="ar-SA"/>
        </w:rPr>
        <w:t>- в рамках 7-го этапа исполнения контракта: с 01.10.2023 - (выезд) не позднее 10.11.2023;</w:t>
      </w:r>
    </w:p>
    <w:p w14:paraId="0B050C8B" w14:textId="77777777" w:rsidR="002A699C" w:rsidRPr="002A699C" w:rsidRDefault="002A699C" w:rsidP="002A699C">
      <w:pPr>
        <w:widowControl w:val="0"/>
        <w:ind w:firstLine="567"/>
        <w:jc w:val="both"/>
        <w:rPr>
          <w:color w:val="auto"/>
          <w:szCs w:val="24"/>
          <w:lang w:eastAsia="ar-SA"/>
        </w:rPr>
      </w:pPr>
    </w:p>
    <w:p w14:paraId="5BBED596" w14:textId="77777777" w:rsidR="002A699C" w:rsidRPr="002A699C" w:rsidRDefault="002A699C" w:rsidP="002A699C">
      <w:pPr>
        <w:shd w:val="clear" w:color="auto" w:fill="FFFFFF"/>
        <w:ind w:firstLine="567"/>
        <w:contextualSpacing/>
        <w:jc w:val="both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2A699C">
        <w:rPr>
          <w:rFonts w:eastAsia="Calibri"/>
          <w:b/>
          <w:bCs/>
          <w:color w:val="auto"/>
          <w:sz w:val="22"/>
          <w:szCs w:val="22"/>
          <w:lang w:eastAsia="en-US"/>
        </w:rPr>
        <w:t>Срок исполнения контракта (отдельных этапов исполнения контракта, если проектом контракта предусмотрены такие этапы):</w:t>
      </w:r>
    </w:p>
    <w:p w14:paraId="4314B1F6" w14:textId="6BC26781" w:rsidR="002A699C" w:rsidRPr="00C14F62" w:rsidRDefault="002A699C" w:rsidP="002A699C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  <w:lang w:eastAsia="en-US"/>
        </w:rPr>
      </w:pPr>
      <w:r w:rsidRPr="002A699C">
        <w:rPr>
          <w:color w:val="auto"/>
          <w:szCs w:val="24"/>
          <w:lang w:eastAsia="en-US"/>
        </w:rPr>
        <w:t xml:space="preserve">1) </w:t>
      </w:r>
      <w:proofErr w:type="gramStart"/>
      <w:r w:rsidRPr="002A699C">
        <w:rPr>
          <w:color w:val="auto"/>
          <w:szCs w:val="24"/>
          <w:lang w:eastAsia="en-US"/>
        </w:rPr>
        <w:t>С</w:t>
      </w:r>
      <w:proofErr w:type="gramEnd"/>
      <w:r w:rsidRPr="002A699C">
        <w:rPr>
          <w:color w:val="auto"/>
          <w:szCs w:val="24"/>
          <w:lang w:eastAsia="en-US"/>
        </w:rPr>
        <w:t xml:space="preserve"> 09.01.2023</w:t>
      </w:r>
      <w:r w:rsidR="00C14F62">
        <w:rPr>
          <w:color w:val="auto"/>
          <w:szCs w:val="24"/>
          <w:lang w:eastAsia="en-US"/>
        </w:rPr>
        <w:t xml:space="preserve"> года</w:t>
      </w:r>
      <w:r w:rsidRPr="002A699C">
        <w:rPr>
          <w:color w:val="auto"/>
          <w:szCs w:val="24"/>
          <w:lang w:eastAsia="en-US"/>
        </w:rPr>
        <w:t xml:space="preserve"> по </w:t>
      </w:r>
      <w:r w:rsidR="00FA0361">
        <w:rPr>
          <w:color w:val="auto"/>
          <w:szCs w:val="24"/>
          <w:lang w:eastAsia="en-US"/>
        </w:rPr>
        <w:t>30</w:t>
      </w:r>
      <w:r w:rsidRPr="002A699C">
        <w:rPr>
          <w:color w:val="auto"/>
          <w:szCs w:val="24"/>
          <w:lang w:eastAsia="en-US"/>
        </w:rPr>
        <w:t xml:space="preserve">.04.2023 </w:t>
      </w:r>
      <w:r w:rsidR="00C14F62">
        <w:rPr>
          <w:color w:val="auto"/>
          <w:szCs w:val="24"/>
          <w:lang w:eastAsia="en-US"/>
        </w:rPr>
        <w:t>года</w:t>
      </w:r>
      <w:r w:rsidR="00C14F62" w:rsidRPr="00C14F62">
        <w:rPr>
          <w:color w:val="auto"/>
          <w:szCs w:val="24"/>
          <w:lang w:eastAsia="en-US"/>
        </w:rPr>
        <w:t>;</w:t>
      </w:r>
    </w:p>
    <w:p w14:paraId="0BFBF560" w14:textId="3931CAEE" w:rsidR="002A699C" w:rsidRPr="00C14F62" w:rsidRDefault="002A699C" w:rsidP="002A699C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  <w:lang w:eastAsia="en-US"/>
        </w:rPr>
      </w:pPr>
      <w:r w:rsidRPr="002A699C">
        <w:rPr>
          <w:color w:val="auto"/>
          <w:szCs w:val="24"/>
          <w:lang w:eastAsia="en-US"/>
        </w:rPr>
        <w:t xml:space="preserve">2) </w:t>
      </w:r>
      <w:proofErr w:type="gramStart"/>
      <w:r w:rsidRPr="002A699C">
        <w:rPr>
          <w:color w:val="auto"/>
          <w:szCs w:val="24"/>
          <w:lang w:eastAsia="en-US"/>
        </w:rPr>
        <w:t>С</w:t>
      </w:r>
      <w:proofErr w:type="gramEnd"/>
      <w:r w:rsidRPr="002A699C">
        <w:rPr>
          <w:color w:val="auto"/>
          <w:szCs w:val="24"/>
          <w:lang w:eastAsia="en-US"/>
        </w:rPr>
        <w:t xml:space="preserve"> 01.04.2023</w:t>
      </w:r>
      <w:r w:rsidR="00C14F62">
        <w:rPr>
          <w:color w:val="auto"/>
          <w:szCs w:val="24"/>
          <w:lang w:eastAsia="en-US"/>
        </w:rPr>
        <w:t xml:space="preserve"> </w:t>
      </w:r>
      <w:r w:rsidR="00C14F62" w:rsidRPr="00C14F62">
        <w:rPr>
          <w:color w:val="auto"/>
          <w:szCs w:val="24"/>
          <w:lang w:eastAsia="en-US"/>
        </w:rPr>
        <w:t>года</w:t>
      </w:r>
      <w:r w:rsidRPr="002A699C">
        <w:rPr>
          <w:color w:val="auto"/>
          <w:szCs w:val="24"/>
          <w:lang w:eastAsia="en-US"/>
        </w:rPr>
        <w:t xml:space="preserve"> по </w:t>
      </w:r>
      <w:r w:rsidR="00FA0361">
        <w:rPr>
          <w:color w:val="auto"/>
          <w:szCs w:val="24"/>
          <w:lang w:eastAsia="en-US"/>
        </w:rPr>
        <w:t>20</w:t>
      </w:r>
      <w:r w:rsidRPr="002A699C">
        <w:rPr>
          <w:color w:val="auto"/>
          <w:szCs w:val="24"/>
          <w:lang w:eastAsia="en-US"/>
        </w:rPr>
        <w:t>.06.</w:t>
      </w:r>
      <w:r w:rsidR="00C14F62">
        <w:rPr>
          <w:color w:val="auto"/>
          <w:szCs w:val="24"/>
          <w:lang w:eastAsia="en-US"/>
        </w:rPr>
        <w:t>2023</w:t>
      </w:r>
      <w:r w:rsidR="00C14F62" w:rsidRPr="00C14F62">
        <w:t xml:space="preserve"> </w:t>
      </w:r>
      <w:r w:rsidR="00C14F62" w:rsidRPr="00C14F62">
        <w:rPr>
          <w:color w:val="auto"/>
          <w:szCs w:val="24"/>
          <w:lang w:eastAsia="en-US"/>
        </w:rPr>
        <w:t>года;</w:t>
      </w:r>
    </w:p>
    <w:p w14:paraId="5C011088" w14:textId="739B24AB" w:rsidR="002A699C" w:rsidRPr="002A699C" w:rsidRDefault="002A699C" w:rsidP="002A699C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  <w:lang w:eastAsia="en-US"/>
        </w:rPr>
      </w:pPr>
      <w:r w:rsidRPr="002A699C">
        <w:rPr>
          <w:color w:val="auto"/>
          <w:szCs w:val="24"/>
          <w:lang w:eastAsia="en-US"/>
        </w:rPr>
        <w:t xml:space="preserve">3) </w:t>
      </w:r>
      <w:proofErr w:type="gramStart"/>
      <w:r w:rsidRPr="002A699C">
        <w:rPr>
          <w:color w:val="auto"/>
          <w:szCs w:val="24"/>
          <w:lang w:eastAsia="en-US"/>
        </w:rPr>
        <w:t>С</w:t>
      </w:r>
      <w:proofErr w:type="gramEnd"/>
      <w:r w:rsidRPr="002A699C">
        <w:rPr>
          <w:color w:val="auto"/>
          <w:szCs w:val="24"/>
          <w:lang w:eastAsia="en-US"/>
        </w:rPr>
        <w:t xml:space="preserve"> 01.05.2023 </w:t>
      </w:r>
      <w:r w:rsidR="00C14F62" w:rsidRPr="00C14F62">
        <w:rPr>
          <w:color w:val="auto"/>
          <w:szCs w:val="24"/>
          <w:lang w:eastAsia="en-US"/>
        </w:rPr>
        <w:t xml:space="preserve">года </w:t>
      </w:r>
      <w:r w:rsidR="00FA0361">
        <w:rPr>
          <w:color w:val="auto"/>
          <w:szCs w:val="24"/>
          <w:lang w:eastAsia="en-US"/>
        </w:rPr>
        <w:t>по 15</w:t>
      </w:r>
      <w:r w:rsidRPr="002A699C">
        <w:rPr>
          <w:color w:val="auto"/>
          <w:szCs w:val="24"/>
          <w:lang w:eastAsia="en-US"/>
        </w:rPr>
        <w:t>.0</w:t>
      </w:r>
      <w:r w:rsidR="00FA0361">
        <w:rPr>
          <w:color w:val="auto"/>
          <w:szCs w:val="24"/>
          <w:lang w:eastAsia="en-US"/>
        </w:rPr>
        <w:t>7</w:t>
      </w:r>
      <w:r w:rsidRPr="002A699C">
        <w:rPr>
          <w:color w:val="auto"/>
          <w:szCs w:val="24"/>
          <w:lang w:eastAsia="en-US"/>
        </w:rPr>
        <w:t>.2023</w:t>
      </w:r>
      <w:r w:rsidR="00C14F62" w:rsidRPr="00C14F62">
        <w:rPr>
          <w:color w:val="auto"/>
          <w:szCs w:val="24"/>
          <w:lang w:eastAsia="en-US"/>
        </w:rPr>
        <w:t xml:space="preserve"> года;</w:t>
      </w:r>
    </w:p>
    <w:p w14:paraId="2FE41523" w14:textId="7585F91C" w:rsidR="002A699C" w:rsidRPr="00C14F62" w:rsidRDefault="002A699C" w:rsidP="002A699C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  <w:lang w:eastAsia="en-US"/>
        </w:rPr>
      </w:pPr>
      <w:r w:rsidRPr="002A699C">
        <w:rPr>
          <w:color w:val="auto"/>
          <w:szCs w:val="24"/>
          <w:lang w:eastAsia="en-US"/>
        </w:rPr>
        <w:t xml:space="preserve">4) </w:t>
      </w:r>
      <w:proofErr w:type="gramStart"/>
      <w:r w:rsidRPr="002A699C">
        <w:rPr>
          <w:color w:val="auto"/>
          <w:szCs w:val="24"/>
          <w:lang w:eastAsia="en-US"/>
        </w:rPr>
        <w:t>С</w:t>
      </w:r>
      <w:proofErr w:type="gramEnd"/>
      <w:r w:rsidRPr="002A699C">
        <w:rPr>
          <w:color w:val="auto"/>
          <w:szCs w:val="24"/>
          <w:lang w:eastAsia="en-US"/>
        </w:rPr>
        <w:t xml:space="preserve"> 01.06.2023</w:t>
      </w:r>
      <w:r w:rsidR="00C14F62" w:rsidRPr="00C14F62">
        <w:rPr>
          <w:color w:val="auto"/>
          <w:szCs w:val="24"/>
          <w:lang w:eastAsia="en-US"/>
        </w:rPr>
        <w:t xml:space="preserve"> года</w:t>
      </w:r>
      <w:r w:rsidR="00FA0361">
        <w:rPr>
          <w:color w:val="auto"/>
          <w:szCs w:val="24"/>
          <w:lang w:eastAsia="en-US"/>
        </w:rPr>
        <w:t xml:space="preserve"> по 10</w:t>
      </w:r>
      <w:r w:rsidRPr="002A699C">
        <w:rPr>
          <w:color w:val="auto"/>
          <w:szCs w:val="24"/>
          <w:lang w:eastAsia="en-US"/>
        </w:rPr>
        <w:t>.0</w:t>
      </w:r>
      <w:r w:rsidR="00FA0361">
        <w:rPr>
          <w:color w:val="auto"/>
          <w:szCs w:val="24"/>
          <w:lang w:eastAsia="en-US"/>
        </w:rPr>
        <w:t>8</w:t>
      </w:r>
      <w:r w:rsidRPr="002A699C">
        <w:rPr>
          <w:color w:val="auto"/>
          <w:szCs w:val="24"/>
          <w:lang w:eastAsia="en-US"/>
        </w:rPr>
        <w:t xml:space="preserve">.2023 </w:t>
      </w:r>
      <w:r w:rsidR="00C14F62" w:rsidRPr="00C14F62">
        <w:rPr>
          <w:color w:val="auto"/>
          <w:szCs w:val="24"/>
          <w:lang w:eastAsia="en-US"/>
        </w:rPr>
        <w:t>года;</w:t>
      </w:r>
    </w:p>
    <w:p w14:paraId="5C0BB07C" w14:textId="73394624" w:rsidR="002A699C" w:rsidRPr="00C14F62" w:rsidRDefault="002A699C" w:rsidP="002A699C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  <w:lang w:eastAsia="en-US"/>
        </w:rPr>
      </w:pPr>
      <w:r w:rsidRPr="002A699C">
        <w:rPr>
          <w:color w:val="auto"/>
          <w:szCs w:val="24"/>
          <w:lang w:eastAsia="en-US"/>
        </w:rPr>
        <w:t xml:space="preserve">5) </w:t>
      </w:r>
      <w:proofErr w:type="gramStart"/>
      <w:r w:rsidRPr="002A699C">
        <w:rPr>
          <w:color w:val="auto"/>
          <w:szCs w:val="24"/>
          <w:lang w:eastAsia="en-US"/>
        </w:rPr>
        <w:t>С</w:t>
      </w:r>
      <w:proofErr w:type="gramEnd"/>
      <w:r w:rsidRPr="002A699C">
        <w:rPr>
          <w:color w:val="auto"/>
          <w:szCs w:val="24"/>
          <w:lang w:eastAsia="en-US"/>
        </w:rPr>
        <w:t xml:space="preserve"> 01.07.2023</w:t>
      </w:r>
      <w:r w:rsidR="00C14F62" w:rsidRPr="00C14F62">
        <w:rPr>
          <w:color w:val="auto"/>
          <w:szCs w:val="24"/>
          <w:lang w:eastAsia="en-US"/>
        </w:rPr>
        <w:t xml:space="preserve"> года</w:t>
      </w:r>
      <w:r w:rsidR="00FA0361">
        <w:rPr>
          <w:color w:val="auto"/>
          <w:szCs w:val="24"/>
          <w:lang w:eastAsia="en-US"/>
        </w:rPr>
        <w:t xml:space="preserve"> по 30</w:t>
      </w:r>
      <w:r w:rsidRPr="002A699C">
        <w:rPr>
          <w:color w:val="auto"/>
          <w:szCs w:val="24"/>
          <w:lang w:eastAsia="en-US"/>
        </w:rPr>
        <w:t xml:space="preserve">.09.2023 </w:t>
      </w:r>
      <w:r w:rsidR="00C14F62" w:rsidRPr="00C14F62">
        <w:rPr>
          <w:color w:val="auto"/>
          <w:szCs w:val="24"/>
          <w:lang w:eastAsia="en-US"/>
        </w:rPr>
        <w:t>года;</w:t>
      </w:r>
    </w:p>
    <w:p w14:paraId="477E7DE8" w14:textId="60E0230A" w:rsidR="002A699C" w:rsidRPr="00C14F62" w:rsidRDefault="002A699C" w:rsidP="002A699C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  <w:lang w:eastAsia="en-US"/>
        </w:rPr>
      </w:pPr>
      <w:r w:rsidRPr="002A699C">
        <w:rPr>
          <w:color w:val="auto"/>
          <w:szCs w:val="24"/>
          <w:lang w:eastAsia="en-US"/>
        </w:rPr>
        <w:t xml:space="preserve">6) </w:t>
      </w:r>
      <w:proofErr w:type="gramStart"/>
      <w:r w:rsidRPr="002A699C">
        <w:rPr>
          <w:color w:val="auto"/>
          <w:szCs w:val="24"/>
          <w:lang w:eastAsia="en-US"/>
        </w:rPr>
        <w:t>С</w:t>
      </w:r>
      <w:proofErr w:type="gramEnd"/>
      <w:r w:rsidRPr="002A699C">
        <w:rPr>
          <w:color w:val="auto"/>
          <w:szCs w:val="24"/>
          <w:lang w:eastAsia="en-US"/>
        </w:rPr>
        <w:t xml:space="preserve"> 01.09.2023</w:t>
      </w:r>
      <w:r w:rsidR="00C14F62" w:rsidRPr="00C14F62">
        <w:t xml:space="preserve"> </w:t>
      </w:r>
      <w:r w:rsidR="00C14F62" w:rsidRPr="00C14F62">
        <w:rPr>
          <w:color w:val="auto"/>
          <w:szCs w:val="24"/>
          <w:lang w:eastAsia="en-US"/>
        </w:rPr>
        <w:t>года</w:t>
      </w:r>
      <w:r w:rsidR="00FA0361">
        <w:rPr>
          <w:color w:val="auto"/>
          <w:szCs w:val="24"/>
          <w:lang w:eastAsia="en-US"/>
        </w:rPr>
        <w:t xml:space="preserve"> по 10</w:t>
      </w:r>
      <w:r w:rsidRPr="002A699C">
        <w:rPr>
          <w:color w:val="auto"/>
          <w:szCs w:val="24"/>
          <w:lang w:eastAsia="en-US"/>
        </w:rPr>
        <w:t>.</w:t>
      </w:r>
      <w:r w:rsidR="00FA0361">
        <w:rPr>
          <w:color w:val="auto"/>
          <w:szCs w:val="24"/>
          <w:lang w:eastAsia="en-US"/>
        </w:rPr>
        <w:t>11</w:t>
      </w:r>
      <w:r w:rsidRPr="002A699C">
        <w:rPr>
          <w:color w:val="auto"/>
          <w:szCs w:val="24"/>
          <w:lang w:eastAsia="en-US"/>
        </w:rPr>
        <w:t xml:space="preserve">.2023 </w:t>
      </w:r>
      <w:r w:rsidR="00C14F62" w:rsidRPr="00C14F62">
        <w:rPr>
          <w:color w:val="auto"/>
          <w:szCs w:val="24"/>
          <w:lang w:eastAsia="en-US"/>
        </w:rPr>
        <w:t>года;</w:t>
      </w:r>
    </w:p>
    <w:p w14:paraId="0E38ABDE" w14:textId="4B97C60B" w:rsidR="002A699C" w:rsidRPr="007507B9" w:rsidRDefault="002A699C" w:rsidP="002A699C">
      <w:pPr>
        <w:keepLines/>
        <w:widowControl w:val="0"/>
        <w:ind w:firstLine="567"/>
        <w:jc w:val="both"/>
        <w:rPr>
          <w:b/>
          <w:szCs w:val="24"/>
        </w:rPr>
      </w:pPr>
      <w:r w:rsidRPr="002A699C">
        <w:rPr>
          <w:color w:val="auto"/>
          <w:szCs w:val="24"/>
          <w:lang w:eastAsia="en-US"/>
        </w:rPr>
        <w:t xml:space="preserve">7) </w:t>
      </w:r>
      <w:proofErr w:type="gramStart"/>
      <w:r w:rsidRPr="002A699C">
        <w:rPr>
          <w:color w:val="auto"/>
          <w:szCs w:val="24"/>
          <w:lang w:eastAsia="en-US"/>
        </w:rPr>
        <w:t>С</w:t>
      </w:r>
      <w:proofErr w:type="gramEnd"/>
      <w:r w:rsidRPr="002A699C">
        <w:rPr>
          <w:color w:val="auto"/>
          <w:szCs w:val="24"/>
          <w:lang w:eastAsia="en-US"/>
        </w:rPr>
        <w:t xml:space="preserve"> 01.10.2023</w:t>
      </w:r>
      <w:r w:rsidR="00C14F62" w:rsidRPr="00C14F62">
        <w:rPr>
          <w:color w:val="auto"/>
          <w:szCs w:val="24"/>
          <w:lang w:eastAsia="en-US"/>
        </w:rPr>
        <w:t xml:space="preserve"> года</w:t>
      </w:r>
      <w:r w:rsidRPr="002A699C">
        <w:rPr>
          <w:color w:val="auto"/>
          <w:szCs w:val="24"/>
          <w:lang w:eastAsia="en-US"/>
        </w:rPr>
        <w:t xml:space="preserve"> по 30.11.2023 </w:t>
      </w:r>
      <w:r w:rsidR="00C14F62" w:rsidRPr="00C14F62">
        <w:rPr>
          <w:color w:val="auto"/>
          <w:szCs w:val="24"/>
          <w:lang w:eastAsia="en-US"/>
        </w:rPr>
        <w:t>года</w:t>
      </w:r>
      <w:r w:rsidR="00C14F62">
        <w:rPr>
          <w:color w:val="auto"/>
          <w:szCs w:val="24"/>
          <w:lang w:eastAsia="en-US"/>
        </w:rPr>
        <w:t>.</w:t>
      </w:r>
    </w:p>
    <w:sectPr w:rsidR="002A699C" w:rsidRPr="007507B9" w:rsidSect="00CD4EE9">
      <w:pgSz w:w="16838" w:h="11906" w:orient="landscape"/>
      <w:pgMar w:top="993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79029C40" w14:textId="77777777" w:rsidR="00260C71" w:rsidRDefault="00260C71" w:rsidP="00260C7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74312E9F" w14:textId="77777777" w:rsidR="00260C71" w:rsidRDefault="00260C71" w:rsidP="00260C7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38785B"/>
    <w:multiLevelType w:val="hybridMultilevel"/>
    <w:tmpl w:val="1CD20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4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215501"/>
    <w:multiLevelType w:val="hybridMultilevel"/>
    <w:tmpl w:val="5516A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F248E"/>
    <w:multiLevelType w:val="hybridMultilevel"/>
    <w:tmpl w:val="F6747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C3455"/>
    <w:rsid w:val="000E7E2B"/>
    <w:rsid w:val="000F20C4"/>
    <w:rsid w:val="000F43FB"/>
    <w:rsid w:val="0013772F"/>
    <w:rsid w:val="00163148"/>
    <w:rsid w:val="00172100"/>
    <w:rsid w:val="00194410"/>
    <w:rsid w:val="00194708"/>
    <w:rsid w:val="001967B7"/>
    <w:rsid w:val="001A42DF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0C71"/>
    <w:rsid w:val="00262F2D"/>
    <w:rsid w:val="00292D62"/>
    <w:rsid w:val="002A67DF"/>
    <w:rsid w:val="002A699C"/>
    <w:rsid w:val="002C1736"/>
    <w:rsid w:val="002D7B85"/>
    <w:rsid w:val="002E1EDD"/>
    <w:rsid w:val="002F2C66"/>
    <w:rsid w:val="0030797F"/>
    <w:rsid w:val="003124F5"/>
    <w:rsid w:val="00313DD2"/>
    <w:rsid w:val="0032718C"/>
    <w:rsid w:val="0032740B"/>
    <w:rsid w:val="00342A66"/>
    <w:rsid w:val="00343AC6"/>
    <w:rsid w:val="00353467"/>
    <w:rsid w:val="0037308A"/>
    <w:rsid w:val="003833D3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6001A"/>
    <w:rsid w:val="00487CF6"/>
    <w:rsid w:val="00491188"/>
    <w:rsid w:val="004A0413"/>
    <w:rsid w:val="004B339D"/>
    <w:rsid w:val="004B668B"/>
    <w:rsid w:val="004E4016"/>
    <w:rsid w:val="004F1680"/>
    <w:rsid w:val="004F3DD3"/>
    <w:rsid w:val="00503FAF"/>
    <w:rsid w:val="0051087F"/>
    <w:rsid w:val="005223B7"/>
    <w:rsid w:val="005235DC"/>
    <w:rsid w:val="0052416F"/>
    <w:rsid w:val="005245F0"/>
    <w:rsid w:val="00530D29"/>
    <w:rsid w:val="00535C59"/>
    <w:rsid w:val="00543EDD"/>
    <w:rsid w:val="00544AA4"/>
    <w:rsid w:val="00551B7A"/>
    <w:rsid w:val="005554DB"/>
    <w:rsid w:val="00576427"/>
    <w:rsid w:val="0058778B"/>
    <w:rsid w:val="005B3EF0"/>
    <w:rsid w:val="005C1ADB"/>
    <w:rsid w:val="005C610F"/>
    <w:rsid w:val="005D0B7F"/>
    <w:rsid w:val="005E2968"/>
    <w:rsid w:val="005E5EAB"/>
    <w:rsid w:val="005E781C"/>
    <w:rsid w:val="005F734A"/>
    <w:rsid w:val="005F7457"/>
    <w:rsid w:val="00604196"/>
    <w:rsid w:val="00624297"/>
    <w:rsid w:val="00627C14"/>
    <w:rsid w:val="006537A8"/>
    <w:rsid w:val="00690E40"/>
    <w:rsid w:val="00693A56"/>
    <w:rsid w:val="00696F3D"/>
    <w:rsid w:val="006978FC"/>
    <w:rsid w:val="006B7795"/>
    <w:rsid w:val="006C17CD"/>
    <w:rsid w:val="006C20AD"/>
    <w:rsid w:val="006C3C1F"/>
    <w:rsid w:val="006D2AB3"/>
    <w:rsid w:val="006E6C80"/>
    <w:rsid w:val="006F3AE7"/>
    <w:rsid w:val="0072285C"/>
    <w:rsid w:val="00737E76"/>
    <w:rsid w:val="007507B9"/>
    <w:rsid w:val="00754F59"/>
    <w:rsid w:val="00786AE2"/>
    <w:rsid w:val="007A667C"/>
    <w:rsid w:val="007B52CF"/>
    <w:rsid w:val="007B62A2"/>
    <w:rsid w:val="007C1661"/>
    <w:rsid w:val="007C32D2"/>
    <w:rsid w:val="007C5358"/>
    <w:rsid w:val="007E084A"/>
    <w:rsid w:val="007E1ED2"/>
    <w:rsid w:val="00801C67"/>
    <w:rsid w:val="00815D38"/>
    <w:rsid w:val="00843A71"/>
    <w:rsid w:val="00845D67"/>
    <w:rsid w:val="008469F5"/>
    <w:rsid w:val="00854776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25B02"/>
    <w:rsid w:val="0093322E"/>
    <w:rsid w:val="00954674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2EEA"/>
    <w:rsid w:val="009F45BB"/>
    <w:rsid w:val="009F7006"/>
    <w:rsid w:val="00A25E32"/>
    <w:rsid w:val="00A367F1"/>
    <w:rsid w:val="00A41014"/>
    <w:rsid w:val="00A464C9"/>
    <w:rsid w:val="00A47234"/>
    <w:rsid w:val="00A4752E"/>
    <w:rsid w:val="00A727C9"/>
    <w:rsid w:val="00A72870"/>
    <w:rsid w:val="00A9047E"/>
    <w:rsid w:val="00AB30A2"/>
    <w:rsid w:val="00AE4A66"/>
    <w:rsid w:val="00AF1A38"/>
    <w:rsid w:val="00B27775"/>
    <w:rsid w:val="00B27C95"/>
    <w:rsid w:val="00B3008E"/>
    <w:rsid w:val="00B32DE4"/>
    <w:rsid w:val="00B849FF"/>
    <w:rsid w:val="00B91503"/>
    <w:rsid w:val="00BA552A"/>
    <w:rsid w:val="00BD0741"/>
    <w:rsid w:val="00BD26F7"/>
    <w:rsid w:val="00BD790A"/>
    <w:rsid w:val="00BF1B6F"/>
    <w:rsid w:val="00BF5239"/>
    <w:rsid w:val="00BF6CD7"/>
    <w:rsid w:val="00BF7B4A"/>
    <w:rsid w:val="00C131AD"/>
    <w:rsid w:val="00C135FC"/>
    <w:rsid w:val="00C14F62"/>
    <w:rsid w:val="00C4670A"/>
    <w:rsid w:val="00C67BED"/>
    <w:rsid w:val="00C70E59"/>
    <w:rsid w:val="00CA0E02"/>
    <w:rsid w:val="00CA2E18"/>
    <w:rsid w:val="00CA5DB7"/>
    <w:rsid w:val="00CD4EE9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20082"/>
    <w:rsid w:val="00E43D1E"/>
    <w:rsid w:val="00E462E9"/>
    <w:rsid w:val="00E478CF"/>
    <w:rsid w:val="00E812D9"/>
    <w:rsid w:val="00E91DED"/>
    <w:rsid w:val="00EA2A17"/>
    <w:rsid w:val="00EC3F05"/>
    <w:rsid w:val="00EE756A"/>
    <w:rsid w:val="00EF0A18"/>
    <w:rsid w:val="00EF42CA"/>
    <w:rsid w:val="00EF4A53"/>
    <w:rsid w:val="00F210DC"/>
    <w:rsid w:val="00F33B2B"/>
    <w:rsid w:val="00F40C65"/>
    <w:rsid w:val="00F4162E"/>
    <w:rsid w:val="00F45416"/>
    <w:rsid w:val="00F55F93"/>
    <w:rsid w:val="00F57A1C"/>
    <w:rsid w:val="00F6576B"/>
    <w:rsid w:val="00F7666B"/>
    <w:rsid w:val="00F82A8E"/>
    <w:rsid w:val="00F841B0"/>
    <w:rsid w:val="00F935B8"/>
    <w:rsid w:val="00FA0361"/>
    <w:rsid w:val="00FD3BB4"/>
    <w:rsid w:val="00FD485D"/>
    <w:rsid w:val="00FD6519"/>
    <w:rsid w:val="00FE0203"/>
    <w:rsid w:val="00FE13B1"/>
    <w:rsid w:val="00FE33DE"/>
    <w:rsid w:val="00FF0306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2A699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EF60-8E55-4297-91FE-7A6B5B95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227</cp:revision>
  <dcterms:created xsi:type="dcterms:W3CDTF">2021-12-29T15:28:00Z</dcterms:created>
  <dcterms:modified xsi:type="dcterms:W3CDTF">2022-11-28T06:22:00Z</dcterms:modified>
</cp:coreProperties>
</file>