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6E" w:rsidRDefault="0051026E" w:rsidP="00F65192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CE0">
        <w:rPr>
          <w:rFonts w:ascii="Times New Roman" w:eastAsia="Times New Roman" w:hAnsi="Times New Roman" w:cs="Times New Roman"/>
          <w:b/>
          <w:sz w:val="26"/>
          <w:szCs w:val="26"/>
        </w:rPr>
        <w:t>Техническое Задание</w:t>
      </w:r>
    </w:p>
    <w:p w:rsidR="00F65192" w:rsidRDefault="00F65192" w:rsidP="00F65192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92D" w:rsidRPr="0031692D" w:rsidRDefault="00F65192" w:rsidP="00F65192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31692D">
        <w:rPr>
          <w:rFonts w:ascii="Times New Roman" w:eastAsiaTheme="minorHAnsi" w:hAnsi="Times New Roman"/>
          <w:sz w:val="26"/>
          <w:szCs w:val="26"/>
          <w:lang w:eastAsia="en-US"/>
        </w:rPr>
        <w:t xml:space="preserve">Место </w:t>
      </w:r>
      <w:r w:rsidR="0031692D" w:rsidRPr="0031692D">
        <w:rPr>
          <w:rFonts w:ascii="Times New Roman" w:eastAsiaTheme="minorHAnsi" w:hAnsi="Times New Roman"/>
          <w:sz w:val="26"/>
          <w:szCs w:val="26"/>
          <w:lang w:eastAsia="en-US"/>
        </w:rPr>
        <w:t>выполнение работ</w:t>
      </w:r>
      <w:r w:rsidRPr="0031692D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  <w:r w:rsidR="0031692D" w:rsidRPr="0031692D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Осуществить снятие мерок, примерку и выдачу готовых Изделий в специализированных помещениях на территории Ханты-Мансийского автономного округа-Югры.</w:t>
      </w:r>
    </w:p>
    <w:p w:rsidR="0031692D" w:rsidRPr="0031692D" w:rsidRDefault="0031692D" w:rsidP="00F65192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F65192" w:rsidRPr="0031692D" w:rsidRDefault="00F65192" w:rsidP="00F65192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692D">
        <w:rPr>
          <w:rFonts w:ascii="Times New Roman" w:eastAsiaTheme="minorHAnsi" w:hAnsi="Times New Roman"/>
          <w:sz w:val="26"/>
          <w:szCs w:val="26"/>
          <w:lang w:eastAsia="en-US"/>
        </w:rPr>
        <w:t xml:space="preserve">Сроки </w:t>
      </w:r>
      <w:r w:rsidR="0031692D" w:rsidRPr="0031692D">
        <w:rPr>
          <w:rFonts w:ascii="Times New Roman" w:eastAsiaTheme="minorHAnsi" w:hAnsi="Times New Roman"/>
          <w:sz w:val="26"/>
          <w:szCs w:val="26"/>
          <w:lang w:eastAsia="en-US"/>
        </w:rPr>
        <w:t>выполнения работ</w:t>
      </w:r>
      <w:r w:rsidRPr="0031692D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  <w:r w:rsidR="0031692D" w:rsidRPr="0031692D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Выдать готовое изделие </w:t>
      </w:r>
      <w:r w:rsidR="0031692D" w:rsidRPr="0031692D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непосредственно Получателю на основании направления в течение 60 календарных дней, с момента получения от Заказчика списков Получателей, но не ранее 09.01.2023 года. Последняя выдача Изделий Получателям в рамках государственного контракта должна быть осуществлена не позднее 01.10.2023 года.</w:t>
      </w:r>
    </w:p>
    <w:p w:rsidR="00F65192" w:rsidRPr="0031692D" w:rsidRDefault="00F65192" w:rsidP="00F65192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1026E" w:rsidRPr="0031692D" w:rsidRDefault="00F65192" w:rsidP="00F65192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1692D">
        <w:rPr>
          <w:rFonts w:ascii="Times New Roman" w:eastAsiaTheme="minorHAnsi" w:hAnsi="Times New Roman"/>
          <w:sz w:val="26"/>
          <w:szCs w:val="26"/>
          <w:lang w:eastAsia="en-US"/>
        </w:rPr>
        <w:t>Наименование, характеристики и количество поставляемых товаров, объем выполняемых работ, оказываемых услуг:</w:t>
      </w:r>
    </w:p>
    <w:p w:rsidR="00B10CE0" w:rsidRPr="00B10CE0" w:rsidRDefault="00B10CE0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65"/>
        <w:gridCol w:w="5037"/>
        <w:gridCol w:w="1580"/>
        <w:gridCol w:w="714"/>
        <w:gridCol w:w="714"/>
      </w:tblGrid>
      <w:tr w:rsidR="0031692D" w:rsidRPr="001D11A1" w:rsidTr="0031692D">
        <w:trPr>
          <w:cantSplit/>
          <w:trHeight w:val="345"/>
        </w:trPr>
        <w:tc>
          <w:tcPr>
            <w:tcW w:w="223" w:type="pct"/>
            <w:vMerge w:val="restart"/>
            <w:vAlign w:val="center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820" w:type="pct"/>
            <w:vMerge w:val="restart"/>
            <w:vAlign w:val="center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</w:t>
            </w:r>
            <w:bookmarkStart w:id="0" w:name="_GoBack"/>
            <w:bookmarkEnd w:id="0"/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ание</w:t>
            </w:r>
            <w:proofErr w:type="spellEnd"/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251" w:type="pct"/>
            <w:gridSpan w:val="2"/>
          </w:tcPr>
          <w:p w:rsidR="0031692D" w:rsidRPr="001D11A1" w:rsidRDefault="0031692D" w:rsidP="00784F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53" w:type="pct"/>
            <w:vMerge w:val="restart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53" w:type="pct"/>
            <w:vMerge w:val="restart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1D11A1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31692D" w:rsidRPr="001D11A1" w:rsidTr="0031692D">
        <w:trPr>
          <w:cantSplit/>
          <w:trHeight w:val="1137"/>
        </w:trPr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  <w:vAlign w:val="center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(неизменяемое)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31692D" w:rsidRPr="001D11A1" w:rsidRDefault="0031692D" w:rsidP="00784F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31692D" w:rsidRPr="001D11A1" w:rsidRDefault="0031692D" w:rsidP="00784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8-09-49 Тутор на голеностопный сустав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голеностопный сустав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материал – термопластичный пластик, нательный вкладыш из вспененных материалов, крепление индивидуальное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31692D" w:rsidRPr="001D11A1" w:rsidTr="0031692D">
        <w:trPr>
          <w:cantSplit/>
          <w:trHeight w:val="1633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8-09-51 Тутор на коленный сустав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коленный сустав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материал – термопластичный пластик, нательный вкладыш из вспененных материалов, крепление индивидуальное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8-09-52 Тутор на тазобедренный сустав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тазобедренный сустав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материал – термопластичный пластик, нательный вкладыш из вспененных материалов, крепление индивидуальное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8-09-54 Тутор на всю ногу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всю ногу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материал – термопластичный пластик, нательный вкладыш из вспененных материалов, крепление индивидуальное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8-09-44 Тутор на лучезапястный сустав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лучезапястный сустав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термопластичный материал, нательный вкладыш из вспененных материалов, крепление индивидуальное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8-09-46 Тутор на локтевой сустав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локтевой сустав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термопластичный материал, нательный вкладыш из вспененных материалов, крепление индивидуальное.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1692D" w:rsidRPr="001D11A1" w:rsidTr="0031692D">
        <w:trPr>
          <w:cantSplit/>
          <w:trHeight w:val="1477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8-09-48 Тутор на всю руку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всю руку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материал – термопластичный пластик, нательный вкладыш из вспененных материалов, крепление индивидуальное.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8-09-45 Тутор на предплечье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предплечье без косметической оболочки, приемная гильза индивидуальная (изготавливается по индивидуальному слепку с конечности инвалида), без пробных приемных гильз, термопластичный материал, нательный вкладыш из вспененных материалов, крепление индивидуальное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1692D" w:rsidRPr="001D11A1" w:rsidTr="0031692D">
        <w:trPr>
          <w:cantSplit/>
          <w:trHeight w:val="211"/>
        </w:trPr>
        <w:tc>
          <w:tcPr>
            <w:tcW w:w="22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pct"/>
          </w:tcPr>
          <w:p w:rsidR="0031692D" w:rsidRPr="001D11A1" w:rsidRDefault="0031692D" w:rsidP="00784F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8-09-47 Тутор на плечевой сустав</w:t>
            </w:r>
          </w:p>
        </w:tc>
        <w:tc>
          <w:tcPr>
            <w:tcW w:w="2473" w:type="pct"/>
          </w:tcPr>
          <w:p w:rsidR="0031692D" w:rsidRPr="00E61E45" w:rsidRDefault="0031692D" w:rsidP="0078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E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плечевой сустав, фиксирующий, разгружающий, приемная гильза индивидуальная (изготавливается по индивидуальному слепку с конечности инвалида), без пробных приемных гильз, термопластичный материал, нательный вкладыш из вспененных материалов, крепление индивидуальное.</w:t>
            </w:r>
          </w:p>
        </w:tc>
        <w:tc>
          <w:tcPr>
            <w:tcW w:w="778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3" w:type="pct"/>
          </w:tcPr>
          <w:p w:rsidR="0031692D" w:rsidRPr="001D11A1" w:rsidRDefault="0031692D" w:rsidP="00784F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F90FEC" w:rsidRPr="00B10CE0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0FEC" w:rsidRPr="00B10CE0" w:rsidSect="00F65192">
      <w:footerReference w:type="default" r:id="rId8"/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D9" w:rsidRDefault="00D716D9" w:rsidP="00C01B2F">
      <w:pPr>
        <w:spacing w:after="0" w:line="240" w:lineRule="auto"/>
      </w:pPr>
      <w:r>
        <w:separator/>
      </w:r>
    </w:p>
  </w:endnote>
  <w:endnote w:type="continuationSeparator" w:id="0">
    <w:p w:rsidR="00D716D9" w:rsidRDefault="00D716D9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39873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D9" w:rsidRDefault="00D716D9" w:rsidP="00C01B2F">
      <w:pPr>
        <w:spacing w:after="0" w:line="240" w:lineRule="auto"/>
      </w:pPr>
      <w:r>
        <w:separator/>
      </w:r>
    </w:p>
  </w:footnote>
  <w:footnote w:type="continuationSeparator" w:id="0">
    <w:p w:rsidR="00D716D9" w:rsidRDefault="00D716D9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51C43"/>
    <w:rsid w:val="002825A4"/>
    <w:rsid w:val="00283159"/>
    <w:rsid w:val="00287040"/>
    <w:rsid w:val="002A58AA"/>
    <w:rsid w:val="002A6935"/>
    <w:rsid w:val="002C2028"/>
    <w:rsid w:val="002C30E0"/>
    <w:rsid w:val="002C4428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1692D"/>
    <w:rsid w:val="00316B6E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0B1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33AB8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92B60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1026E"/>
    <w:rsid w:val="005301D4"/>
    <w:rsid w:val="0055464E"/>
    <w:rsid w:val="00554DCF"/>
    <w:rsid w:val="00555840"/>
    <w:rsid w:val="005571DD"/>
    <w:rsid w:val="0057224A"/>
    <w:rsid w:val="00583C85"/>
    <w:rsid w:val="00587AD0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8656B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6F0631"/>
    <w:rsid w:val="00701577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110D"/>
    <w:rsid w:val="00763DE6"/>
    <w:rsid w:val="00764B5B"/>
    <w:rsid w:val="00766CCD"/>
    <w:rsid w:val="00776221"/>
    <w:rsid w:val="00780D2E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2F29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19B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63B5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6398E"/>
    <w:rsid w:val="00A703B8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AF578F"/>
    <w:rsid w:val="00B03178"/>
    <w:rsid w:val="00B107FD"/>
    <w:rsid w:val="00B10CE0"/>
    <w:rsid w:val="00B156AA"/>
    <w:rsid w:val="00B16A3E"/>
    <w:rsid w:val="00B30DEB"/>
    <w:rsid w:val="00B3169C"/>
    <w:rsid w:val="00B32D76"/>
    <w:rsid w:val="00B36D66"/>
    <w:rsid w:val="00B3709F"/>
    <w:rsid w:val="00B519D8"/>
    <w:rsid w:val="00B57EEF"/>
    <w:rsid w:val="00B630EC"/>
    <w:rsid w:val="00B73CE9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51F8A"/>
    <w:rsid w:val="00C540BB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269B"/>
    <w:rsid w:val="00D57046"/>
    <w:rsid w:val="00D61172"/>
    <w:rsid w:val="00D61540"/>
    <w:rsid w:val="00D716D9"/>
    <w:rsid w:val="00D76B18"/>
    <w:rsid w:val="00D77653"/>
    <w:rsid w:val="00D804FE"/>
    <w:rsid w:val="00D82A34"/>
    <w:rsid w:val="00D84545"/>
    <w:rsid w:val="00D86226"/>
    <w:rsid w:val="00D87C4E"/>
    <w:rsid w:val="00DA7530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2113"/>
    <w:rsid w:val="00DC3C99"/>
    <w:rsid w:val="00DC6AE7"/>
    <w:rsid w:val="00DD4516"/>
    <w:rsid w:val="00DE207E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D63D2"/>
    <w:rsid w:val="00EE39CD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65192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1A2B8-8D5F-40CF-9F88-7969AE4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3"/>
    <w:rsid w:val="00ED63D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ED63D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AF85-9CB8-4A58-B7CA-BABDED3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12</cp:revision>
  <cp:lastPrinted>2021-11-16T07:41:00Z</cp:lastPrinted>
  <dcterms:created xsi:type="dcterms:W3CDTF">2022-09-02T05:17:00Z</dcterms:created>
  <dcterms:modified xsi:type="dcterms:W3CDTF">2022-11-25T13:32:00Z</dcterms:modified>
</cp:coreProperties>
</file>