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65" w:rsidRPr="00252B61" w:rsidRDefault="001272F5" w:rsidP="00DC4A65">
      <w:pPr>
        <w:keepNext/>
        <w:keepLines/>
        <w:jc w:val="center"/>
        <w:rPr>
          <w:b/>
          <w:bCs/>
          <w:iCs/>
          <w:sz w:val="26"/>
          <w:szCs w:val="26"/>
        </w:rPr>
      </w:pPr>
      <w:r w:rsidRPr="00252B61">
        <w:rPr>
          <w:b/>
          <w:bCs/>
          <w:iCs/>
          <w:sz w:val="26"/>
          <w:szCs w:val="26"/>
        </w:rPr>
        <w:t>Оп</w:t>
      </w:r>
      <w:r w:rsidR="00DC4A65" w:rsidRPr="00252B61">
        <w:rPr>
          <w:b/>
          <w:bCs/>
          <w:iCs/>
          <w:sz w:val="26"/>
          <w:szCs w:val="26"/>
        </w:rPr>
        <w:t>исание объекта закупки</w:t>
      </w:r>
    </w:p>
    <w:p w:rsidR="00DC4A65" w:rsidRPr="00252B61" w:rsidRDefault="00DC4A65" w:rsidP="00DC4A65">
      <w:pPr>
        <w:keepNext/>
        <w:keepLines/>
        <w:jc w:val="center"/>
        <w:rPr>
          <w:sz w:val="26"/>
          <w:szCs w:val="26"/>
        </w:rPr>
      </w:pPr>
    </w:p>
    <w:p w:rsidR="00DC4A65" w:rsidRPr="00372C59" w:rsidRDefault="00D94273" w:rsidP="00D94273">
      <w:pPr>
        <w:autoSpaceDE w:val="0"/>
        <w:ind w:firstLine="708"/>
        <w:jc w:val="both"/>
        <w:rPr>
          <w:sz w:val="24"/>
          <w:szCs w:val="24"/>
        </w:rPr>
      </w:pPr>
      <w:r w:rsidRPr="00372C59">
        <w:rPr>
          <w:b/>
          <w:sz w:val="24"/>
          <w:szCs w:val="24"/>
        </w:rPr>
        <w:t xml:space="preserve">1. </w:t>
      </w:r>
      <w:r w:rsidR="00DC4A65" w:rsidRPr="00372C59">
        <w:rPr>
          <w:b/>
          <w:sz w:val="24"/>
          <w:szCs w:val="24"/>
        </w:rPr>
        <w:t>Наименование объекта закупки:</w:t>
      </w:r>
      <w:r w:rsidR="00393CA9" w:rsidRPr="00372C59">
        <w:rPr>
          <w:sz w:val="24"/>
          <w:szCs w:val="24"/>
        </w:rPr>
        <w:t xml:space="preserve"> поставка в 202</w:t>
      </w:r>
      <w:r w:rsidR="009F5AAF" w:rsidRPr="00372C59">
        <w:rPr>
          <w:sz w:val="24"/>
          <w:szCs w:val="24"/>
        </w:rPr>
        <w:t>3</w:t>
      </w:r>
      <w:r w:rsidR="00DC4A65" w:rsidRPr="00372C59">
        <w:rPr>
          <w:sz w:val="24"/>
          <w:szCs w:val="24"/>
        </w:rPr>
        <w:t xml:space="preserve"> году </w:t>
      </w:r>
      <w:r w:rsidR="00A368D8" w:rsidRPr="00372C59">
        <w:rPr>
          <w:sz w:val="24"/>
          <w:szCs w:val="24"/>
        </w:rPr>
        <w:t xml:space="preserve">слуховых аппаратов </w:t>
      </w:r>
      <w:r w:rsidR="00DC4A65" w:rsidRPr="00372C59">
        <w:rPr>
          <w:sz w:val="24"/>
          <w:szCs w:val="24"/>
        </w:rPr>
        <w:t>для обеспечения инвалидов</w:t>
      </w:r>
    </w:p>
    <w:p w:rsidR="00DC4A65" w:rsidRPr="00372C59" w:rsidRDefault="00DC4A65" w:rsidP="00D94273">
      <w:pPr>
        <w:pStyle w:val="a7"/>
        <w:widowControl w:val="0"/>
        <w:tabs>
          <w:tab w:val="left" w:pos="1134"/>
        </w:tabs>
        <w:autoSpaceDE w:val="0"/>
        <w:ind w:left="709"/>
        <w:jc w:val="both"/>
        <w:rPr>
          <w:sz w:val="24"/>
          <w:szCs w:val="24"/>
        </w:rPr>
      </w:pPr>
      <w:r w:rsidRPr="00372C59">
        <w:rPr>
          <w:sz w:val="24"/>
          <w:szCs w:val="24"/>
        </w:rPr>
        <w:t xml:space="preserve">Количество поставляемого Товара – </w:t>
      </w:r>
      <w:r w:rsidR="00EA2765" w:rsidRPr="00372C59">
        <w:rPr>
          <w:sz w:val="24"/>
          <w:szCs w:val="24"/>
        </w:rPr>
        <w:t>70</w:t>
      </w:r>
      <w:r w:rsidRPr="00372C59">
        <w:rPr>
          <w:sz w:val="24"/>
          <w:szCs w:val="24"/>
        </w:rPr>
        <w:t xml:space="preserve"> шт. </w:t>
      </w:r>
    </w:p>
    <w:p w:rsidR="00676D0C" w:rsidRPr="00372C59" w:rsidRDefault="00DC4A65" w:rsidP="00D94273">
      <w:pPr>
        <w:pStyle w:val="a7"/>
        <w:widowControl w:val="0"/>
        <w:numPr>
          <w:ilvl w:val="0"/>
          <w:numId w:val="4"/>
        </w:numPr>
        <w:tabs>
          <w:tab w:val="left" w:pos="1134"/>
        </w:tabs>
        <w:jc w:val="both"/>
        <w:rPr>
          <w:b/>
          <w:sz w:val="24"/>
          <w:szCs w:val="24"/>
        </w:rPr>
      </w:pPr>
      <w:r w:rsidRPr="00372C59">
        <w:rPr>
          <w:b/>
          <w:sz w:val="24"/>
          <w:szCs w:val="24"/>
        </w:rPr>
        <w:t>Технические, функциональные, качественные и эксплуатационные характеристики поставляемого Товара.</w:t>
      </w:r>
      <w:r w:rsidR="00EB5A5D" w:rsidRPr="00372C59">
        <w:rPr>
          <w:b/>
          <w:sz w:val="24"/>
          <w:szCs w:val="24"/>
        </w:rPr>
        <w:t xml:space="preserve"> 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 xml:space="preserve">Слуховой аппарат – электроакустическое устройство, носимое человеком и предназначенное для компенсации ограничений жизнедеятельности. 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>Общие требования к слуховым аппаратам, реализуемым на территории Российской Федерации, устанавливаются в соответствии с: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>- «ГОСТ Р 51024-2012. Национальный стандарт Российской Федерации. Аппараты слуховые электронные реабилитационные. Технические требования и методы испытаний» (утв. и введен в действие Приказом Росстандарта от 16.11.2012г. N 932-ст);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 xml:space="preserve">- </w:t>
      </w:r>
      <w:r w:rsidR="00F26DAE" w:rsidRPr="00372C59">
        <w:rPr>
          <w:rFonts w:eastAsia="Calibri"/>
          <w:sz w:val="24"/>
          <w:szCs w:val="24"/>
        </w:rPr>
        <w:t>«ГОСТ Р 50444-2020. Государственный стандарт Российской Федерации. Приборы, аппараты и оборудование медицинские. Общие технические требования</w:t>
      </w:r>
      <w:r w:rsidRPr="00372C59">
        <w:rPr>
          <w:rFonts w:eastAsia="Calibri"/>
          <w:sz w:val="24"/>
          <w:szCs w:val="24"/>
        </w:rPr>
        <w:t>»;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>- «ГОСТ ISO 10993-1-20</w:t>
      </w:r>
      <w:r w:rsidR="00096E5E" w:rsidRPr="00372C59">
        <w:rPr>
          <w:rFonts w:eastAsia="Calibri"/>
          <w:sz w:val="24"/>
          <w:szCs w:val="24"/>
        </w:rPr>
        <w:t>21</w:t>
      </w:r>
      <w:r w:rsidR="000613A6" w:rsidRPr="00372C59">
        <w:rPr>
          <w:rFonts w:eastAsia="Calibri"/>
          <w:sz w:val="24"/>
          <w:szCs w:val="24"/>
        </w:rPr>
        <w:t xml:space="preserve">. </w:t>
      </w:r>
      <w:r w:rsidRPr="00372C59">
        <w:rPr>
          <w:rFonts w:eastAsia="Calibri"/>
          <w:sz w:val="24"/>
          <w:szCs w:val="24"/>
        </w:rPr>
        <w:t>Изделия медицинские. Оценка биологического действия медицинских изделий. Часть 1. Оценка и исследования</w:t>
      </w:r>
      <w:r w:rsidR="000613A6" w:rsidRPr="00372C59">
        <w:rPr>
          <w:rFonts w:eastAsia="Calibri"/>
          <w:sz w:val="24"/>
          <w:szCs w:val="24"/>
        </w:rPr>
        <w:t xml:space="preserve"> в процессе менеджмента риска</w:t>
      </w:r>
      <w:r w:rsidRPr="00372C59">
        <w:rPr>
          <w:rFonts w:eastAsia="Calibri"/>
          <w:sz w:val="24"/>
          <w:szCs w:val="24"/>
        </w:rPr>
        <w:t>»;</w:t>
      </w:r>
    </w:p>
    <w:p w:rsidR="00B955E4" w:rsidRPr="00372C59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>- «ГОСТ ISO 10993-5-2011.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vitro» (введен в действие Приказом Росстандарта от 13.12.2011г. N 1308-ст);</w:t>
      </w:r>
    </w:p>
    <w:p w:rsidR="00B955E4" w:rsidRPr="00372C59" w:rsidRDefault="00EA2765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>-</w:t>
      </w:r>
      <w:r w:rsidR="00B955E4" w:rsidRPr="00372C59">
        <w:rPr>
          <w:rFonts w:eastAsia="Calibri"/>
          <w:sz w:val="24"/>
          <w:szCs w:val="24"/>
        </w:rPr>
        <w:t>«ГОСТ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 (введен в действие Приказом Росстандарта от 13.12.2011г. N 1347-ст);</w:t>
      </w:r>
    </w:p>
    <w:p w:rsidR="00B955E4" w:rsidRPr="00372C59" w:rsidRDefault="00EA2765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>-</w:t>
      </w:r>
      <w:r w:rsidR="00B955E4" w:rsidRPr="00372C59">
        <w:rPr>
          <w:rFonts w:eastAsia="Calibri"/>
          <w:sz w:val="24"/>
          <w:szCs w:val="24"/>
        </w:rPr>
        <w:t>«ГОСТ Р 52770-20</w:t>
      </w:r>
      <w:r w:rsidR="001E6004" w:rsidRPr="00372C59">
        <w:rPr>
          <w:rFonts w:eastAsia="Calibri"/>
          <w:sz w:val="24"/>
          <w:szCs w:val="24"/>
        </w:rPr>
        <w:t>16</w:t>
      </w:r>
      <w:r w:rsidR="00B955E4" w:rsidRPr="00372C59">
        <w:rPr>
          <w:rFonts w:eastAsia="Calibri"/>
          <w:sz w:val="24"/>
          <w:szCs w:val="24"/>
        </w:rPr>
        <w:t xml:space="preserve">. Изделия медицинские. </w:t>
      </w:r>
      <w:r w:rsidR="008F713A" w:rsidRPr="00372C59">
        <w:rPr>
          <w:rFonts w:eastAsia="Calibri"/>
          <w:sz w:val="24"/>
          <w:szCs w:val="24"/>
        </w:rPr>
        <w:t>Требования безопасности. Методы санитарно-химических и токсикологических испытаний.</w:t>
      </w:r>
    </w:p>
    <w:p w:rsidR="006B641C" w:rsidRPr="00372C59" w:rsidRDefault="006B641C" w:rsidP="00B955E4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72C59">
        <w:rPr>
          <w:rFonts w:eastAsia="Calibri"/>
          <w:sz w:val="24"/>
          <w:szCs w:val="24"/>
        </w:rPr>
        <w:t xml:space="preserve"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действующие регистрационные удостоверения. </w:t>
      </w:r>
      <w:bookmarkStart w:id="0" w:name="_GoBack"/>
      <w:bookmarkEnd w:id="0"/>
    </w:p>
    <w:p w:rsidR="000E7EF3" w:rsidRPr="00252B61" w:rsidRDefault="00B955E4" w:rsidP="00B955E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372C59">
        <w:rPr>
          <w:rFonts w:eastAsia="Calibri"/>
          <w:sz w:val="24"/>
          <w:szCs w:val="24"/>
        </w:rPr>
        <w:t>Приведенные характеристики, в том числе дополнительные, относятся к эксплуатационным и качественным характеристикам, полученным производителями слуховых аппаратов в результате научно-технической деятельности в целях достижения наибольшей эффективности, в качестве медицинского изделия. Данные характеристики являются потребительскими функциями медицинского изделия, целью которых установлено наиболее полно замещать или восстанавливать физиологические функции организма, в данном случае — слуха</w:t>
      </w:r>
      <w:r w:rsidRPr="00252B61">
        <w:rPr>
          <w:rFonts w:eastAsia="Calibri"/>
          <w:sz w:val="26"/>
          <w:szCs w:val="26"/>
        </w:rPr>
        <w:t>.</w:t>
      </w:r>
    </w:p>
    <w:p w:rsidR="000C01FC" w:rsidRPr="00252B61" w:rsidRDefault="000C01FC" w:rsidP="00966E51">
      <w:pPr>
        <w:autoSpaceDE w:val="0"/>
        <w:ind w:firstLine="709"/>
        <w:jc w:val="both"/>
        <w:rPr>
          <w:sz w:val="26"/>
          <w:szCs w:val="26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5529"/>
        <w:gridCol w:w="708"/>
      </w:tblGrid>
      <w:tr w:rsidR="00EA2765" w:rsidRPr="00EA2765" w:rsidTr="00EA2765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Технические и функциональные характеристики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Кол-во, шт</w:t>
            </w:r>
          </w:p>
        </w:tc>
      </w:tr>
      <w:tr w:rsidR="00EA2765" w:rsidRPr="00EA2765" w:rsidTr="00EA2765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 xml:space="preserve">Аппарат слуховой заушный воздушной проводимости </w:t>
            </w:r>
          </w:p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Наименование позиции соответствует наименованию 17-01-02 «</w:t>
            </w:r>
            <w:r w:rsidRPr="00EA2765">
              <w:rPr>
                <w:b/>
                <w:sz w:val="22"/>
                <w:szCs w:val="20"/>
                <w:lang w:eastAsia="ru-RU"/>
              </w:rPr>
              <w:t>Слуховой аппарат аналоговый заушный мощный</w:t>
            </w:r>
            <w:r w:rsidRPr="00EA2765">
              <w:rPr>
                <w:sz w:val="22"/>
                <w:szCs w:val="20"/>
                <w:lang w:eastAsia="ru-RU"/>
              </w:rPr>
              <w:t xml:space="preserve">» согласно Приказу Минтруда России от 13.02.2018 № 86Н «Об утверждении классификации технических средств реабилитации (изделий) в рамках </w:t>
            </w:r>
            <w:r w:rsidRPr="00EA2765">
              <w:rPr>
                <w:sz w:val="22"/>
                <w:szCs w:val="20"/>
                <w:lang w:eastAsia="ru-RU"/>
              </w:rPr>
              <w:lastRenderedPageBreak/>
              <w:t xml:space="preserve">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                                                                  </w:t>
            </w:r>
          </w:p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(КОЗ 01.28.17.01.02)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lastRenderedPageBreak/>
              <w:t>Максимальный ВУЗД 90 должен быть не более 135 дБ</w:t>
            </w:r>
          </w:p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Максимальное усиление должно быть не менее 65 дБ</w:t>
            </w:r>
          </w:p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 xml:space="preserve">Диапазон частот не уже 0,1-6,0 кГц (включительно) </w:t>
            </w:r>
          </w:p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Должны иметь следующие дополнительные функции:</w:t>
            </w:r>
          </w:p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-телефонная катушка (наличие).</w:t>
            </w:r>
          </w:p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-регулировка с помощью триммера тембра низких частот.</w:t>
            </w:r>
          </w:p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lastRenderedPageBreak/>
              <w:t>В комплект к слуховому аппарату должно входить: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lastRenderedPageBreak/>
              <w:t>30</w:t>
            </w:r>
          </w:p>
        </w:tc>
      </w:tr>
      <w:tr w:rsidR="00EA2765" w:rsidRPr="00EA2765" w:rsidTr="00EA2765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 xml:space="preserve">Аппарат слуховой заушный воздушной проводимости </w:t>
            </w:r>
          </w:p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Наименование позиции соответствует наименованию 17-01-03 «</w:t>
            </w:r>
            <w:r w:rsidRPr="00EA2765">
              <w:rPr>
                <w:b/>
                <w:sz w:val="22"/>
                <w:szCs w:val="20"/>
                <w:lang w:eastAsia="ru-RU"/>
              </w:rPr>
              <w:t>Слуховой аппарат аналоговый заушный средней мощности</w:t>
            </w:r>
            <w:r w:rsidRPr="00EA2765">
              <w:rPr>
                <w:sz w:val="22"/>
                <w:szCs w:val="20"/>
                <w:lang w:eastAsia="ru-RU"/>
              </w:rPr>
              <w:t xml:space="preserve">» согласно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                                                                  </w:t>
            </w:r>
          </w:p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(КОЗ 01.28.17.01.03)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Максимальный ВУЗД 90 должен быть не более 125 дБ</w:t>
            </w:r>
          </w:p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Максимальное усиление должно быть не менее 50 дБ</w:t>
            </w:r>
          </w:p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Диапазон частот не уже 0,2-4,5 кГц (включительно)</w:t>
            </w:r>
          </w:p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В комплект к слуховому аппарату должно входить: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EA2765" w:rsidRPr="00EA2765" w:rsidTr="00EA2765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 xml:space="preserve">Аппарат слуховой заушный воздушной проводимости </w:t>
            </w:r>
          </w:p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Наименование позиции соответствует наименованию 17-01-05 «</w:t>
            </w:r>
            <w:r w:rsidRPr="00EA2765">
              <w:rPr>
                <w:b/>
                <w:sz w:val="22"/>
                <w:szCs w:val="20"/>
                <w:lang w:eastAsia="ru-RU"/>
              </w:rPr>
              <w:t>Слуховой аппарат цифровой заушный сверхмощный</w:t>
            </w:r>
            <w:r w:rsidRPr="00EA2765">
              <w:rPr>
                <w:sz w:val="22"/>
                <w:szCs w:val="20"/>
                <w:lang w:eastAsia="ru-RU"/>
              </w:rPr>
              <w:t xml:space="preserve">» согласно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                                                                  </w:t>
            </w:r>
          </w:p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(КОЗ 01.28.17.01.05)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 xml:space="preserve">Максимальный ВУЗД 90должен быть не менее 139 дБ 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 xml:space="preserve">Максимальное усиление должно быть не менее 78 дБ 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Диапазон частот не уже 0,1-5,0 кГц (включительно)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Количество каналов цифровой обработки акустического сигнала не менее 16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 xml:space="preserve">Количество программ прослушивания должно быть не менее 4 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В наличии следующие дополнительные функции: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-возможность выбора нелинейного алгоритма настройки DSEsp, NAL, DSL (наличие);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-возможность выбора линейного алгоритма настройки DSElin, NAL-RP (наличие);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-адаптивная направленность (наличие);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-шумоподавление (наличие);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-подавление обратной связи (наличие);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-телефонная катушка (наличие);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-бинауральная координация (наличие);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-возможность подключения FM – систем (наличие);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 xml:space="preserve">-память (мониторинг) (наличие); 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-программа автотелефона (наличие).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 xml:space="preserve">Настройка осуществляется не триммерами, а </w:t>
            </w:r>
            <w:r w:rsidRPr="00EA2765">
              <w:rPr>
                <w:sz w:val="24"/>
                <w:szCs w:val="24"/>
                <w:lang w:eastAsia="ru-RU"/>
              </w:rPr>
              <w:lastRenderedPageBreak/>
              <w:t>специализированной компьютерной программой.</w:t>
            </w:r>
          </w:p>
          <w:p w:rsidR="00EA2765" w:rsidRPr="00EA2765" w:rsidRDefault="00EA2765" w:rsidP="00EA2765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sz w:val="24"/>
                <w:szCs w:val="24"/>
                <w:lang w:eastAsia="ru-RU"/>
              </w:rPr>
              <w:t>В комплект к слуховому аппарату входят: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lastRenderedPageBreak/>
              <w:t>17</w:t>
            </w:r>
          </w:p>
        </w:tc>
      </w:tr>
      <w:tr w:rsidR="00EA2765" w:rsidRPr="00EA2765" w:rsidTr="00EA2765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 xml:space="preserve">Аппарат слуховой заушный воздушной проводимости </w:t>
            </w:r>
          </w:p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Наименование позиции соответствует наименованию 17-01-07 «</w:t>
            </w:r>
            <w:r w:rsidRPr="00EA2765">
              <w:rPr>
                <w:b/>
                <w:sz w:val="22"/>
                <w:szCs w:val="20"/>
                <w:lang w:eastAsia="ru-RU"/>
              </w:rPr>
              <w:t>Слуховой аппарат цифровой заушный средней мощности</w:t>
            </w:r>
            <w:r w:rsidRPr="00EA2765">
              <w:rPr>
                <w:sz w:val="22"/>
                <w:szCs w:val="20"/>
                <w:lang w:eastAsia="ru-RU"/>
              </w:rPr>
              <w:t xml:space="preserve">» согласно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                                                                  </w:t>
            </w:r>
          </w:p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(КОЗ 01.28.17.01.07)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Максимальный ВУЗД 90 должен быть не более 127 дБ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Максимальное усиление должно быть не менее 54 дБ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 xml:space="preserve">Диапазон частот не уже 0,1-5,5 кГц (включительно) 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Количество каналов должно быть не менее 2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Количество программ должно быть не менее 2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Должны иметь следующие дополнительные функции: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-не менее 2-х триммеров для настройки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Должны быть регулировки с помощью триммеров: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-тембра низких частот;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-АРУ.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В комплект к слуховому аппарату должно входить: 2 элемента питания, вкладыш стандартный, упаковочная коробка, паспорт изделия, гарантийные талоны.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EA2765" w:rsidRPr="00EA2765" w:rsidTr="00EA2765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EA276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Аппарат слуховой носимый воздушной проводимости</w:t>
            </w:r>
          </w:p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Наименование позиции соответствует наименованию 17-01-10 «</w:t>
            </w:r>
            <w:r w:rsidRPr="00EA2765">
              <w:rPr>
                <w:b/>
                <w:sz w:val="22"/>
                <w:szCs w:val="20"/>
                <w:lang w:eastAsia="ru-RU"/>
              </w:rPr>
              <w:t>Слуховой аппарат карманный мощный</w:t>
            </w:r>
            <w:r w:rsidRPr="00EA2765">
              <w:rPr>
                <w:sz w:val="22"/>
                <w:szCs w:val="20"/>
                <w:lang w:eastAsia="ru-RU"/>
              </w:rPr>
              <w:t xml:space="preserve">» согласно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                                                                  </w:t>
            </w:r>
          </w:p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(КОЗ 01.28.17.01.10)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Максимальный ВУЗД 90 должен быть не более 140 дБ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Максимальное усиление должно быть не менее 72 дБ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Диапазон частот не уже 0,1-4,5 кГц (включительно)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Количество каналов не менее 2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Количество программ прослушивания не менее 4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 xml:space="preserve">Должны иметь следующие дополнительные функции: 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-регулировка ТНЧ;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-регулировка ТВЧ;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-регулировка АРУ;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-шумоподавление;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-регулятор громкости;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 индукционная телефонная катушка;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-звуковая индикация переключения программ прослушивания;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-звуковая и световая индикация разряда батарейки.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В комплект к слуховому аппарату должно входить: 2 элемента питания, упаковочная коробка, паспорт изделия, гарантийные талоны.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EA2765" w:rsidRPr="00EA2765" w:rsidTr="00EA2765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EA276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0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Аппарат слуховой внутриушной воздушной проводимости Наименование позиции соответствует наименованию 17-01-13 «</w:t>
            </w:r>
            <w:r w:rsidRPr="00EA2765">
              <w:rPr>
                <w:b/>
                <w:sz w:val="22"/>
                <w:szCs w:val="20"/>
                <w:lang w:eastAsia="ru-RU"/>
              </w:rPr>
              <w:t>Слуховой аппарат цифровой внутриушной средней мощности</w:t>
            </w:r>
            <w:r w:rsidRPr="00EA2765">
              <w:rPr>
                <w:sz w:val="22"/>
                <w:szCs w:val="20"/>
                <w:lang w:eastAsia="ru-RU"/>
              </w:rPr>
              <w:t xml:space="preserve">» согласно Приказу </w:t>
            </w:r>
            <w:r w:rsidRPr="00EA2765">
              <w:rPr>
                <w:sz w:val="22"/>
                <w:szCs w:val="20"/>
                <w:lang w:eastAsia="ru-RU"/>
              </w:rPr>
              <w:lastRenderedPageBreak/>
              <w:t xml:space="preserve">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                                                                  </w:t>
            </w:r>
          </w:p>
          <w:p w:rsidR="00EA2765" w:rsidRPr="00EA2765" w:rsidRDefault="00EA2765" w:rsidP="00EA2765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sz w:val="24"/>
                <w:szCs w:val="24"/>
                <w:lang w:eastAsia="ru-RU"/>
              </w:rPr>
            </w:pPr>
            <w:r w:rsidRPr="00EA2765">
              <w:rPr>
                <w:sz w:val="22"/>
                <w:szCs w:val="20"/>
                <w:lang w:eastAsia="ru-RU"/>
              </w:rPr>
              <w:t>(КОЗ 01.28.17.01.13)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lastRenderedPageBreak/>
              <w:t>Максимальный ВУЗД 90 должен быть не менее 110 дБ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Максимальное усиление не менее 37 дБ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Диапазон частот не уже 0,1-7,0 кГц (включительно)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Количество каналов должно быть не менее 4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Количество программ прослушивания должно быть не менее 1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lastRenderedPageBreak/>
              <w:t xml:space="preserve">Должны иметь следующие дополнительные функции: 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-возможность выбора алгоритма настройки,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-автоматическая настройка параметров работы слухового аппарата в зависимости от окружающей акустической обстановки,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-шумоподавление,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-система динамического подавления обратной связи,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-автоматическая направленность,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-in-situ аудиометрия.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Настройка осуществляется специализированной компьютерной программой.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Корпус слухового аппарата изготавливается индивидуально по слепку в зависимости от формы и размеров слухового прохода. Материалы, используемые для изготовления корпуса отвечают требованиям безопасности, не вызывают аллергических реакций.</w:t>
            </w:r>
          </w:p>
          <w:p w:rsidR="00EA2765" w:rsidRPr="00EA2765" w:rsidRDefault="00EA2765" w:rsidP="00EA276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2765">
              <w:rPr>
                <w:sz w:val="24"/>
                <w:szCs w:val="24"/>
                <w:lang w:eastAsia="ru-RU"/>
              </w:rPr>
              <w:t>В комплект к слуховому аппарату должно входить: 2 элемента питания, упаковочная коробка, паспорт изделия, гарантийные талоны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765" w:rsidRPr="00EA2765" w:rsidRDefault="00EA2765" w:rsidP="00EA276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2765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</w:tbl>
    <w:p w:rsidR="00193301" w:rsidRPr="00193301" w:rsidRDefault="00193301" w:rsidP="00193301">
      <w:pPr>
        <w:tabs>
          <w:tab w:val="left" w:pos="3150"/>
        </w:tabs>
        <w:contextualSpacing/>
        <w:jc w:val="both"/>
        <w:rPr>
          <w:color w:val="000000"/>
          <w:sz w:val="20"/>
          <w:szCs w:val="20"/>
          <w:lang w:eastAsia="ru-RU"/>
        </w:rPr>
      </w:pPr>
      <w:r w:rsidRPr="00193301">
        <w:rPr>
          <w:color w:val="000000"/>
          <w:sz w:val="20"/>
          <w:szCs w:val="20"/>
          <w:lang w:eastAsia="ru-RU"/>
        </w:rPr>
        <w:lastRenderedPageBreak/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193301" w:rsidRPr="00193301" w:rsidRDefault="00193301" w:rsidP="00193301">
      <w:pPr>
        <w:tabs>
          <w:tab w:val="left" w:pos="3150"/>
        </w:tabs>
        <w:contextualSpacing/>
        <w:jc w:val="both"/>
        <w:rPr>
          <w:color w:val="000000"/>
          <w:sz w:val="20"/>
          <w:szCs w:val="20"/>
          <w:lang w:eastAsia="ru-RU"/>
        </w:rPr>
      </w:pPr>
      <w:r w:rsidRPr="00193301">
        <w:rPr>
          <w:color w:val="000000"/>
          <w:sz w:val="20"/>
          <w:szCs w:val="20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193301" w:rsidRPr="00193301" w:rsidRDefault="00193301" w:rsidP="00193301">
      <w:pPr>
        <w:tabs>
          <w:tab w:val="left" w:pos="3150"/>
        </w:tabs>
        <w:contextualSpacing/>
        <w:jc w:val="both"/>
        <w:rPr>
          <w:color w:val="000000"/>
          <w:sz w:val="20"/>
          <w:szCs w:val="20"/>
          <w:lang w:eastAsia="ru-RU"/>
        </w:rPr>
      </w:pPr>
      <w:r w:rsidRPr="00193301">
        <w:rPr>
          <w:color w:val="000000"/>
          <w:sz w:val="20"/>
          <w:szCs w:val="20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252B61" w:rsidRDefault="00193301" w:rsidP="00193301">
      <w:pPr>
        <w:tabs>
          <w:tab w:val="left" w:pos="3150"/>
        </w:tabs>
        <w:contextualSpacing/>
        <w:jc w:val="both"/>
        <w:rPr>
          <w:color w:val="000000"/>
          <w:sz w:val="20"/>
          <w:szCs w:val="20"/>
          <w:lang w:eastAsia="ru-RU"/>
        </w:rPr>
      </w:pPr>
      <w:r w:rsidRPr="00193301">
        <w:rPr>
          <w:color w:val="000000"/>
          <w:sz w:val="20"/>
          <w:szCs w:val="20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193301" w:rsidRPr="00252B61" w:rsidRDefault="00193301" w:rsidP="00193301">
      <w:pPr>
        <w:tabs>
          <w:tab w:val="left" w:pos="3150"/>
        </w:tabs>
        <w:contextualSpacing/>
        <w:jc w:val="both"/>
        <w:rPr>
          <w:sz w:val="26"/>
          <w:szCs w:val="26"/>
        </w:rPr>
      </w:pPr>
    </w:p>
    <w:p w:rsidR="00252B61" w:rsidRPr="00252B61" w:rsidRDefault="00252B61" w:rsidP="00EA2765">
      <w:pPr>
        <w:ind w:firstLine="567"/>
        <w:jc w:val="both"/>
        <w:rPr>
          <w:sz w:val="26"/>
          <w:szCs w:val="26"/>
          <w:shd w:val="clear" w:color="auto" w:fill="FFFFFF"/>
        </w:rPr>
      </w:pPr>
      <w:r w:rsidRPr="00EA2765">
        <w:rPr>
          <w:sz w:val="24"/>
          <w:szCs w:val="24"/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</w:t>
      </w:r>
      <w:r w:rsidR="008F713A" w:rsidRPr="00EA2765">
        <w:rPr>
          <w:sz w:val="24"/>
          <w:szCs w:val="24"/>
          <w:shd w:val="clear" w:color="auto" w:fill="FFFFFF"/>
        </w:rPr>
        <w:t>от</w:t>
      </w:r>
      <w:r w:rsidRPr="00EA2765">
        <w:rPr>
          <w:sz w:val="24"/>
          <w:szCs w:val="24"/>
          <w:shd w:val="clear" w:color="auto" w:fill="FFFFFF"/>
        </w:rPr>
        <w:t xml:space="preserve"> </w:t>
      </w:r>
      <w:r w:rsidR="00D62A32" w:rsidRPr="00EA2765">
        <w:rPr>
          <w:sz w:val="24"/>
          <w:szCs w:val="24"/>
          <w:shd w:val="clear" w:color="auto" w:fill="FFFFFF"/>
        </w:rPr>
        <w:t xml:space="preserve">5 марта 2021 г. N 107н «Об утверждении сроков пользования техническими средствами реабилитации, протезами и протезно-ортопедическими </w:t>
      </w:r>
      <w:r w:rsidR="00B4357D" w:rsidRPr="00EA2765">
        <w:rPr>
          <w:sz w:val="24"/>
          <w:szCs w:val="24"/>
          <w:shd w:val="clear" w:color="auto" w:fill="FFFFFF"/>
        </w:rPr>
        <w:t>изделиями» и</w:t>
      </w:r>
      <w:r w:rsidRPr="00EA2765">
        <w:rPr>
          <w:sz w:val="24"/>
          <w:szCs w:val="24"/>
          <w:shd w:val="clear" w:color="auto" w:fill="FFFFFF"/>
        </w:rPr>
        <w:t xml:space="preserve"> </w:t>
      </w:r>
      <w:r w:rsidR="002216E9" w:rsidRPr="00EA2765">
        <w:rPr>
          <w:sz w:val="24"/>
          <w:szCs w:val="24"/>
          <w:shd w:val="clear" w:color="auto" w:fill="FFFFFF"/>
        </w:rPr>
        <w:t xml:space="preserve">составлять на слуховые </w:t>
      </w:r>
      <w:r w:rsidR="00B4357D" w:rsidRPr="00EA2765">
        <w:rPr>
          <w:sz w:val="24"/>
          <w:szCs w:val="24"/>
          <w:shd w:val="clear" w:color="auto" w:fill="FFFFFF"/>
        </w:rPr>
        <w:t>аппараты не</w:t>
      </w:r>
      <w:r w:rsidR="002216E9" w:rsidRPr="00EA2765">
        <w:rPr>
          <w:sz w:val="24"/>
          <w:szCs w:val="24"/>
          <w:shd w:val="clear" w:color="auto" w:fill="FFFFFF"/>
        </w:rPr>
        <w:t xml:space="preserve"> менее 4 лет</w:t>
      </w:r>
      <w:r w:rsidR="002216E9" w:rsidRPr="002216E9">
        <w:rPr>
          <w:sz w:val="26"/>
          <w:szCs w:val="26"/>
          <w:shd w:val="clear" w:color="auto" w:fill="FFFFFF"/>
        </w:rPr>
        <w:t>.</w:t>
      </w:r>
    </w:p>
    <w:p w:rsidR="00252B61" w:rsidRPr="00252B61" w:rsidRDefault="00252B61" w:rsidP="00252B61">
      <w:pPr>
        <w:ind w:right="43" w:firstLine="709"/>
        <w:jc w:val="both"/>
        <w:rPr>
          <w:sz w:val="26"/>
          <w:szCs w:val="26"/>
          <w:shd w:val="clear" w:color="auto" w:fill="FFFFFF"/>
        </w:rPr>
      </w:pPr>
    </w:p>
    <w:p w:rsidR="00252B61" w:rsidRPr="00252B61" w:rsidRDefault="00252B61" w:rsidP="00252B61">
      <w:pPr>
        <w:keepNext/>
        <w:widowControl w:val="0"/>
        <w:ind w:firstLine="709"/>
        <w:jc w:val="center"/>
        <w:rPr>
          <w:b/>
          <w:sz w:val="26"/>
          <w:szCs w:val="26"/>
        </w:rPr>
      </w:pPr>
      <w:r w:rsidRPr="00252B61">
        <w:rPr>
          <w:b/>
          <w:sz w:val="26"/>
          <w:szCs w:val="26"/>
        </w:rPr>
        <w:t>Требования к порядку поставки товара</w:t>
      </w:r>
    </w:p>
    <w:p w:rsidR="00EA2765" w:rsidRDefault="00EA2765" w:rsidP="00EA2765">
      <w:pPr>
        <w:widowControl w:val="0"/>
        <w:tabs>
          <w:tab w:val="left" w:pos="567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AD0AAC">
        <w:rPr>
          <w:sz w:val="24"/>
          <w:szCs w:val="24"/>
          <w:lang w:eastAsia="ru-RU"/>
        </w:rPr>
        <w:t>Поставка Товара Получателям осуществляется Поставщиком после получения от Заказчика</w:t>
      </w:r>
    </w:p>
    <w:p w:rsidR="00EA2765" w:rsidRPr="00AD0AAC" w:rsidRDefault="00EA2765" w:rsidP="00EA2765">
      <w:pPr>
        <w:widowControl w:val="0"/>
        <w:tabs>
          <w:tab w:val="left" w:pos="851"/>
        </w:tabs>
        <w:jc w:val="both"/>
        <w:rPr>
          <w:sz w:val="24"/>
          <w:szCs w:val="24"/>
          <w:lang w:eastAsia="ru-RU"/>
        </w:rPr>
      </w:pPr>
      <w:r w:rsidRPr="00AD0AAC">
        <w:rPr>
          <w:sz w:val="24"/>
          <w:szCs w:val="24"/>
          <w:lang w:eastAsia="ru-RU"/>
        </w:rPr>
        <w:t>реестра получателей Товара.</w:t>
      </w:r>
    </w:p>
    <w:p w:rsidR="00EA2765" w:rsidRDefault="00EA2765" w:rsidP="00EA2765">
      <w:pPr>
        <w:widowControl w:val="0"/>
        <w:ind w:left="-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AD0AAC">
        <w:rPr>
          <w:sz w:val="24"/>
          <w:szCs w:val="24"/>
          <w:lang w:eastAsia="ru-RU"/>
        </w:rPr>
        <w:t>Поставка Товара Получателям не должна превышать 30 календарных дней, а в отношении</w:t>
      </w:r>
    </w:p>
    <w:p w:rsidR="00EA2765" w:rsidRDefault="00EA2765" w:rsidP="00EA2765">
      <w:pPr>
        <w:widowControl w:val="0"/>
        <w:tabs>
          <w:tab w:val="left" w:pos="567"/>
        </w:tabs>
        <w:ind w:left="142" w:hanging="56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</w:t>
      </w:r>
      <w:r w:rsidRPr="00AD0AAC">
        <w:rPr>
          <w:sz w:val="24"/>
          <w:szCs w:val="24"/>
          <w:lang w:eastAsia="ru-RU"/>
        </w:rPr>
        <w:t>Получателей из числа инвалидов, нуждающихся в оказании паллиативной медицинской</w:t>
      </w:r>
    </w:p>
    <w:p w:rsidR="00EA2765" w:rsidRPr="00AD0AAC" w:rsidRDefault="00EA2765" w:rsidP="00EA2765">
      <w:pPr>
        <w:widowControl w:val="0"/>
        <w:ind w:left="-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AD0AAC">
        <w:rPr>
          <w:sz w:val="24"/>
          <w:szCs w:val="24"/>
          <w:lang w:eastAsia="ru-RU"/>
        </w:rPr>
        <w:t>помощи, 7 календарных дней со дня получения Поставщиком реестра получателей Товара.</w:t>
      </w:r>
    </w:p>
    <w:p w:rsidR="00EA2765" w:rsidRDefault="00EA2765" w:rsidP="00EA2765">
      <w:pPr>
        <w:widowControl w:val="0"/>
        <w:tabs>
          <w:tab w:val="left" w:pos="567"/>
          <w:tab w:val="left" w:pos="709"/>
        </w:tabs>
        <w:ind w:left="-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AD0AAC">
        <w:rPr>
          <w:sz w:val="24"/>
          <w:szCs w:val="24"/>
          <w:lang w:eastAsia="ru-RU"/>
        </w:rPr>
        <w:t>Срок поставки Товара: с даты получения от Заказчика реестра получателей Товара до "</w:t>
      </w:r>
      <w:r>
        <w:rPr>
          <w:sz w:val="24"/>
          <w:szCs w:val="24"/>
          <w:lang w:eastAsia="ru-RU"/>
        </w:rPr>
        <w:t>2</w:t>
      </w:r>
      <w:r w:rsidRPr="00AD0AAC">
        <w:rPr>
          <w:sz w:val="24"/>
          <w:szCs w:val="24"/>
          <w:lang w:eastAsia="ru-RU"/>
        </w:rPr>
        <w:t>0"</w:t>
      </w:r>
    </w:p>
    <w:p w:rsidR="00EA2765" w:rsidRDefault="00EA2765" w:rsidP="00EA2765">
      <w:pPr>
        <w:widowControl w:val="0"/>
        <w:ind w:left="-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октября</w:t>
      </w:r>
      <w:r w:rsidRPr="00AD0AAC">
        <w:rPr>
          <w:sz w:val="24"/>
          <w:szCs w:val="24"/>
          <w:lang w:eastAsia="ru-RU"/>
        </w:rPr>
        <w:t xml:space="preserve"> 2023 года, поставка осуществляется по месту жительства получателя, либо (по выбору</w:t>
      </w:r>
    </w:p>
    <w:p w:rsidR="00EA2765" w:rsidRPr="00AD0AAC" w:rsidRDefault="00EA2765" w:rsidP="00EA2765">
      <w:pPr>
        <w:widowControl w:val="0"/>
        <w:ind w:left="-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Pr="00AD0AAC">
        <w:rPr>
          <w:sz w:val="24"/>
          <w:szCs w:val="24"/>
          <w:lang w:eastAsia="ru-RU"/>
        </w:rPr>
        <w:t>получателя) в пунктах выдачи на территории Нижегородской области, в соответствии с этапами:</w:t>
      </w:r>
    </w:p>
    <w:p w:rsidR="00EA2765" w:rsidRDefault="00EA2765" w:rsidP="00EA2765">
      <w:pPr>
        <w:widowControl w:val="0"/>
        <w:ind w:left="-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AD0AAC">
        <w:rPr>
          <w:sz w:val="24"/>
          <w:szCs w:val="24"/>
          <w:lang w:eastAsia="ru-RU"/>
        </w:rPr>
        <w:t xml:space="preserve">Срок поставки Товара по 1 этапу - с даты заключения контракта до </w:t>
      </w:r>
      <w:r>
        <w:rPr>
          <w:sz w:val="24"/>
          <w:szCs w:val="24"/>
          <w:lang w:eastAsia="ru-RU"/>
        </w:rPr>
        <w:t>01</w:t>
      </w:r>
      <w:r w:rsidRPr="00AD0AAC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6</w:t>
      </w:r>
      <w:r w:rsidRPr="00AD0AAC">
        <w:rPr>
          <w:sz w:val="24"/>
          <w:szCs w:val="24"/>
          <w:lang w:eastAsia="ru-RU"/>
        </w:rPr>
        <w:t>.2023г. в</w:t>
      </w:r>
    </w:p>
    <w:p w:rsidR="00EA2765" w:rsidRDefault="00EA2765" w:rsidP="00EA2765">
      <w:pPr>
        <w:widowControl w:val="0"/>
        <w:ind w:left="-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AD0AAC">
        <w:rPr>
          <w:sz w:val="24"/>
          <w:szCs w:val="24"/>
          <w:lang w:eastAsia="ru-RU"/>
        </w:rPr>
        <w:t xml:space="preserve">количестве </w:t>
      </w:r>
      <w:r>
        <w:rPr>
          <w:sz w:val="24"/>
          <w:szCs w:val="24"/>
          <w:lang w:eastAsia="ru-RU"/>
        </w:rPr>
        <w:t xml:space="preserve">  </w:t>
      </w:r>
      <w:r w:rsidRPr="00AD0AAC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2</w:t>
      </w:r>
      <w:r w:rsidRPr="00AD0AAC">
        <w:rPr>
          <w:sz w:val="24"/>
          <w:szCs w:val="24"/>
          <w:lang w:eastAsia="ru-RU"/>
        </w:rPr>
        <w:t xml:space="preserve"> шт.;</w:t>
      </w:r>
    </w:p>
    <w:p w:rsidR="009F5AAF" w:rsidRPr="00EA2765" w:rsidRDefault="00EA2765" w:rsidP="00EA2765">
      <w:pPr>
        <w:widowControl w:val="0"/>
        <w:ind w:left="-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AD0AAC">
        <w:rPr>
          <w:sz w:val="24"/>
          <w:szCs w:val="24"/>
          <w:lang w:eastAsia="ru-RU"/>
        </w:rPr>
        <w:t>2 этап – с 01.0</w:t>
      </w:r>
      <w:r>
        <w:rPr>
          <w:sz w:val="24"/>
          <w:szCs w:val="24"/>
          <w:lang w:eastAsia="ru-RU"/>
        </w:rPr>
        <w:t>5</w:t>
      </w:r>
      <w:r w:rsidRPr="00AD0AAC">
        <w:rPr>
          <w:sz w:val="24"/>
          <w:szCs w:val="24"/>
          <w:lang w:eastAsia="ru-RU"/>
        </w:rPr>
        <w:t xml:space="preserve">.2023г. до </w:t>
      </w:r>
      <w:r>
        <w:rPr>
          <w:sz w:val="24"/>
          <w:szCs w:val="24"/>
          <w:lang w:eastAsia="ru-RU"/>
        </w:rPr>
        <w:t>20.10</w:t>
      </w:r>
      <w:r w:rsidRPr="00AD0AAC">
        <w:rPr>
          <w:sz w:val="24"/>
          <w:szCs w:val="24"/>
          <w:lang w:eastAsia="ru-RU"/>
        </w:rPr>
        <w:t xml:space="preserve">.2023г. в количестве </w:t>
      </w:r>
      <w:r>
        <w:rPr>
          <w:sz w:val="24"/>
          <w:szCs w:val="24"/>
          <w:lang w:eastAsia="ru-RU"/>
        </w:rPr>
        <w:t>38</w:t>
      </w:r>
      <w:r w:rsidRPr="00AD0AAC">
        <w:rPr>
          <w:sz w:val="24"/>
          <w:szCs w:val="24"/>
          <w:lang w:eastAsia="ru-RU"/>
        </w:rPr>
        <w:t xml:space="preserve"> шт</w:t>
      </w:r>
      <w:r w:rsidRPr="00E03E1B">
        <w:rPr>
          <w:sz w:val="24"/>
          <w:szCs w:val="24"/>
        </w:rPr>
        <w:t>.</w:t>
      </w:r>
    </w:p>
    <w:p w:rsidR="00252B61" w:rsidRPr="00252B61" w:rsidRDefault="00252B61" w:rsidP="009F5AAF">
      <w:pPr>
        <w:keepNext/>
        <w:ind w:firstLine="709"/>
        <w:jc w:val="center"/>
        <w:rPr>
          <w:b/>
          <w:sz w:val="26"/>
          <w:szCs w:val="26"/>
        </w:rPr>
      </w:pPr>
      <w:r w:rsidRPr="00252B61">
        <w:rPr>
          <w:b/>
          <w:sz w:val="26"/>
          <w:szCs w:val="26"/>
        </w:rPr>
        <w:t>Требования к срокам предоставления гарантии качества Товара</w:t>
      </w:r>
    </w:p>
    <w:p w:rsidR="00252B61" w:rsidRPr="00EA2765" w:rsidRDefault="00EA2765" w:rsidP="00EA2765">
      <w:pPr>
        <w:widowControl w:val="0"/>
        <w:tabs>
          <w:tab w:val="left" w:pos="284"/>
          <w:tab w:val="left" w:pos="567"/>
        </w:tabs>
        <w:jc w:val="both"/>
        <w:rPr>
          <w:sz w:val="24"/>
          <w:szCs w:val="24"/>
          <w:shd w:val="clear" w:color="auto" w:fill="FFFFFF"/>
        </w:rPr>
      </w:pPr>
      <w:r w:rsidRPr="00EA2765">
        <w:rPr>
          <w:sz w:val="24"/>
          <w:szCs w:val="24"/>
          <w:shd w:val="clear" w:color="auto" w:fill="FFFFFF"/>
        </w:rPr>
        <w:t xml:space="preserve">         </w:t>
      </w:r>
      <w:r w:rsidR="00252B61" w:rsidRPr="00EA2765">
        <w:rPr>
          <w:sz w:val="24"/>
          <w:szCs w:val="24"/>
          <w:shd w:val="clear" w:color="auto" w:fill="FFFFFF"/>
        </w:rPr>
        <w:t xml:space="preserve">При передаче Товара Получателям Поставщик предоставляет гарантийные талоны (если </w:t>
      </w:r>
      <w:r w:rsidR="00252B61" w:rsidRPr="00EA2765">
        <w:rPr>
          <w:sz w:val="24"/>
          <w:szCs w:val="24"/>
          <w:shd w:val="clear" w:color="auto" w:fill="FFFFFF"/>
        </w:rPr>
        <w:lastRenderedPageBreak/>
        <w:t>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252B61" w:rsidRPr="00EA2765" w:rsidRDefault="00EA2765" w:rsidP="00EA2765">
      <w:pPr>
        <w:widowControl w:val="0"/>
        <w:jc w:val="both"/>
        <w:rPr>
          <w:sz w:val="24"/>
          <w:szCs w:val="24"/>
          <w:shd w:val="clear" w:color="auto" w:fill="FFFFFF"/>
        </w:rPr>
      </w:pPr>
      <w:bookmarkStart w:id="1" w:name="P332"/>
      <w:bookmarkEnd w:id="1"/>
      <w:r w:rsidRPr="00EA2765">
        <w:rPr>
          <w:sz w:val="24"/>
          <w:szCs w:val="24"/>
          <w:shd w:val="clear" w:color="auto" w:fill="FFFFFF"/>
        </w:rPr>
        <w:t xml:space="preserve">        </w:t>
      </w:r>
      <w:r w:rsidR="00252B61" w:rsidRPr="00EA2765">
        <w:rPr>
          <w:sz w:val="24"/>
          <w:szCs w:val="24"/>
          <w:shd w:val="clear" w:color="auto" w:fill="FFFFFF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EA2765" w:rsidRPr="00EA2765" w:rsidRDefault="00EA2765" w:rsidP="00EA2765">
      <w:pPr>
        <w:widowControl w:val="0"/>
        <w:jc w:val="both"/>
        <w:rPr>
          <w:sz w:val="24"/>
          <w:szCs w:val="24"/>
          <w:shd w:val="clear" w:color="auto" w:fill="FFFFFF"/>
        </w:rPr>
      </w:pPr>
      <w:r w:rsidRPr="00EA2765">
        <w:rPr>
          <w:sz w:val="24"/>
          <w:szCs w:val="24"/>
          <w:shd w:val="clear" w:color="auto" w:fill="FFFFFF"/>
        </w:rPr>
        <w:t xml:space="preserve">        </w:t>
      </w:r>
      <w:r w:rsidR="00252B61" w:rsidRPr="00EA2765">
        <w:rPr>
          <w:sz w:val="24"/>
          <w:szCs w:val="24"/>
          <w:shd w:val="clear" w:color="auto" w:fill="FFFFFF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252B61" w:rsidRPr="00EA2765" w:rsidRDefault="00EA2765" w:rsidP="00EA2765">
      <w:pPr>
        <w:widowControl w:val="0"/>
        <w:jc w:val="both"/>
        <w:rPr>
          <w:sz w:val="24"/>
          <w:szCs w:val="24"/>
          <w:shd w:val="clear" w:color="auto" w:fill="FFFFFF"/>
        </w:rPr>
      </w:pPr>
      <w:r w:rsidRPr="00EA2765">
        <w:rPr>
          <w:sz w:val="24"/>
          <w:szCs w:val="24"/>
          <w:shd w:val="clear" w:color="auto" w:fill="FFFFFF"/>
        </w:rPr>
        <w:t xml:space="preserve">       </w:t>
      </w:r>
      <w:r w:rsidR="00252B61" w:rsidRPr="00EA2765">
        <w:rPr>
          <w:sz w:val="24"/>
          <w:szCs w:val="24"/>
          <w:shd w:val="clear" w:color="auto" w:fill="FFFFFF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252B61" w:rsidRPr="00EA2765" w:rsidRDefault="00EA2765" w:rsidP="00EA2765">
      <w:pPr>
        <w:widowControl w:val="0"/>
        <w:tabs>
          <w:tab w:val="left" w:pos="567"/>
          <w:tab w:val="left" w:pos="709"/>
        </w:tabs>
        <w:jc w:val="both"/>
        <w:rPr>
          <w:sz w:val="24"/>
          <w:szCs w:val="24"/>
          <w:shd w:val="clear" w:color="auto" w:fill="FFFFFF"/>
        </w:rPr>
      </w:pPr>
      <w:r w:rsidRPr="00EA2765">
        <w:rPr>
          <w:sz w:val="24"/>
          <w:szCs w:val="24"/>
          <w:shd w:val="clear" w:color="auto" w:fill="FFFFFF"/>
        </w:rPr>
        <w:t xml:space="preserve">       </w:t>
      </w:r>
      <w:r w:rsidR="00252B61" w:rsidRPr="00EA2765">
        <w:rPr>
          <w:sz w:val="24"/>
          <w:szCs w:val="24"/>
          <w:shd w:val="clear" w:color="auto" w:fill="FFFFFF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252B61" w:rsidRPr="00EA2765" w:rsidRDefault="00EA2765" w:rsidP="00EA2765">
      <w:pPr>
        <w:widowControl w:val="0"/>
        <w:jc w:val="both"/>
        <w:rPr>
          <w:sz w:val="24"/>
          <w:szCs w:val="24"/>
          <w:shd w:val="clear" w:color="auto" w:fill="FFFFFF"/>
        </w:rPr>
      </w:pPr>
      <w:r w:rsidRPr="00EA2765">
        <w:rPr>
          <w:sz w:val="24"/>
          <w:szCs w:val="24"/>
          <w:shd w:val="clear" w:color="auto" w:fill="FFFFFF"/>
        </w:rPr>
        <w:t xml:space="preserve">     </w:t>
      </w:r>
      <w:r w:rsidR="00252B61" w:rsidRPr="00EA2765">
        <w:rPr>
          <w:sz w:val="24"/>
          <w:szCs w:val="24"/>
          <w:shd w:val="clear" w:color="auto" w:fill="FFFFFF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252B61" w:rsidRPr="00EA2765" w:rsidRDefault="00EA2765" w:rsidP="00EA2765">
      <w:pPr>
        <w:widowControl w:val="0"/>
        <w:jc w:val="both"/>
        <w:rPr>
          <w:sz w:val="24"/>
          <w:szCs w:val="24"/>
        </w:rPr>
      </w:pPr>
      <w:r w:rsidRPr="00EA2765">
        <w:rPr>
          <w:sz w:val="24"/>
          <w:szCs w:val="24"/>
          <w:shd w:val="clear" w:color="auto" w:fill="FFFFFF"/>
        </w:rPr>
        <w:t xml:space="preserve">        </w:t>
      </w:r>
      <w:r w:rsidR="00252B61" w:rsidRPr="00EA2765">
        <w:rPr>
          <w:sz w:val="24"/>
          <w:szCs w:val="24"/>
          <w:shd w:val="clear" w:color="auto" w:fill="FFFFFF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2E6380" w:rsidRPr="00252B61" w:rsidRDefault="002E6380" w:rsidP="00A94FA1">
      <w:pPr>
        <w:ind w:right="-284" w:firstLine="709"/>
        <w:jc w:val="both"/>
        <w:rPr>
          <w:sz w:val="26"/>
          <w:szCs w:val="26"/>
        </w:rPr>
      </w:pPr>
    </w:p>
    <w:sectPr w:rsidR="002E6380" w:rsidRPr="00252B61" w:rsidSect="00DC4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01" w:rsidRDefault="00263F01">
      <w:r>
        <w:separator/>
      </w:r>
    </w:p>
  </w:endnote>
  <w:endnote w:type="continuationSeparator" w:id="0">
    <w:p w:rsidR="00263F01" w:rsidRDefault="0026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16" w:rsidRDefault="00263F01"/>
  <w:p w:rsidR="00503116" w:rsidRDefault="00263F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16" w:rsidRPr="009C4774" w:rsidRDefault="00DC4A65">
    <w:pPr>
      <w:pStyle w:val="a5"/>
      <w:jc w:val="right"/>
      <w:rPr>
        <w:sz w:val="24"/>
        <w:szCs w:val="24"/>
      </w:rPr>
    </w:pPr>
    <w:r w:rsidRPr="009C4774">
      <w:rPr>
        <w:sz w:val="24"/>
        <w:szCs w:val="24"/>
      </w:rPr>
      <w:fldChar w:fldCharType="begin"/>
    </w:r>
    <w:r w:rsidRPr="009C4774">
      <w:rPr>
        <w:sz w:val="24"/>
        <w:szCs w:val="24"/>
      </w:rPr>
      <w:instrText>PAGE   \* MERGEFORMAT</w:instrText>
    </w:r>
    <w:r w:rsidRPr="009C4774">
      <w:rPr>
        <w:sz w:val="24"/>
        <w:szCs w:val="24"/>
      </w:rPr>
      <w:fldChar w:fldCharType="separate"/>
    </w:r>
    <w:r w:rsidR="00B10AF9">
      <w:rPr>
        <w:noProof/>
        <w:sz w:val="24"/>
        <w:szCs w:val="24"/>
      </w:rPr>
      <w:t>4</w:t>
    </w:r>
    <w:r w:rsidRPr="009C4774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16" w:rsidRDefault="00263F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01" w:rsidRDefault="00263F01">
      <w:r>
        <w:separator/>
      </w:r>
    </w:p>
  </w:footnote>
  <w:footnote w:type="continuationSeparator" w:id="0">
    <w:p w:rsidR="00263F01" w:rsidRDefault="0026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16" w:rsidRDefault="00263F01"/>
  <w:p w:rsidR="00503116" w:rsidRDefault="00263F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16" w:rsidRDefault="00263F01">
    <w:pPr>
      <w:pStyle w:val="a3"/>
    </w:pPr>
  </w:p>
  <w:p w:rsidR="00503116" w:rsidRDefault="00263F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16" w:rsidRDefault="00263F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37802"/>
    <w:multiLevelType w:val="hybridMultilevel"/>
    <w:tmpl w:val="97C01C3E"/>
    <w:lvl w:ilvl="0" w:tplc="E1B0C66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234758"/>
    <w:multiLevelType w:val="hybridMultilevel"/>
    <w:tmpl w:val="670CB896"/>
    <w:lvl w:ilvl="0" w:tplc="BC76B26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4D6499"/>
    <w:multiLevelType w:val="hybridMultilevel"/>
    <w:tmpl w:val="DD769BBC"/>
    <w:lvl w:ilvl="0" w:tplc="D8EA07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D95A76"/>
    <w:multiLevelType w:val="multilevel"/>
    <w:tmpl w:val="DD6C15A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65"/>
    <w:rsid w:val="000233D2"/>
    <w:rsid w:val="00026647"/>
    <w:rsid w:val="0002768A"/>
    <w:rsid w:val="00027801"/>
    <w:rsid w:val="00033574"/>
    <w:rsid w:val="0004309C"/>
    <w:rsid w:val="000440E7"/>
    <w:rsid w:val="00056001"/>
    <w:rsid w:val="000608B9"/>
    <w:rsid w:val="000613A6"/>
    <w:rsid w:val="00075F9E"/>
    <w:rsid w:val="00090F23"/>
    <w:rsid w:val="0009428F"/>
    <w:rsid w:val="00096E5E"/>
    <w:rsid w:val="000A7FBC"/>
    <w:rsid w:val="000C01FC"/>
    <w:rsid w:val="000C676C"/>
    <w:rsid w:val="000C7959"/>
    <w:rsid w:val="000E7EF3"/>
    <w:rsid w:val="000F0B65"/>
    <w:rsid w:val="001117B3"/>
    <w:rsid w:val="00114A77"/>
    <w:rsid w:val="001264F1"/>
    <w:rsid w:val="001272F5"/>
    <w:rsid w:val="00152822"/>
    <w:rsid w:val="00156E99"/>
    <w:rsid w:val="0015730A"/>
    <w:rsid w:val="001779A1"/>
    <w:rsid w:val="0018293F"/>
    <w:rsid w:val="00193301"/>
    <w:rsid w:val="00197D1D"/>
    <w:rsid w:val="001E6004"/>
    <w:rsid w:val="002216E9"/>
    <w:rsid w:val="00240E2B"/>
    <w:rsid w:val="00241E3D"/>
    <w:rsid w:val="00246B94"/>
    <w:rsid w:val="00252B61"/>
    <w:rsid w:val="00263F01"/>
    <w:rsid w:val="002B29F7"/>
    <w:rsid w:val="002C32FC"/>
    <w:rsid w:val="002C360D"/>
    <w:rsid w:val="002C47D5"/>
    <w:rsid w:val="002E2AEE"/>
    <w:rsid w:val="002E6380"/>
    <w:rsid w:val="00333D74"/>
    <w:rsid w:val="00347338"/>
    <w:rsid w:val="0035502B"/>
    <w:rsid w:val="00372C59"/>
    <w:rsid w:val="003774A0"/>
    <w:rsid w:val="00393CA9"/>
    <w:rsid w:val="00396F6A"/>
    <w:rsid w:val="003A1779"/>
    <w:rsid w:val="003E3F72"/>
    <w:rsid w:val="00407E13"/>
    <w:rsid w:val="00412661"/>
    <w:rsid w:val="004205B0"/>
    <w:rsid w:val="004260B9"/>
    <w:rsid w:val="0043233F"/>
    <w:rsid w:val="00444CE9"/>
    <w:rsid w:val="00456E26"/>
    <w:rsid w:val="00483BEB"/>
    <w:rsid w:val="004B210F"/>
    <w:rsid w:val="004E00E4"/>
    <w:rsid w:val="004E6E42"/>
    <w:rsid w:val="004F662A"/>
    <w:rsid w:val="00504AE2"/>
    <w:rsid w:val="0051683B"/>
    <w:rsid w:val="00526A4E"/>
    <w:rsid w:val="00526CD4"/>
    <w:rsid w:val="0054648D"/>
    <w:rsid w:val="0057764C"/>
    <w:rsid w:val="0058358E"/>
    <w:rsid w:val="00590EE3"/>
    <w:rsid w:val="005B2E91"/>
    <w:rsid w:val="005D32FE"/>
    <w:rsid w:val="005D7F88"/>
    <w:rsid w:val="005E42B2"/>
    <w:rsid w:val="005F3D98"/>
    <w:rsid w:val="0060295D"/>
    <w:rsid w:val="00605708"/>
    <w:rsid w:val="00607806"/>
    <w:rsid w:val="0063451A"/>
    <w:rsid w:val="006719CC"/>
    <w:rsid w:val="00676D0C"/>
    <w:rsid w:val="0068304D"/>
    <w:rsid w:val="006964CA"/>
    <w:rsid w:val="006A469F"/>
    <w:rsid w:val="006B641C"/>
    <w:rsid w:val="006D3DE1"/>
    <w:rsid w:val="006D548A"/>
    <w:rsid w:val="006E3F5B"/>
    <w:rsid w:val="006F2C14"/>
    <w:rsid w:val="006F62BF"/>
    <w:rsid w:val="0071424B"/>
    <w:rsid w:val="00716118"/>
    <w:rsid w:val="00726020"/>
    <w:rsid w:val="00732657"/>
    <w:rsid w:val="007409CC"/>
    <w:rsid w:val="007641B9"/>
    <w:rsid w:val="007678AC"/>
    <w:rsid w:val="00770E98"/>
    <w:rsid w:val="007A72A8"/>
    <w:rsid w:val="007C1F65"/>
    <w:rsid w:val="007D6CAF"/>
    <w:rsid w:val="007D7F10"/>
    <w:rsid w:val="007F05EF"/>
    <w:rsid w:val="007F6346"/>
    <w:rsid w:val="008042AA"/>
    <w:rsid w:val="008526F5"/>
    <w:rsid w:val="0088070C"/>
    <w:rsid w:val="00897BAE"/>
    <w:rsid w:val="008F3E5E"/>
    <w:rsid w:val="008F66C8"/>
    <w:rsid w:val="008F713A"/>
    <w:rsid w:val="00920103"/>
    <w:rsid w:val="009201AB"/>
    <w:rsid w:val="009209E9"/>
    <w:rsid w:val="0092444E"/>
    <w:rsid w:val="00932171"/>
    <w:rsid w:val="009517DF"/>
    <w:rsid w:val="00956614"/>
    <w:rsid w:val="00966E51"/>
    <w:rsid w:val="00980076"/>
    <w:rsid w:val="00986B78"/>
    <w:rsid w:val="0099174E"/>
    <w:rsid w:val="009B2A5B"/>
    <w:rsid w:val="009B53BB"/>
    <w:rsid w:val="009C0B8C"/>
    <w:rsid w:val="009C6701"/>
    <w:rsid w:val="009D5477"/>
    <w:rsid w:val="009F06E9"/>
    <w:rsid w:val="009F5AAF"/>
    <w:rsid w:val="00A368D8"/>
    <w:rsid w:val="00A421A2"/>
    <w:rsid w:val="00A652A5"/>
    <w:rsid w:val="00A94FA1"/>
    <w:rsid w:val="00AA6576"/>
    <w:rsid w:val="00AB0E28"/>
    <w:rsid w:val="00AB2A0D"/>
    <w:rsid w:val="00AE2556"/>
    <w:rsid w:val="00AF0C36"/>
    <w:rsid w:val="00AF2E57"/>
    <w:rsid w:val="00B03666"/>
    <w:rsid w:val="00B10AF9"/>
    <w:rsid w:val="00B4357D"/>
    <w:rsid w:val="00B56F5C"/>
    <w:rsid w:val="00B822CE"/>
    <w:rsid w:val="00B955E4"/>
    <w:rsid w:val="00BA4232"/>
    <w:rsid w:val="00BC54D3"/>
    <w:rsid w:val="00BE634E"/>
    <w:rsid w:val="00BF09B7"/>
    <w:rsid w:val="00BF399A"/>
    <w:rsid w:val="00BF7455"/>
    <w:rsid w:val="00C34254"/>
    <w:rsid w:val="00C570A1"/>
    <w:rsid w:val="00C746FD"/>
    <w:rsid w:val="00C81F4C"/>
    <w:rsid w:val="00C87DA8"/>
    <w:rsid w:val="00C9499A"/>
    <w:rsid w:val="00CA0134"/>
    <w:rsid w:val="00CC3B04"/>
    <w:rsid w:val="00CF5C9F"/>
    <w:rsid w:val="00D03030"/>
    <w:rsid w:val="00D0697A"/>
    <w:rsid w:val="00D0783B"/>
    <w:rsid w:val="00D1549E"/>
    <w:rsid w:val="00D21FE0"/>
    <w:rsid w:val="00D62A32"/>
    <w:rsid w:val="00D87AA1"/>
    <w:rsid w:val="00D94273"/>
    <w:rsid w:val="00DA249A"/>
    <w:rsid w:val="00DB6D31"/>
    <w:rsid w:val="00DC4A65"/>
    <w:rsid w:val="00DC6748"/>
    <w:rsid w:val="00DD3DA9"/>
    <w:rsid w:val="00DF6E5C"/>
    <w:rsid w:val="00E0491C"/>
    <w:rsid w:val="00E1384D"/>
    <w:rsid w:val="00E25C56"/>
    <w:rsid w:val="00E46493"/>
    <w:rsid w:val="00E510D4"/>
    <w:rsid w:val="00E57793"/>
    <w:rsid w:val="00E718A9"/>
    <w:rsid w:val="00E92722"/>
    <w:rsid w:val="00EA1A6D"/>
    <w:rsid w:val="00EA2765"/>
    <w:rsid w:val="00EA3A87"/>
    <w:rsid w:val="00EB02C2"/>
    <w:rsid w:val="00EB5A5D"/>
    <w:rsid w:val="00EC7582"/>
    <w:rsid w:val="00F26DAE"/>
    <w:rsid w:val="00F27EFD"/>
    <w:rsid w:val="00F51366"/>
    <w:rsid w:val="00F5382C"/>
    <w:rsid w:val="00FA5DD9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F0480-EC5F-44BB-9774-098A7794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Нижний колонтитул Знак1"/>
    <w:aliases w:val=" Знак Знак,Знак Знак"/>
    <w:link w:val="a5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aliases w:val="Нумерованый список,Bullet List,FooterText,numbered,SL_Абзац списка"/>
    <w:basedOn w:val="a"/>
    <w:link w:val="a8"/>
    <w:uiPriority w:val="34"/>
    <w:qFormat/>
    <w:rsid w:val="00DC4A65"/>
    <w:pPr>
      <w:ind w:left="720"/>
    </w:p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"/>
    <w:link w:val="a7"/>
    <w:uiPriority w:val="34"/>
    <w:locked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C4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7D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-Absatz-Standardschriftart1111">
    <w:name w:val="WW-Absatz-Standardschriftart1111"/>
    <w:rsid w:val="00C81F4C"/>
  </w:style>
  <w:style w:type="paragraph" w:styleId="ab">
    <w:name w:val="Body Text"/>
    <w:basedOn w:val="a"/>
    <w:link w:val="ac"/>
    <w:rsid w:val="00C81F4C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81F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Знак Знак Знак"/>
    <w:basedOn w:val="a"/>
    <w:rsid w:val="00C81F4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2E638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111">
    <w:name w:val="WW-Absatz-Standardschriftart11111111"/>
    <w:rsid w:val="00EC7582"/>
  </w:style>
  <w:style w:type="paragraph" w:styleId="af">
    <w:name w:val="No Spacing"/>
    <w:uiPriority w:val="1"/>
    <w:qFormat/>
    <w:rsid w:val="0007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Нечаева</dc:creator>
  <cp:lastModifiedBy>Максимова Светлана Владимировна</cp:lastModifiedBy>
  <cp:revision>20</cp:revision>
  <cp:lastPrinted>2020-08-20T11:55:00Z</cp:lastPrinted>
  <dcterms:created xsi:type="dcterms:W3CDTF">2021-06-15T14:34:00Z</dcterms:created>
  <dcterms:modified xsi:type="dcterms:W3CDTF">2023-03-22T08:42:00Z</dcterms:modified>
</cp:coreProperties>
</file>