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BE" w:rsidRDefault="004509D7" w:rsidP="00B92541">
      <w:pPr>
        <w:jc w:val="center"/>
        <w:rPr>
          <w:b/>
          <w:sz w:val="23"/>
        </w:rPr>
      </w:pPr>
      <w:r>
        <w:rPr>
          <w:b/>
          <w:sz w:val="23"/>
        </w:rPr>
        <w:t>ОПИСАНИЕ ОБЪЕКТА ЗАКУПКИ</w:t>
      </w:r>
    </w:p>
    <w:p w:rsidR="001D24BE" w:rsidRDefault="001D24BE" w:rsidP="001D24BE">
      <w:pPr>
        <w:jc w:val="center"/>
        <w:rPr>
          <w:b/>
          <w:sz w:val="23"/>
        </w:rPr>
      </w:pPr>
    </w:p>
    <w:p w:rsidR="007668DD" w:rsidRDefault="007668DD" w:rsidP="007668DD">
      <w:pPr>
        <w:pStyle w:val="21"/>
        <w:ind w:left="-284" w:firstLine="357"/>
        <w:rPr>
          <w:sz w:val="22"/>
          <w:szCs w:val="22"/>
        </w:rPr>
      </w:pPr>
      <w:r>
        <w:rPr>
          <w:b/>
          <w:sz w:val="22"/>
          <w:szCs w:val="22"/>
        </w:rPr>
        <w:t xml:space="preserve">1. Наименование объекта закупки: </w:t>
      </w:r>
      <w:r>
        <w:rPr>
          <w:color w:val="0D0D0D"/>
          <w:sz w:val="22"/>
          <w:szCs w:val="22"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услуг, в том числе детей-инвалидов и сопровождающих лиц, по профилям заболеваний органов</w:t>
      </w:r>
      <w:r>
        <w:rPr>
          <w:sz w:val="22"/>
          <w:szCs w:val="22"/>
        </w:rPr>
        <w:t xml:space="preserve"> системы кровообращения, нервной системы, эндокринной системы, органов дыхания, костно-мышечной системы и соединительной ткани.</w:t>
      </w:r>
    </w:p>
    <w:p w:rsidR="007668DD" w:rsidRDefault="007668DD" w:rsidP="007668DD">
      <w:pPr>
        <w:pStyle w:val="21"/>
        <w:ind w:left="-284" w:firstLine="357"/>
        <w:rPr>
          <w:sz w:val="22"/>
          <w:szCs w:val="22"/>
        </w:rPr>
      </w:pPr>
      <w:r>
        <w:rPr>
          <w:b/>
          <w:sz w:val="22"/>
          <w:szCs w:val="22"/>
        </w:rPr>
        <w:t xml:space="preserve">2. Профиль лечения: </w:t>
      </w:r>
      <w:r>
        <w:rPr>
          <w:color w:val="0D0D0D"/>
          <w:sz w:val="22"/>
          <w:szCs w:val="22"/>
        </w:rPr>
        <w:t>Заболеваний органов</w:t>
      </w:r>
      <w:r>
        <w:rPr>
          <w:sz w:val="22"/>
          <w:szCs w:val="22"/>
        </w:rPr>
        <w:t xml:space="preserve"> системы кровообращения, нервной системы, эндокринной системы, органов дыхания, костно-мышечной системы и соединительной ткани.</w:t>
      </w:r>
    </w:p>
    <w:p w:rsidR="007668DD" w:rsidRDefault="007668DD" w:rsidP="007668DD">
      <w:pPr>
        <w:pStyle w:val="21"/>
        <w:ind w:left="-284" w:firstLine="357"/>
        <w:rPr>
          <w:bCs/>
          <w:sz w:val="23"/>
        </w:rPr>
      </w:pPr>
      <w:r>
        <w:rPr>
          <w:b/>
          <w:bCs/>
          <w:sz w:val="23"/>
        </w:rPr>
        <w:t xml:space="preserve">3. Объем оказываемых услуг: </w:t>
      </w:r>
      <w:r>
        <w:rPr>
          <w:bCs/>
          <w:sz w:val="23"/>
        </w:rPr>
        <w:t>2 370 койко-дней</w:t>
      </w:r>
      <w:r>
        <w:rPr>
          <w:b/>
          <w:bCs/>
          <w:sz w:val="23"/>
        </w:rPr>
        <w:t xml:space="preserve"> </w:t>
      </w:r>
      <w:r>
        <w:rPr>
          <w:bCs/>
          <w:sz w:val="23"/>
        </w:rPr>
        <w:t>(120 путевок)</w:t>
      </w:r>
    </w:p>
    <w:p w:rsidR="007668DD" w:rsidRDefault="007668DD" w:rsidP="007668DD">
      <w:pPr>
        <w:keepNext/>
        <w:tabs>
          <w:tab w:val="num" w:pos="0"/>
        </w:tabs>
        <w:ind w:left="-426" w:right="-143" w:firstLine="426"/>
        <w:jc w:val="both"/>
        <w:rPr>
          <w:bCs/>
          <w:sz w:val="23"/>
          <w:szCs w:val="22"/>
        </w:rPr>
      </w:pPr>
      <w:r>
        <w:rPr>
          <w:bCs/>
          <w:sz w:val="23"/>
          <w:szCs w:val="22"/>
        </w:rPr>
        <w:t>- для детей-инвалидов – 735 койко-дней (35 путевок);</w:t>
      </w:r>
    </w:p>
    <w:p w:rsidR="007668DD" w:rsidRDefault="007668DD" w:rsidP="007668DD">
      <w:pPr>
        <w:keepNext/>
        <w:tabs>
          <w:tab w:val="num" w:pos="0"/>
        </w:tabs>
        <w:ind w:left="-426" w:right="-143" w:firstLine="426"/>
        <w:jc w:val="both"/>
        <w:rPr>
          <w:sz w:val="23"/>
          <w:szCs w:val="22"/>
        </w:rPr>
      </w:pPr>
      <w:r>
        <w:rPr>
          <w:bCs/>
          <w:sz w:val="23"/>
          <w:szCs w:val="22"/>
        </w:rPr>
        <w:t xml:space="preserve">- для </w:t>
      </w:r>
      <w:r>
        <w:rPr>
          <w:sz w:val="23"/>
          <w:szCs w:val="22"/>
        </w:rPr>
        <w:t>сопровождающих лиц – 735 койко-дней (35 путевок).</w:t>
      </w:r>
    </w:p>
    <w:p w:rsidR="007668DD" w:rsidRDefault="007668DD" w:rsidP="007668DD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для льготной категории – 900 </w:t>
      </w:r>
      <w:r>
        <w:rPr>
          <w:sz w:val="23"/>
          <w:szCs w:val="22"/>
        </w:rPr>
        <w:t>койко-дней (50 путевок).</w:t>
      </w:r>
    </w:p>
    <w:p w:rsidR="007668DD" w:rsidRDefault="007668DD" w:rsidP="007668DD">
      <w:pPr>
        <w:pStyle w:val="21"/>
        <w:ind w:left="-426" w:right="-143" w:firstLine="426"/>
        <w:rPr>
          <w:bCs/>
          <w:sz w:val="23"/>
          <w:szCs w:val="24"/>
        </w:rPr>
      </w:pPr>
      <w:r>
        <w:rPr>
          <w:b/>
          <w:bCs/>
          <w:sz w:val="23"/>
        </w:rPr>
        <w:t xml:space="preserve">4. Срок оказания услуг: </w:t>
      </w:r>
      <w:r w:rsidR="00AB3092">
        <w:rPr>
          <w:bCs/>
          <w:sz w:val="23"/>
          <w:szCs w:val="22"/>
        </w:rPr>
        <w:t>июнь</w:t>
      </w:r>
      <w:r>
        <w:rPr>
          <w:bCs/>
          <w:sz w:val="23"/>
        </w:rPr>
        <w:t xml:space="preserve"> - октябрь 2022 года, в том числе не менее 70% путевок – в летний период для детей-инвалидов.</w:t>
      </w:r>
    </w:p>
    <w:p w:rsidR="007668DD" w:rsidRDefault="007668DD" w:rsidP="007668DD">
      <w:pPr>
        <w:pStyle w:val="21"/>
        <w:ind w:left="-426" w:right="-143" w:firstLine="426"/>
        <w:rPr>
          <w:b/>
          <w:bCs/>
          <w:sz w:val="23"/>
        </w:rPr>
      </w:pPr>
      <w:r>
        <w:rPr>
          <w:bCs/>
          <w:sz w:val="23"/>
        </w:rPr>
        <w:t>Продолжительность санаторно-курортного лечения (заезда):</w:t>
      </w:r>
      <w:r>
        <w:rPr>
          <w:b/>
          <w:bCs/>
          <w:sz w:val="23"/>
        </w:rPr>
        <w:t xml:space="preserve"> </w:t>
      </w:r>
    </w:p>
    <w:p w:rsidR="007668DD" w:rsidRDefault="007668DD" w:rsidP="007668DD">
      <w:pPr>
        <w:pStyle w:val="21"/>
        <w:ind w:left="-284" w:firstLine="357"/>
        <w:rPr>
          <w:bCs/>
          <w:sz w:val="22"/>
          <w:szCs w:val="22"/>
        </w:rPr>
      </w:pPr>
      <w:r>
        <w:rPr>
          <w:bCs/>
          <w:sz w:val="22"/>
          <w:szCs w:val="22"/>
        </w:rPr>
        <w:t>для детей-инвалидов и сопровождающих лиц-21 день;</w:t>
      </w:r>
      <w:bookmarkStart w:id="0" w:name="_GoBack"/>
      <w:bookmarkEnd w:id="0"/>
    </w:p>
    <w:p w:rsidR="007668DD" w:rsidRDefault="007668DD" w:rsidP="007668DD">
      <w:pPr>
        <w:pStyle w:val="21"/>
        <w:ind w:left="-284" w:firstLine="357"/>
        <w:rPr>
          <w:bCs/>
          <w:sz w:val="22"/>
          <w:szCs w:val="22"/>
        </w:rPr>
      </w:pPr>
      <w:r>
        <w:rPr>
          <w:sz w:val="22"/>
          <w:szCs w:val="22"/>
        </w:rPr>
        <w:t>для льготной категории граждан–18 дней.</w:t>
      </w:r>
    </w:p>
    <w:p w:rsidR="007668DD" w:rsidRDefault="007668DD" w:rsidP="007668DD">
      <w:pPr>
        <w:pStyle w:val="21"/>
        <w:ind w:left="-426" w:right="-143" w:firstLine="426"/>
        <w:rPr>
          <w:bCs/>
          <w:sz w:val="23"/>
          <w:szCs w:val="22"/>
        </w:rPr>
      </w:pPr>
      <w:r>
        <w:rPr>
          <w:b/>
          <w:bCs/>
          <w:sz w:val="23"/>
        </w:rPr>
        <w:t xml:space="preserve">5. Место оказания услуг: </w:t>
      </w:r>
      <w:r>
        <w:rPr>
          <w:bCs/>
          <w:sz w:val="23"/>
          <w:szCs w:val="22"/>
        </w:rPr>
        <w:t>санаторно-курортные организации, расположенные на территории Удмуртской Республики</w:t>
      </w:r>
    </w:p>
    <w:p w:rsidR="007668DD" w:rsidRDefault="007668DD" w:rsidP="007668DD">
      <w:pPr>
        <w:pStyle w:val="21"/>
        <w:ind w:left="-426" w:firstLine="426"/>
        <w:rPr>
          <w:sz w:val="23"/>
          <w:szCs w:val="24"/>
        </w:rPr>
      </w:pPr>
      <w:r>
        <w:rPr>
          <w:b/>
          <w:sz w:val="23"/>
        </w:rPr>
        <w:t>6.</w:t>
      </w:r>
      <w:r>
        <w:rPr>
          <w:sz w:val="23"/>
        </w:rPr>
        <w:t xml:space="preserve"> </w:t>
      </w:r>
      <w:r>
        <w:rPr>
          <w:b/>
          <w:sz w:val="23"/>
        </w:rPr>
        <w:t>Требования к оказанию услуг</w:t>
      </w:r>
      <w:r>
        <w:rPr>
          <w:sz w:val="23"/>
        </w:rPr>
        <w:t xml:space="preserve">: </w:t>
      </w:r>
    </w:p>
    <w:p w:rsidR="007668DD" w:rsidRDefault="007668DD" w:rsidP="007668DD">
      <w:pPr>
        <w:shd w:val="clear" w:color="auto" w:fill="FFFFFF"/>
        <w:tabs>
          <w:tab w:val="left" w:pos="1051"/>
        </w:tabs>
        <w:autoSpaceDE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здравоохранения  Российской Федерации от 5 мая 2016 г. № 279н "Об утверждении Порядка организации санаторно-курортного лечения». 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211 «Об утверждении стандарта санаторно-курортной помощи больным с болезнями вен»;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22.11.2004 № 221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ишемической болезнью сердца: стенокардией, хронической ИБС»;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222 «Об утверждении стандарта санаторно-курортной помощи больным с болезнями, характеризующимися повышенным кровяным давлением»;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276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цереброваскулярными болезнями»;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213 «Об утверждении стандарта санаторно-курортной помощи больным детским церебральным параличом»;</w:t>
      </w:r>
    </w:p>
    <w:p w:rsidR="007668DD" w:rsidRDefault="007668DD" w:rsidP="007668DD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t xml:space="preserve">- от 22.11.2004 № 214 «Об утверждении стандарта санаторно-курортной помощи больным с поражением отдельных нервов, нервных корешков и сплетений, </w:t>
      </w:r>
      <w:proofErr w:type="spellStart"/>
      <w:r>
        <w:rPr>
          <w:sz w:val="23"/>
        </w:rPr>
        <w:t>полиневропатиями</w:t>
      </w:r>
      <w:proofErr w:type="spellEnd"/>
      <w:r>
        <w:rPr>
          <w:sz w:val="23"/>
        </w:rPr>
        <w:t xml:space="preserve"> и другими поражениями периферической нервной системы»</w:t>
      </w:r>
      <w:r>
        <w:rPr>
          <w:rFonts w:eastAsia="Calibri"/>
          <w:sz w:val="23"/>
        </w:rPr>
        <w:t>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rFonts w:eastAsia="Calibri"/>
          <w:sz w:val="23"/>
        </w:rPr>
        <w:t xml:space="preserve">- </w:t>
      </w:r>
      <w:r>
        <w:rPr>
          <w:sz w:val="23"/>
        </w:rPr>
        <w:t>от</w:t>
      </w:r>
      <w:r>
        <w:rPr>
          <w:sz w:val="23"/>
          <w:lang w:val="en-US"/>
        </w:rPr>
        <w:t> </w:t>
      </w:r>
      <w:r>
        <w:rPr>
          <w:sz w:val="23"/>
        </w:rPr>
        <w:t>22.11.2004 № 217 «Об утверждении стандарта санаторно-курортной помощи больным с воспалительными болезнями центральной нервной системы»;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23.11.2004 № 273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 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3"/>
        </w:rPr>
        <w:t>соматоформными</w:t>
      </w:r>
      <w:proofErr w:type="spellEnd"/>
      <w:r>
        <w:rPr>
          <w:sz w:val="23"/>
        </w:rPr>
        <w:t xml:space="preserve"> расстройствами»;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212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органов дыхания»;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220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сахарным диабетом»;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sz w:val="23"/>
        </w:rPr>
        <w:t>липидемиями</w:t>
      </w:r>
      <w:proofErr w:type="spellEnd"/>
      <w:r>
        <w:rPr>
          <w:sz w:val="23"/>
        </w:rPr>
        <w:t>»;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224 «Об утверждении стандарта санаторно-курортной помощи больным с болезнями щитовидной железы»;</w:t>
      </w:r>
    </w:p>
    <w:p w:rsidR="007668DD" w:rsidRDefault="007668DD" w:rsidP="007668DD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lastRenderedPageBreak/>
        <w:t>- от 22.11.2004 № 208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дорсопатии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спондилопатии</w:t>
      </w:r>
      <w:proofErr w:type="spellEnd"/>
      <w:r>
        <w:rPr>
          <w:sz w:val="23"/>
        </w:rPr>
        <w:t xml:space="preserve">, болезни мягких тканей, </w:t>
      </w:r>
      <w:proofErr w:type="spellStart"/>
      <w:r>
        <w:rPr>
          <w:sz w:val="23"/>
        </w:rPr>
        <w:t>остеопатии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хондропатии</w:t>
      </w:r>
      <w:proofErr w:type="spellEnd"/>
      <w:r>
        <w:rPr>
          <w:sz w:val="23"/>
        </w:rPr>
        <w:t>)»</w:t>
      </w:r>
      <w:r>
        <w:rPr>
          <w:rFonts w:eastAsia="Calibri"/>
          <w:sz w:val="23"/>
        </w:rPr>
        <w:t>;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 22.11.2004 № 227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инфекционные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воспалительные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>, артрозы, другие поражения суставов)».</w:t>
      </w:r>
    </w:p>
    <w:p w:rsidR="007668DD" w:rsidRDefault="007668DD" w:rsidP="007668DD">
      <w:pPr>
        <w:widowControl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  медицинских услуг определяется (изменяется) лечащим врачом в зависимости от                                     </w:t>
      </w:r>
    </w:p>
    <w:p w:rsidR="007668DD" w:rsidRDefault="007668DD" w:rsidP="007668DD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668DD" w:rsidRDefault="007668DD" w:rsidP="007668DD">
      <w:pPr>
        <w:ind w:left="-426" w:right="-143" w:firstLine="426"/>
        <w:jc w:val="both"/>
        <w:rPr>
          <w:rFonts w:eastAsia="Lucida Sans Unicode"/>
          <w:kern w:val="2"/>
          <w:sz w:val="23"/>
        </w:rPr>
      </w:pPr>
      <w:r>
        <w:rPr>
          <w:sz w:val="22"/>
          <w:szCs w:val="22"/>
        </w:rPr>
        <w:t xml:space="preserve">        Допускается оказание услуг по договорам с иными лечебно-профилактическими учреждениями.  </w:t>
      </w:r>
    </w:p>
    <w:p w:rsidR="007668DD" w:rsidRDefault="007668DD" w:rsidP="007668DD">
      <w:pPr>
        <w:pStyle w:val="21"/>
        <w:ind w:left="-426" w:right="-143" w:firstLine="426"/>
        <w:rPr>
          <w:sz w:val="23"/>
        </w:rPr>
      </w:pPr>
      <w:r>
        <w:rPr>
          <w:sz w:val="23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</w:t>
      </w:r>
      <w:r>
        <w:rPr>
          <w:color w:val="000000"/>
          <w:sz w:val="23"/>
        </w:rPr>
        <w:t xml:space="preserve">для проведения лечения в соответствии со Стандартами санаторно-курортной помощи, утвержденными </w:t>
      </w:r>
      <w:r>
        <w:rPr>
          <w:sz w:val="23"/>
        </w:rPr>
        <w:t>Министерством здравоохранения и социального развития Российской Федерации</w:t>
      </w:r>
      <w:r>
        <w:rPr>
          <w:color w:val="000000"/>
          <w:sz w:val="23"/>
        </w:rPr>
        <w:t>.</w:t>
      </w:r>
    </w:p>
    <w:p w:rsidR="007668DD" w:rsidRDefault="007668DD" w:rsidP="007668DD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7668DD" w:rsidRDefault="007668DD" w:rsidP="007668DD">
      <w:pPr>
        <w:tabs>
          <w:tab w:val="left" w:pos="990"/>
        </w:tabs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59.13330.2020 «Свод правил. Доступность зданий и сооружений для маломобильных групп населения СНиП 35-01-2001», т.е. 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среда, наличие пандусов и поручней.</w:t>
      </w:r>
    </w:p>
    <w:p w:rsidR="007668DD" w:rsidRDefault="007668DD" w:rsidP="007668DD">
      <w:pPr>
        <w:keepNext/>
        <w:ind w:left="-426" w:right="-143" w:firstLine="426"/>
        <w:jc w:val="both"/>
        <w:rPr>
          <w:sz w:val="23"/>
        </w:rPr>
      </w:pPr>
      <w:r>
        <w:rPr>
          <w:sz w:val="23"/>
        </w:rPr>
        <w:t xml:space="preserve">Оформление медицинской документации для поступающих на </w:t>
      </w:r>
      <w:r>
        <w:rPr>
          <w:iCs/>
          <w:spacing w:val="-4"/>
          <w:sz w:val="23"/>
        </w:rPr>
        <w:t>санаторно-курортное лечение граждан</w:t>
      </w:r>
      <w:r>
        <w:rPr>
          <w:sz w:val="23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668DD" w:rsidRDefault="007668DD" w:rsidP="007668DD">
      <w:pPr>
        <w:pStyle w:val="a4"/>
        <w:ind w:left="-284"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Размещение граждан, детей и сопровождающих лиц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в двухместных номерах со всеми удобствами, включая возможность соблюдения личной гигиены (душ/ванна, санузел) в номере/блоке на два номера. </w:t>
      </w:r>
    </w:p>
    <w:p w:rsidR="007668DD" w:rsidRDefault="007668DD" w:rsidP="007668DD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должен быть оснащен мебелью, инвентарем и санитарно-гигиеническими предметами.   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7668DD" w:rsidRDefault="007668DD" w:rsidP="007668DD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от 05.08.2003 №330 «О мерах по совершенствованию лечебного питания в лечебно-профилактических учреждениях Российской Федерации». 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Здания и сооружения организации, оказывающей санаторно-курортные услуги, должны быть: 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системами холодного и горячего водоснабжения;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</w:t>
      </w:r>
      <w:r>
        <w:rPr>
          <w:sz w:val="23"/>
        </w:rPr>
        <w:t> </w:t>
      </w:r>
      <w:r>
        <w:rPr>
          <w:color w:val="000000"/>
          <w:sz w:val="23"/>
        </w:rPr>
        <w:t>оборудованы системами для обеспечения питьевой водой круглосуточно;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 оборудованы системами отопления, обеспечивающими комфортный температурный режим в зданиях;</w:t>
      </w:r>
    </w:p>
    <w:p w:rsidR="007668DD" w:rsidRDefault="007668DD" w:rsidP="007668DD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лифтом с круглосуточным подъемом и спуском (в зданиях более двух этажей).</w:t>
      </w:r>
    </w:p>
    <w:p w:rsidR="007668DD" w:rsidRDefault="007668DD" w:rsidP="007668DD">
      <w:pPr>
        <w:keepNext/>
        <w:keepLines/>
        <w:tabs>
          <w:tab w:val="left" w:pos="284"/>
        </w:tabs>
        <w:ind w:left="-426" w:right="-143" w:firstLine="426"/>
        <w:jc w:val="both"/>
        <w:rPr>
          <w:b/>
          <w:sz w:val="23"/>
        </w:rPr>
      </w:pPr>
      <w:r>
        <w:rPr>
          <w:sz w:val="23"/>
        </w:rPr>
        <w:t>На территории организации, оказывающей санаторно-курортные услуги, должен быть расположен закрытый бассейн круглогодичного действия.</w:t>
      </w:r>
    </w:p>
    <w:p w:rsidR="007668DD" w:rsidRDefault="007668DD" w:rsidP="007668DD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 xml:space="preserve">Организация обучения детей во </w:t>
      </w:r>
      <w:proofErr w:type="spellStart"/>
      <w:r>
        <w:rPr>
          <w:sz w:val="23"/>
          <w:shd w:val="clear" w:color="auto" w:fill="FFFFFF"/>
        </w:rPr>
        <w:t>внеканикулярный</w:t>
      </w:r>
      <w:proofErr w:type="spellEnd"/>
      <w:r>
        <w:rPr>
          <w:sz w:val="23"/>
          <w:shd w:val="clear" w:color="auto" w:fill="FFFFFF"/>
        </w:rPr>
        <w:t xml:space="preserve"> период по программе общеобразовательной школы</w:t>
      </w:r>
      <w:r>
        <w:rPr>
          <w:sz w:val="23"/>
        </w:rPr>
        <w:t xml:space="preserve"> на период оказания услуг в соответствии с законодательством Российской Федерации.</w:t>
      </w:r>
    </w:p>
    <w:p w:rsidR="007668DD" w:rsidRDefault="007668DD" w:rsidP="007668DD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>Организация досуга детей на период оказания услуг</w:t>
      </w:r>
      <w:r>
        <w:rPr>
          <w:sz w:val="23"/>
        </w:rPr>
        <w:t xml:space="preserve">. На территории санаторно-курортной организации должны быть игровые и культурно-досуговые зоны, спортивные объекты и сооружения (в том числе в закрытых помещениях), действующие на период </w:t>
      </w:r>
      <w:r>
        <w:rPr>
          <w:sz w:val="23"/>
          <w:shd w:val="clear" w:color="auto" w:fill="FFFFFF"/>
        </w:rPr>
        <w:t>оказания услуг</w:t>
      </w:r>
      <w:r>
        <w:rPr>
          <w:sz w:val="23"/>
        </w:rPr>
        <w:t>.</w:t>
      </w:r>
    </w:p>
    <w:p w:rsidR="007668DD" w:rsidRDefault="007668DD" w:rsidP="007668DD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</w:p>
    <w:p w:rsidR="007668DD" w:rsidRDefault="007668DD" w:rsidP="007668DD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3"/>
        </w:rPr>
        <w:t xml:space="preserve">7. </w:t>
      </w:r>
      <w:r>
        <w:rPr>
          <w:b/>
          <w:bCs/>
          <w:sz w:val="22"/>
          <w:szCs w:val="22"/>
        </w:rPr>
        <w:t xml:space="preserve">Перечень документов, подтверждающий соответствие услуг требованиям, установленным в соответствии с законодательством Российской Федерации: </w:t>
      </w:r>
    </w:p>
    <w:p w:rsidR="007668DD" w:rsidRDefault="007668DD" w:rsidP="007668DD">
      <w:pPr>
        <w:ind w:left="-426" w:right="-143" w:firstLine="426"/>
        <w:jc w:val="both"/>
        <w:rPr>
          <w:bCs/>
          <w:sz w:val="23"/>
        </w:rPr>
      </w:pPr>
      <w:r>
        <w:rPr>
          <w:bCs/>
          <w:sz w:val="23"/>
        </w:rPr>
        <w:t xml:space="preserve"> </w:t>
      </w:r>
      <w:r>
        <w:rPr>
          <w:sz w:val="22"/>
          <w:szCs w:val="22"/>
        </w:rPr>
        <w:t>Участник закупки должен иметь действующую лицензию на осуществление медицинской деятельности, с указанием соответствующих работ (услуг),  в том числе на выполнение при оказании медицинской помощи при санаторно-курортном лечении работ (услуг) по:</w:t>
      </w:r>
      <w:r>
        <w:rPr>
          <w:bCs/>
          <w:sz w:val="23"/>
        </w:rPr>
        <w:t xml:space="preserve"> «</w:t>
      </w:r>
      <w:r>
        <w:rPr>
          <w:sz w:val="23"/>
        </w:rPr>
        <w:t>терапии», «педиатрии», «кардиологии», «неврологии», «пульмонологии», «эндокринологии», «травматологии и ортопедии».</w:t>
      </w:r>
    </w:p>
    <w:p w:rsidR="007668DD" w:rsidRDefault="007668DD" w:rsidP="007668DD">
      <w:pPr>
        <w:widowControl w:val="0"/>
        <w:tabs>
          <w:tab w:val="left" w:pos="1260"/>
        </w:tabs>
        <w:jc w:val="both"/>
        <w:rPr>
          <w:b/>
          <w:bCs/>
          <w:szCs w:val="28"/>
        </w:rPr>
      </w:pPr>
    </w:p>
    <w:p w:rsidR="00E66791" w:rsidRDefault="00AB3092" w:rsidP="007668DD">
      <w:pPr>
        <w:pStyle w:val="21"/>
        <w:ind w:right="-143"/>
      </w:pPr>
    </w:p>
    <w:sectPr w:rsidR="00E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04EC"/>
    <w:multiLevelType w:val="hybridMultilevel"/>
    <w:tmpl w:val="99F4A1C6"/>
    <w:lvl w:ilvl="0" w:tplc="1248B2C4">
      <w:start w:val="1"/>
      <w:numFmt w:val="decimal"/>
      <w:lvlText w:val="%1."/>
      <w:lvlJc w:val="left"/>
      <w:pPr>
        <w:ind w:left="810" w:hanging="645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5"/>
    <w:rsid w:val="001D24BE"/>
    <w:rsid w:val="004509D7"/>
    <w:rsid w:val="005B2DDC"/>
    <w:rsid w:val="00664BD5"/>
    <w:rsid w:val="007668DD"/>
    <w:rsid w:val="0078573D"/>
    <w:rsid w:val="00AB3092"/>
    <w:rsid w:val="00B92541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7166-0885-4367-80FA-CAB5B71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4BE"/>
    <w:rPr>
      <w:color w:val="000080"/>
      <w:u w:val="single"/>
    </w:rPr>
  </w:style>
  <w:style w:type="paragraph" w:styleId="a4">
    <w:name w:val="No Spacing"/>
    <w:uiPriority w:val="1"/>
    <w:qFormat/>
    <w:rsid w:val="001D2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D24BE"/>
    <w:pPr>
      <w:jc w:val="both"/>
    </w:pPr>
    <w:rPr>
      <w:sz w:val="24"/>
      <w:szCs w:val="28"/>
    </w:rPr>
  </w:style>
  <w:style w:type="paragraph" w:customStyle="1" w:styleId="a5">
    <w:name w:val="Базовый"/>
    <w:rsid w:val="001D24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1D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Потопаев Сергей Владимирович</cp:lastModifiedBy>
  <cp:revision>4</cp:revision>
  <dcterms:created xsi:type="dcterms:W3CDTF">2022-03-29T10:17:00Z</dcterms:created>
  <dcterms:modified xsi:type="dcterms:W3CDTF">2022-04-26T10:36:00Z</dcterms:modified>
</cp:coreProperties>
</file>