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3C61E9" w:rsidRDefault="00FF0751" w:rsidP="007F50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1E9">
        <w:rPr>
          <w:rFonts w:ascii="Times New Roman" w:hAnsi="Times New Roman" w:cs="Times New Roman"/>
          <w:sz w:val="24"/>
          <w:szCs w:val="24"/>
        </w:rPr>
        <w:tab/>
      </w:r>
    </w:p>
    <w:p w:rsidR="00F90FEC" w:rsidRPr="003C61E9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E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F90FEC" w:rsidRPr="003C61E9" w:rsidRDefault="00F90FEC" w:rsidP="003C61E9">
      <w:pPr>
        <w:autoSpaceDE w:val="0"/>
        <w:autoSpaceDN w:val="0"/>
        <w:adjustRightInd w:val="0"/>
        <w:spacing w:after="0" w:line="240" w:lineRule="auto"/>
        <w:ind w:righ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91E" w:rsidRPr="003C61E9" w:rsidRDefault="00F90FEC" w:rsidP="006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E9">
        <w:rPr>
          <w:rFonts w:ascii="Times New Roman" w:eastAsia="Times New Roman" w:hAnsi="Times New Roman" w:cs="Times New Roman"/>
          <w:b/>
          <w:sz w:val="24"/>
          <w:szCs w:val="24"/>
        </w:rPr>
        <w:t>Наименование, характеристики и количество поставляемых товаров</w:t>
      </w:r>
      <w:r w:rsidRPr="003C61E9">
        <w:rPr>
          <w:rFonts w:ascii="Times New Roman" w:eastAsia="Times New Roman" w:hAnsi="Times New Roman" w:cs="Times New Roman"/>
          <w:sz w:val="24"/>
          <w:szCs w:val="24"/>
        </w:rPr>
        <w:t>, объем выполняемых работ, оказываемых услуг: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5"/>
        <w:gridCol w:w="2181"/>
        <w:gridCol w:w="4111"/>
        <w:gridCol w:w="2268"/>
        <w:gridCol w:w="1134"/>
        <w:gridCol w:w="850"/>
      </w:tblGrid>
      <w:tr w:rsidR="00F3642C" w:rsidRPr="003C61E9" w:rsidTr="0038130B">
        <w:trPr>
          <w:trHeight w:val="18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C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(без указания товарного знака)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(неизменяемое)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 (неизменяемое)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A5A1B" w:rsidRPr="003C61E9" w:rsidTr="0038130B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A1B" w:rsidRPr="003C61E9" w:rsidRDefault="005A5A1B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</w:p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1B" w:rsidRPr="003C61E9" w:rsidRDefault="005A5A1B" w:rsidP="005A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40" w:rsidRPr="00E67640" w:rsidRDefault="00E67640" w:rsidP="00E6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Протез кисти, при частичной ампутации кисти, косметический.</w:t>
            </w:r>
          </w:p>
          <w:p w:rsidR="00E67640" w:rsidRPr="00E67640" w:rsidRDefault="00E67640" w:rsidP="00E6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отсутствует.</w:t>
            </w:r>
          </w:p>
          <w:p w:rsidR="00E67640" w:rsidRPr="00E67640" w:rsidRDefault="00E67640" w:rsidP="00E6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Кисть косметическая силиконовая с нейлоновой армирующей сеткой.</w:t>
            </w:r>
          </w:p>
          <w:p w:rsidR="00E67640" w:rsidRPr="00E67640" w:rsidRDefault="00E67640" w:rsidP="00E6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Узел локоть-предплечье отсутствует.</w:t>
            </w:r>
          </w:p>
          <w:p w:rsidR="00E67640" w:rsidRPr="00E67640" w:rsidRDefault="00E67640" w:rsidP="00E6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Дополнительное РСУ отсутствует.</w:t>
            </w:r>
          </w:p>
          <w:p w:rsidR="00E67640" w:rsidRPr="00E67640" w:rsidRDefault="00E67640" w:rsidP="00E6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Приспособления отсутствуют.</w:t>
            </w:r>
          </w:p>
          <w:p w:rsidR="00E67640" w:rsidRPr="00E67640" w:rsidRDefault="00E67640" w:rsidP="00E6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Оболочка косметическая отсутствует.</w:t>
            </w:r>
          </w:p>
          <w:p w:rsidR="00E67640" w:rsidRPr="00E67640" w:rsidRDefault="00E67640" w:rsidP="00E6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Гильза отсутствует.</w:t>
            </w:r>
          </w:p>
          <w:p w:rsidR="005A5A1B" w:rsidRPr="003C61E9" w:rsidRDefault="00E67640" w:rsidP="005B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застежка молния, подгоночное.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5A1B" w:rsidRPr="003C61E9" w:rsidRDefault="005A5A1B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5A1B" w:rsidRPr="003C61E9" w:rsidRDefault="005A5A1B" w:rsidP="00F1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B" w:rsidRPr="003C61E9" w:rsidRDefault="0038130B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A1B" w:rsidRPr="003C61E9" w:rsidTr="0038130B">
        <w:trPr>
          <w:trHeight w:val="2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A1B" w:rsidRPr="003C61E9" w:rsidRDefault="005A5A1B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1EF" w:rsidRPr="003C61E9" w:rsidRDefault="005B41EF" w:rsidP="005B2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40" w:rsidRPr="00E67640" w:rsidRDefault="00E67640" w:rsidP="00E676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косметический.</w:t>
            </w:r>
          </w:p>
          <w:p w:rsidR="00E67640" w:rsidRPr="00E67640" w:rsidRDefault="00E67640" w:rsidP="00E676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сохранившейся рукой или противоупором.</w:t>
            </w:r>
          </w:p>
          <w:p w:rsidR="00E67640" w:rsidRPr="00E67640" w:rsidRDefault="00E67640" w:rsidP="00E676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косметическая ПВХ с нейлоновой армирующей сеткой.</w:t>
            </w:r>
          </w:p>
          <w:p w:rsidR="00E67640" w:rsidRPr="00E67640" w:rsidRDefault="00E67640" w:rsidP="00E676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локоть-предплечье отсутствует.</w:t>
            </w:r>
          </w:p>
          <w:p w:rsidR="00E67640" w:rsidRDefault="00E67640" w:rsidP="00E676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РСУ отсутствует, функция ротации реализована в составе модуля кисти, оболочка косметическая ПВХ/пластизоль без покрытия.</w:t>
            </w:r>
          </w:p>
          <w:p w:rsidR="005A5A1B" w:rsidRPr="003C61E9" w:rsidRDefault="00E67640" w:rsidP="00E676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Гильза индивидуальная одинарная, гильза индивидуальная составная, гильза геометриче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копия, сохранившейся руки.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5A1B" w:rsidRPr="003C61E9" w:rsidRDefault="005A5A1B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5A1B" w:rsidRPr="003C61E9" w:rsidRDefault="005A5A1B" w:rsidP="00F1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B" w:rsidRPr="003C61E9" w:rsidRDefault="00E67640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A1B" w:rsidRPr="003C61E9" w:rsidTr="0038130B">
        <w:trPr>
          <w:trHeight w:val="2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A1B" w:rsidRPr="003C61E9" w:rsidRDefault="005A5A1B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hAnsi="Times New Roman" w:cs="Times New Roman"/>
                <w:sz w:val="24"/>
                <w:szCs w:val="24"/>
              </w:rPr>
              <w:t>Протез предплечья активный (тяговый)</w:t>
            </w:r>
          </w:p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1E" w:rsidRPr="003C61E9" w:rsidRDefault="0065591E" w:rsidP="005A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B" w:rsidRPr="003C61E9" w:rsidRDefault="00F755E2" w:rsidP="00F7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2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активный, взрослый, детский (до 10 лет); система управления механическая (тяговый), механическая (тяговый) с дополнительной фурнитурой; кисть с гибкой тягой каркасная с пружинным схватом, пассивной ротацией с бесступенчатой регулируемой тугоподвижностью и фиксацией блока IV – V пальцев, кисть с гибкой тягой каркасная с пружинным схватом без ротации, кисть с гибкой тягой каркасная с активным схватом, </w:t>
            </w:r>
            <w:r w:rsidRPr="00F7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пассивной ротацией с бесступенчатой регулируемой тугоподвижностью и фиксацией блока IV – V пальцев; узел локоть-предплечье отсутствует, комплект шин для локтевых шарниров;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имеющих адаптер М12х1,5, дополнительное РСУ отсутствует, шарнир кистевой с бесступенчатой изменяемой тугоподвижностью в узле ротации,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мм; приспособления отсутствуют, комплект рабочих насадок; силиконовая, оболочка косметическая силиконовая с армирующей сеткой, оболочка косметическая ПВХ-пластизоля; гильза индивидуальная одинарная, гильза индивидуальная составная, гильза геометрическая, копия сохранившейся руки; материал гильзы: литьевой слоистый пластик на основе связующих смол, листовой термопластичный пластик, модуль при вычленении плеча отсутствует; крепление индивидуальное, подгоночное, специальное.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5A1B" w:rsidRPr="003C61E9" w:rsidRDefault="005A5A1B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5A1B" w:rsidRPr="003C61E9" w:rsidRDefault="005A5A1B" w:rsidP="00F1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B" w:rsidRPr="003C61E9" w:rsidRDefault="00E253B9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A1B" w:rsidRPr="003C61E9" w:rsidTr="0038130B">
        <w:trPr>
          <w:trHeight w:val="2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A1B" w:rsidRPr="003C61E9" w:rsidRDefault="005A5A1B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640" w:rsidRPr="00E67640" w:rsidRDefault="0038130B" w:rsidP="00E67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0B">
              <w:rPr>
                <w:rFonts w:ascii="Times New Roman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40" w:rsidRPr="00E67640" w:rsidRDefault="00E67640" w:rsidP="00E67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1B" w:rsidRPr="003C61E9" w:rsidRDefault="005A5A1B" w:rsidP="005B2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B" w:rsidRPr="003C61E9" w:rsidRDefault="00E67640" w:rsidP="005B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предплечья с внешним источником энергии, взрослый; система управления: биоэлектрическая/миоэлектрическая, миотоническая, биоэлектрическая/миоэлектрическая с возможностью управления кистью как от двух, так и одного электрода для пациентов, имеющих одну работоспособную группу мышц, биоэлектрическая/миоэлектрическая с двумя независимыми системами пропорционального управления скоростью и силой схвата; комплект электромеханической кисти; узел локоть-предплечье отсутствует; функция ротации реализована в составе модуля кисти, ротатор </w:t>
            </w:r>
            <w:r w:rsidRPr="00E67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, шарнир кистевой с бесступенчатой изменяемой тугоподвижностью в узле ротации; приспособления отсутствуют; оболочка косметическая ПВХ/пластизоль с покрытием, оболочка косметическая ПВХ/пластизоль без покрытия, оболочка косметическая силиконовая с армирующей сеткой, оболочка косметическая силиконовая, гильза индивидуальная составная, гильза индивидуальная одинарная, материал гильзы: литьевой слоистый пластик на основе связующих смол, листовой термопластичный пластик; креплен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индивидуальное, подгоночное.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5A1B" w:rsidRPr="003C61E9" w:rsidRDefault="005A5A1B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5A1B" w:rsidRPr="003C61E9" w:rsidRDefault="005A5A1B" w:rsidP="00F1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B" w:rsidRPr="003C61E9" w:rsidRDefault="00E67640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53B9" w:rsidRDefault="00E253B9" w:rsidP="005B41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013" w:rsidRPr="00B30D0F" w:rsidRDefault="006A5013" w:rsidP="006A5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качеству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A5013" w:rsidRPr="00B30D0F" w:rsidRDefault="006A5013" w:rsidP="006A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0F">
        <w:rPr>
          <w:rFonts w:ascii="Times New Roman" w:hAnsi="Times New Roman" w:cs="Times New Roman"/>
          <w:sz w:val="24"/>
          <w:szCs w:val="24"/>
        </w:rPr>
        <w:t>Протезы верхних конечностей должны соответствовать требованиям  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B30D0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30D0F">
        <w:rPr>
          <w:rFonts w:ascii="Times New Roman" w:hAnsi="Times New Roman" w:cs="Times New Roman"/>
          <w:sz w:val="24"/>
          <w:szCs w:val="24"/>
        </w:rPr>
        <w:t xml:space="preserve">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исследования", 10993-5-2011 "Изделия медицинские. Оценка биологического действия медицинских изделий. Часть 5. Исследования на цитотоксичность: методы in vitro",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ортезы наружные. Требования и методы испытаний». </w:t>
      </w:r>
      <w:r w:rsidRPr="00B30D0F">
        <w:rPr>
          <w:rFonts w:ascii="Times New Roman" w:eastAsia="Calibri" w:hAnsi="Times New Roman" w:cs="Times New Roman"/>
          <w:sz w:val="24"/>
          <w:szCs w:val="24"/>
        </w:rPr>
        <w:t xml:space="preserve">ГОСТ Р 51819-2017 «Протезирование и ортезирование верхних и нижних конечностей», </w:t>
      </w:r>
      <w:r w:rsidRPr="00B30D0F">
        <w:rPr>
          <w:rFonts w:ascii="Times New Roman" w:hAnsi="Times New Roman" w:cs="Times New Roman"/>
          <w:sz w:val="24"/>
          <w:szCs w:val="24"/>
        </w:rPr>
        <w:t>ГОСТ Р 58267-2018 «Протезы наружные верхних конечностей. Термины и определения. Классификация.»</w:t>
      </w:r>
      <w:r w:rsidRPr="00B30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013" w:rsidRPr="00B30D0F" w:rsidRDefault="006A5013" w:rsidP="006A501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0F">
        <w:rPr>
          <w:rFonts w:ascii="Times New Roman" w:hAnsi="Times New Roman" w:cs="Times New Roman"/>
          <w:sz w:val="24"/>
          <w:szCs w:val="24"/>
        </w:rPr>
        <w:t>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A5013" w:rsidRDefault="006A5013" w:rsidP="006A501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0F">
        <w:rPr>
          <w:rFonts w:ascii="Times New Roman" w:hAnsi="Times New Roman" w:cs="Times New Roman"/>
          <w:sz w:val="24"/>
          <w:szCs w:val="24"/>
        </w:rPr>
        <w:t>При использовании протеза по назначению не создается угрозы для жизни и здоровья получателя, окружающей среды, а также использование протезов не причиняют вред имуществу пользователя при его эксплуатации.</w:t>
      </w:r>
    </w:p>
    <w:p w:rsidR="006A5013" w:rsidRPr="00B30D0F" w:rsidRDefault="006A5013" w:rsidP="006A5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выполнения работ:</w:t>
      </w:r>
    </w:p>
    <w:p w:rsidR="006A5013" w:rsidRDefault="006A5013" w:rsidP="006A501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0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bookmarkStart w:id="0" w:name="_GoBack"/>
      <w:bookmarkEnd w:id="0"/>
      <w:r w:rsidRPr="00B30D0F">
        <w:rPr>
          <w:rFonts w:ascii="Times New Roman" w:hAnsi="Times New Roman" w:cs="Times New Roman"/>
          <w:sz w:val="24"/>
          <w:szCs w:val="24"/>
        </w:rPr>
        <w:t xml:space="preserve">должен обеспечить возможность обращения Получателей с Направлениями и получения изделий (т.е. обеспечить проведение замеров, примерку и выдачу готовых изделий) на территории Ханты - Мансийского автономного округа - Югры (в городе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</w:t>
      </w:r>
    </w:p>
    <w:p w:rsidR="006A5013" w:rsidRDefault="006A5013" w:rsidP="006A501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013" w:rsidRDefault="006A5013" w:rsidP="006A501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FEC" w:rsidRPr="005B41EF" w:rsidRDefault="00F90FEC" w:rsidP="006A501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0FEC" w:rsidRPr="005B41EF" w:rsidSect="003C61E9">
      <w:pgSz w:w="11906" w:h="16838"/>
      <w:pgMar w:top="568" w:right="851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B8" w:rsidRDefault="00BE32B8" w:rsidP="00C01B2F">
      <w:pPr>
        <w:spacing w:after="0" w:line="240" w:lineRule="auto"/>
      </w:pPr>
      <w:r>
        <w:separator/>
      </w:r>
    </w:p>
  </w:endnote>
  <w:endnote w:type="continuationSeparator" w:id="0">
    <w:p w:rsidR="00BE32B8" w:rsidRDefault="00BE32B8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B8" w:rsidRDefault="00BE32B8" w:rsidP="00C01B2F">
      <w:pPr>
        <w:spacing w:after="0" w:line="240" w:lineRule="auto"/>
      </w:pPr>
      <w:r>
        <w:separator/>
      </w:r>
    </w:p>
  </w:footnote>
  <w:footnote w:type="continuationSeparator" w:id="0">
    <w:p w:rsidR="00BE32B8" w:rsidRDefault="00BE32B8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523E4"/>
    <w:rsid w:val="0026577B"/>
    <w:rsid w:val="00283159"/>
    <w:rsid w:val="00287040"/>
    <w:rsid w:val="002A58AA"/>
    <w:rsid w:val="002A6935"/>
    <w:rsid w:val="002C2028"/>
    <w:rsid w:val="002C30E0"/>
    <w:rsid w:val="002C4428"/>
    <w:rsid w:val="002E4FCD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130B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EB7"/>
    <w:rsid w:val="003C584B"/>
    <w:rsid w:val="003C61E9"/>
    <w:rsid w:val="003C6F1A"/>
    <w:rsid w:val="003D051F"/>
    <w:rsid w:val="003D628F"/>
    <w:rsid w:val="003E03D1"/>
    <w:rsid w:val="003E041F"/>
    <w:rsid w:val="003E5258"/>
    <w:rsid w:val="003E5EDA"/>
    <w:rsid w:val="003F6CC8"/>
    <w:rsid w:val="00403E1E"/>
    <w:rsid w:val="00413226"/>
    <w:rsid w:val="00413C20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2120"/>
    <w:rsid w:val="004E4B60"/>
    <w:rsid w:val="00502E4E"/>
    <w:rsid w:val="00502FD9"/>
    <w:rsid w:val="00503885"/>
    <w:rsid w:val="00504750"/>
    <w:rsid w:val="00506750"/>
    <w:rsid w:val="0050739D"/>
    <w:rsid w:val="00521DEE"/>
    <w:rsid w:val="0055464E"/>
    <w:rsid w:val="00554DCF"/>
    <w:rsid w:val="00555840"/>
    <w:rsid w:val="005571DD"/>
    <w:rsid w:val="0057224A"/>
    <w:rsid w:val="00583C85"/>
    <w:rsid w:val="005A1B1A"/>
    <w:rsid w:val="005A1DBA"/>
    <w:rsid w:val="005A5A1B"/>
    <w:rsid w:val="005A7A09"/>
    <w:rsid w:val="005B41EF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5044E"/>
    <w:rsid w:val="00651424"/>
    <w:rsid w:val="006528E9"/>
    <w:rsid w:val="0065591E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A501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4B5B"/>
    <w:rsid w:val="00766CCD"/>
    <w:rsid w:val="00776221"/>
    <w:rsid w:val="0078231B"/>
    <w:rsid w:val="00784D89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500F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14DD4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3BC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A125E"/>
    <w:rsid w:val="00BB4D5B"/>
    <w:rsid w:val="00BB6EF7"/>
    <w:rsid w:val="00BB6F77"/>
    <w:rsid w:val="00BC00C5"/>
    <w:rsid w:val="00BC48F3"/>
    <w:rsid w:val="00BC601D"/>
    <w:rsid w:val="00BD0AEE"/>
    <w:rsid w:val="00BD4574"/>
    <w:rsid w:val="00BD7B88"/>
    <w:rsid w:val="00BE10F8"/>
    <w:rsid w:val="00BE1BF8"/>
    <w:rsid w:val="00BE32B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CAC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1660C"/>
    <w:rsid w:val="00E20F75"/>
    <w:rsid w:val="00E22435"/>
    <w:rsid w:val="00E24741"/>
    <w:rsid w:val="00E253B9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640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F0008E"/>
    <w:rsid w:val="00F00699"/>
    <w:rsid w:val="00F13C18"/>
    <w:rsid w:val="00F173FB"/>
    <w:rsid w:val="00F2138A"/>
    <w:rsid w:val="00F21E57"/>
    <w:rsid w:val="00F2381B"/>
    <w:rsid w:val="00F30AE4"/>
    <w:rsid w:val="00F30B1D"/>
    <w:rsid w:val="00F312FE"/>
    <w:rsid w:val="00F3642C"/>
    <w:rsid w:val="00F4597B"/>
    <w:rsid w:val="00F51A82"/>
    <w:rsid w:val="00F522AD"/>
    <w:rsid w:val="00F57B4C"/>
    <w:rsid w:val="00F60A4A"/>
    <w:rsid w:val="00F638C0"/>
    <w:rsid w:val="00F72202"/>
    <w:rsid w:val="00F755E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A94235-B95E-43DA-A6A5-9DF3EB7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ACB1-25E0-4ECE-9A1B-4DED742F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Кулиева Карина Ниязовна</cp:lastModifiedBy>
  <cp:revision>2</cp:revision>
  <cp:lastPrinted>2020-12-23T10:42:00Z</cp:lastPrinted>
  <dcterms:created xsi:type="dcterms:W3CDTF">2022-08-22T07:42:00Z</dcterms:created>
  <dcterms:modified xsi:type="dcterms:W3CDTF">2022-08-22T07:42:00Z</dcterms:modified>
</cp:coreProperties>
</file>