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228" w:rsidRPr="006D6228" w:rsidRDefault="006D6228" w:rsidP="006D6228">
      <w:pPr>
        <w:keepNext/>
        <w:keepLines/>
        <w:jc w:val="center"/>
        <w:rPr>
          <w:i/>
          <w:sz w:val="22"/>
          <w:szCs w:val="22"/>
        </w:rPr>
      </w:pPr>
      <w:r w:rsidRPr="006D6228">
        <w:rPr>
          <w:i/>
          <w:sz w:val="22"/>
          <w:szCs w:val="22"/>
        </w:rPr>
        <w:t>Техническое задание</w:t>
      </w:r>
    </w:p>
    <w:p w:rsidR="008E238E" w:rsidRDefault="00645E84" w:rsidP="006D6228">
      <w:pPr>
        <w:keepNext/>
        <w:keepLines/>
        <w:rPr>
          <w:sz w:val="22"/>
          <w:szCs w:val="22"/>
        </w:rPr>
      </w:pPr>
      <w:r>
        <w:rPr>
          <w:sz w:val="22"/>
          <w:szCs w:val="22"/>
        </w:rPr>
        <w:t>Электронный аукцион</w:t>
      </w:r>
    </w:p>
    <w:p w:rsidR="000126D9" w:rsidRPr="003A687F" w:rsidRDefault="008E238E" w:rsidP="000126D9">
      <w:pPr>
        <w:keepNext/>
        <w:keepLines/>
        <w:rPr>
          <w:sz w:val="22"/>
          <w:szCs w:val="22"/>
        </w:rPr>
      </w:pPr>
      <w:r w:rsidRPr="003A687F">
        <w:rPr>
          <w:sz w:val="22"/>
          <w:szCs w:val="22"/>
        </w:rPr>
        <w:t xml:space="preserve">Предмет контракта: </w:t>
      </w:r>
      <w:r w:rsidR="00645E84" w:rsidRPr="003A687F">
        <w:rPr>
          <w:sz w:val="22"/>
          <w:szCs w:val="22"/>
        </w:rPr>
        <w:t xml:space="preserve">Поставка </w:t>
      </w:r>
      <w:r w:rsidR="003A687F" w:rsidRPr="003A687F">
        <w:rPr>
          <w:sz w:val="22"/>
          <w:szCs w:val="22"/>
        </w:rPr>
        <w:t>бумаги для офисной техники в 2022 году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5"/>
        <w:gridCol w:w="4605"/>
        <w:gridCol w:w="2061"/>
      </w:tblGrid>
      <w:tr w:rsidR="003A687F" w:rsidRPr="003A687F" w:rsidTr="003A687F">
        <w:trPr>
          <w:trHeight w:val="57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7F" w:rsidRPr="003A687F" w:rsidRDefault="003A687F" w:rsidP="00104DC4">
            <w:pPr>
              <w:jc w:val="center"/>
              <w:rPr>
                <w:bCs/>
                <w:sz w:val="22"/>
                <w:szCs w:val="22"/>
              </w:rPr>
            </w:pPr>
            <w:r w:rsidRPr="003A687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7F" w:rsidRPr="003A687F" w:rsidRDefault="003A687F" w:rsidP="00104DC4">
            <w:pPr>
              <w:jc w:val="center"/>
              <w:rPr>
                <w:bCs/>
                <w:sz w:val="22"/>
                <w:szCs w:val="22"/>
              </w:rPr>
            </w:pPr>
            <w:r w:rsidRPr="003A687F">
              <w:rPr>
                <w:sz w:val="22"/>
                <w:szCs w:val="22"/>
              </w:rPr>
              <w:t>Сведения о функциональных, технических и качественных характеристиках, эксплуатационных характеристиках Товара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7F" w:rsidRPr="003A687F" w:rsidRDefault="003A687F" w:rsidP="00104DC4">
            <w:pPr>
              <w:snapToGrid w:val="0"/>
              <w:jc w:val="center"/>
              <w:textAlignment w:val="center"/>
              <w:rPr>
                <w:bCs/>
                <w:sz w:val="22"/>
                <w:szCs w:val="22"/>
              </w:rPr>
            </w:pPr>
            <w:r w:rsidRPr="003A687F">
              <w:rPr>
                <w:bCs/>
                <w:sz w:val="22"/>
                <w:szCs w:val="22"/>
              </w:rPr>
              <w:t>Кол-во,</w:t>
            </w:r>
          </w:p>
          <w:p w:rsidR="003A687F" w:rsidRPr="003A687F" w:rsidRDefault="003A687F" w:rsidP="00104DC4">
            <w:pPr>
              <w:jc w:val="center"/>
              <w:rPr>
                <w:bCs/>
                <w:sz w:val="22"/>
                <w:szCs w:val="22"/>
              </w:rPr>
            </w:pPr>
            <w:r w:rsidRPr="003A687F">
              <w:rPr>
                <w:bCs/>
                <w:sz w:val="22"/>
                <w:szCs w:val="22"/>
              </w:rPr>
              <w:t>пачка.</w:t>
            </w:r>
          </w:p>
        </w:tc>
      </w:tr>
      <w:tr w:rsidR="003A687F" w:rsidRPr="003A687F" w:rsidTr="003A687F">
        <w:trPr>
          <w:trHeight w:val="221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F" w:rsidRPr="003A687F" w:rsidRDefault="003A687F" w:rsidP="00104DC4">
            <w:pPr>
              <w:rPr>
                <w:sz w:val="22"/>
                <w:szCs w:val="22"/>
              </w:rPr>
            </w:pPr>
            <w:r w:rsidRPr="003A687F">
              <w:rPr>
                <w:sz w:val="22"/>
                <w:szCs w:val="22"/>
              </w:rPr>
              <w:t>Бумага для офисной техники белая*</w:t>
            </w:r>
          </w:p>
          <w:p w:rsidR="003A687F" w:rsidRPr="003A687F" w:rsidRDefault="003A687F" w:rsidP="00104DC4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  <w:tcBorders>
              <w:left w:val="single" w:sz="4" w:space="0" w:color="auto"/>
              <w:right w:val="single" w:sz="4" w:space="0" w:color="auto"/>
            </w:tcBorders>
          </w:tcPr>
          <w:p w:rsidR="003A687F" w:rsidRPr="003A687F" w:rsidRDefault="003A687F" w:rsidP="00104D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687F">
              <w:rPr>
                <w:rFonts w:ascii="Times New Roman" w:hAnsi="Times New Roman" w:cs="Times New Roman"/>
                <w:szCs w:val="22"/>
              </w:rPr>
              <w:t>Количество листов в пачке (штук) 500 *</w:t>
            </w:r>
          </w:p>
          <w:p w:rsidR="003A687F" w:rsidRPr="003A687F" w:rsidRDefault="003A687F" w:rsidP="00104D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687F">
              <w:rPr>
                <w:rFonts w:ascii="Times New Roman" w:hAnsi="Times New Roman" w:cs="Times New Roman"/>
                <w:szCs w:val="22"/>
              </w:rPr>
              <w:t xml:space="preserve">Масса бумаги площадью 1м2 (грамм) ≥ 80 </w:t>
            </w:r>
            <w:proofErr w:type="gramStart"/>
            <w:r w:rsidRPr="003A687F">
              <w:rPr>
                <w:rFonts w:ascii="Times New Roman" w:hAnsi="Times New Roman" w:cs="Times New Roman"/>
                <w:szCs w:val="22"/>
              </w:rPr>
              <w:t>и  &lt;</w:t>
            </w:r>
            <w:proofErr w:type="gramEnd"/>
            <w:r w:rsidRPr="003A687F">
              <w:rPr>
                <w:rFonts w:ascii="Times New Roman" w:hAnsi="Times New Roman" w:cs="Times New Roman"/>
                <w:szCs w:val="22"/>
              </w:rPr>
              <w:t xml:space="preserve"> 90*</w:t>
            </w:r>
          </w:p>
          <w:p w:rsidR="003A687F" w:rsidRPr="003A687F" w:rsidRDefault="003A687F" w:rsidP="00104D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687F">
              <w:rPr>
                <w:rFonts w:ascii="Times New Roman" w:hAnsi="Times New Roman" w:cs="Times New Roman"/>
                <w:szCs w:val="22"/>
              </w:rPr>
              <w:t>Формат A4*</w:t>
            </w:r>
          </w:p>
          <w:p w:rsidR="003A687F" w:rsidRPr="003A687F" w:rsidRDefault="003A687F" w:rsidP="00104D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687F">
              <w:rPr>
                <w:rFonts w:ascii="Times New Roman" w:hAnsi="Times New Roman" w:cs="Times New Roman"/>
                <w:szCs w:val="22"/>
              </w:rPr>
              <w:t>Дополнительные характеристики: **</w:t>
            </w:r>
          </w:p>
          <w:p w:rsidR="003A687F" w:rsidRPr="003A687F" w:rsidRDefault="003A687F" w:rsidP="00104D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687F">
              <w:rPr>
                <w:rFonts w:ascii="Times New Roman" w:hAnsi="Times New Roman" w:cs="Times New Roman"/>
                <w:szCs w:val="22"/>
              </w:rPr>
              <w:t xml:space="preserve">Толщина не менее 106 мкм (микрон); </w:t>
            </w:r>
          </w:p>
          <w:p w:rsidR="003A687F" w:rsidRPr="003A687F" w:rsidRDefault="003A687F" w:rsidP="00104D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687F">
              <w:rPr>
                <w:rFonts w:ascii="Times New Roman" w:hAnsi="Times New Roman" w:cs="Times New Roman"/>
                <w:szCs w:val="22"/>
              </w:rPr>
              <w:t>Шероховатость не менее 200 мл/мин.;</w:t>
            </w:r>
          </w:p>
          <w:p w:rsidR="003A687F" w:rsidRPr="003A687F" w:rsidRDefault="003A687F" w:rsidP="00104D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687F">
              <w:rPr>
                <w:rFonts w:ascii="Times New Roman" w:hAnsi="Times New Roman" w:cs="Times New Roman"/>
                <w:szCs w:val="22"/>
              </w:rPr>
              <w:t xml:space="preserve">Белизна CIE не менее 160 % включительно. </w:t>
            </w:r>
          </w:p>
          <w:p w:rsidR="003A687F" w:rsidRPr="003A687F" w:rsidRDefault="003A687F" w:rsidP="00104DC4">
            <w:pPr>
              <w:jc w:val="both"/>
              <w:rPr>
                <w:sz w:val="22"/>
                <w:szCs w:val="22"/>
              </w:rPr>
            </w:pPr>
            <w:r w:rsidRPr="003A687F">
              <w:rPr>
                <w:sz w:val="22"/>
                <w:szCs w:val="22"/>
              </w:rPr>
              <w:t>Марка бумаги не ниже А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F" w:rsidRPr="003A687F" w:rsidRDefault="003A687F" w:rsidP="00104DC4">
            <w:pPr>
              <w:jc w:val="center"/>
              <w:rPr>
                <w:sz w:val="22"/>
                <w:szCs w:val="22"/>
              </w:rPr>
            </w:pPr>
            <w:r w:rsidRPr="003A687F">
              <w:rPr>
                <w:sz w:val="22"/>
                <w:szCs w:val="22"/>
              </w:rPr>
              <w:t>5157</w:t>
            </w:r>
          </w:p>
        </w:tc>
      </w:tr>
    </w:tbl>
    <w:p w:rsidR="003A687F" w:rsidRPr="005F4D5C" w:rsidRDefault="003A687F" w:rsidP="003A687F">
      <w:pPr>
        <w:rPr>
          <w:sz w:val="20"/>
          <w:szCs w:val="20"/>
        </w:rPr>
      </w:pPr>
      <w:r w:rsidRPr="005F4D5C">
        <w:rPr>
          <w:sz w:val="20"/>
          <w:szCs w:val="20"/>
        </w:rPr>
        <w:t>* указано в соответствии с КТРУ 17.12.14.129-00000025 Бумага для офисной техники белая.</w:t>
      </w:r>
    </w:p>
    <w:p w:rsidR="003A687F" w:rsidRPr="005F4D5C" w:rsidRDefault="003A687F" w:rsidP="003A687F">
      <w:pPr>
        <w:jc w:val="both"/>
        <w:rPr>
          <w:sz w:val="20"/>
          <w:szCs w:val="20"/>
        </w:rPr>
      </w:pPr>
      <w:r w:rsidRPr="005F4D5C">
        <w:rPr>
          <w:sz w:val="20"/>
          <w:szCs w:val="20"/>
        </w:rPr>
        <w:t>** Применение дополнительных характеристик обусловлено необходимостью бесперебойной работы оргтехники и многофункциональных устройств, эксплуатируем</w:t>
      </w:r>
      <w:r>
        <w:rPr>
          <w:sz w:val="20"/>
          <w:szCs w:val="20"/>
        </w:rPr>
        <w:t>ых</w:t>
      </w:r>
      <w:r w:rsidRPr="005F4D5C">
        <w:rPr>
          <w:sz w:val="20"/>
          <w:szCs w:val="20"/>
        </w:rPr>
        <w:t xml:space="preserve"> Заказчиком, а также для улучшения качества цветопередачи.</w:t>
      </w:r>
    </w:p>
    <w:p w:rsidR="003A687F" w:rsidRPr="003A687F" w:rsidRDefault="003A687F" w:rsidP="003A687F">
      <w:pPr>
        <w:ind w:firstLine="708"/>
        <w:jc w:val="center"/>
        <w:rPr>
          <w:b/>
          <w:sz w:val="22"/>
          <w:szCs w:val="22"/>
        </w:rPr>
      </w:pPr>
    </w:p>
    <w:p w:rsidR="003A687F" w:rsidRPr="003A687F" w:rsidRDefault="003A687F" w:rsidP="003A687F">
      <w:pPr>
        <w:pStyle w:val="a5"/>
        <w:ind w:firstLine="690"/>
        <w:jc w:val="center"/>
        <w:rPr>
          <w:rFonts w:ascii="Times New Roman" w:eastAsia="Times New Roman" w:hAnsi="Times New Roman"/>
          <w:b/>
          <w:bCs/>
          <w:color w:val="00000A"/>
        </w:rPr>
      </w:pPr>
      <w:r w:rsidRPr="003A687F">
        <w:rPr>
          <w:rFonts w:ascii="Times New Roman" w:eastAsia="Times New Roman" w:hAnsi="Times New Roman"/>
          <w:b/>
          <w:bCs/>
          <w:color w:val="00000A"/>
        </w:rPr>
        <w:t>Требования к качеству:</w:t>
      </w:r>
    </w:p>
    <w:p w:rsidR="003A687F" w:rsidRPr="003A687F" w:rsidRDefault="003A687F" w:rsidP="003A687F">
      <w:pPr>
        <w:ind w:firstLine="690"/>
        <w:jc w:val="both"/>
        <w:rPr>
          <w:b/>
          <w:bCs/>
          <w:sz w:val="22"/>
          <w:szCs w:val="22"/>
        </w:rPr>
      </w:pPr>
      <w:r w:rsidRPr="003A687F">
        <w:rPr>
          <w:bCs/>
          <w:sz w:val="22"/>
          <w:szCs w:val="22"/>
        </w:rPr>
        <w:t>Поставляемый Товар должен быть новым Товаром, который не был в употреблении, не были восстановлены потребительские свойства, не должен иметь дефектов и должен быть свободным от прав третьих лиц.</w:t>
      </w:r>
      <w:r w:rsidRPr="003A687F">
        <w:rPr>
          <w:sz w:val="22"/>
          <w:szCs w:val="22"/>
        </w:rPr>
        <w:t xml:space="preserve"> Качество поставляемого Товара должно соответствовать требованиям государственных стандартов Российской Федерации и подтверждаться необходимыми документами о качестве в соответствии с законодательством Российской Федерации. </w:t>
      </w:r>
    </w:p>
    <w:p w:rsidR="003A687F" w:rsidRPr="003A687F" w:rsidRDefault="003A687F" w:rsidP="003A687F">
      <w:pPr>
        <w:pStyle w:val="Standard"/>
        <w:jc w:val="both"/>
        <w:rPr>
          <w:sz w:val="22"/>
          <w:szCs w:val="22"/>
        </w:rPr>
      </w:pPr>
      <w:proofErr w:type="spellStart"/>
      <w:r w:rsidRPr="003A687F">
        <w:rPr>
          <w:sz w:val="22"/>
          <w:szCs w:val="22"/>
          <w:lang w:eastAsia="ru-RU"/>
        </w:rPr>
        <w:t>Товар</w:t>
      </w:r>
      <w:proofErr w:type="spellEnd"/>
      <w:r w:rsidRPr="003A687F">
        <w:rPr>
          <w:sz w:val="22"/>
          <w:szCs w:val="22"/>
          <w:lang w:eastAsia="ru-RU"/>
        </w:rPr>
        <w:t xml:space="preserve"> </w:t>
      </w:r>
      <w:proofErr w:type="spellStart"/>
      <w:r w:rsidRPr="003A687F">
        <w:rPr>
          <w:sz w:val="22"/>
          <w:szCs w:val="22"/>
          <w:lang w:eastAsia="ru-RU"/>
        </w:rPr>
        <w:t>должен</w:t>
      </w:r>
      <w:proofErr w:type="spellEnd"/>
      <w:r w:rsidRPr="003A687F">
        <w:rPr>
          <w:sz w:val="22"/>
          <w:szCs w:val="22"/>
          <w:lang w:eastAsia="ru-RU"/>
        </w:rPr>
        <w:t xml:space="preserve"> </w:t>
      </w:r>
      <w:proofErr w:type="spellStart"/>
      <w:r w:rsidRPr="003A687F">
        <w:rPr>
          <w:sz w:val="22"/>
          <w:szCs w:val="22"/>
          <w:lang w:eastAsia="ru-RU"/>
        </w:rPr>
        <w:t>соответствовать</w:t>
      </w:r>
      <w:proofErr w:type="spellEnd"/>
      <w:r w:rsidRPr="003A687F">
        <w:rPr>
          <w:sz w:val="22"/>
          <w:szCs w:val="22"/>
          <w:lang w:eastAsia="ru-RU"/>
        </w:rPr>
        <w:t xml:space="preserve"> </w:t>
      </w:r>
      <w:proofErr w:type="spellStart"/>
      <w:r w:rsidRPr="003A687F">
        <w:rPr>
          <w:sz w:val="22"/>
          <w:szCs w:val="22"/>
          <w:lang w:eastAsia="ru-RU"/>
        </w:rPr>
        <w:t>требованиям</w:t>
      </w:r>
      <w:proofErr w:type="spellEnd"/>
      <w:r w:rsidRPr="003A687F">
        <w:rPr>
          <w:sz w:val="22"/>
          <w:szCs w:val="22"/>
          <w:lang w:eastAsia="ru-RU"/>
        </w:rPr>
        <w:t>:</w:t>
      </w:r>
    </w:p>
    <w:p w:rsidR="003A687F" w:rsidRPr="003A687F" w:rsidRDefault="003A687F" w:rsidP="003A687F">
      <w:pPr>
        <w:jc w:val="both"/>
        <w:rPr>
          <w:sz w:val="22"/>
          <w:szCs w:val="22"/>
        </w:rPr>
      </w:pPr>
      <w:r w:rsidRPr="003A687F">
        <w:rPr>
          <w:sz w:val="22"/>
          <w:szCs w:val="22"/>
        </w:rPr>
        <w:t xml:space="preserve">- ГОСТ Р ИСО 9706-2000 «Информация документная. Бумага для документов. Требования к долговечности и методам испытаний». </w:t>
      </w:r>
    </w:p>
    <w:p w:rsidR="003A687F" w:rsidRPr="003A687F" w:rsidRDefault="003A687F" w:rsidP="003A687F">
      <w:pPr>
        <w:jc w:val="both"/>
        <w:rPr>
          <w:b/>
          <w:bCs/>
          <w:sz w:val="22"/>
          <w:szCs w:val="22"/>
        </w:rPr>
      </w:pPr>
      <w:r w:rsidRPr="003A687F">
        <w:rPr>
          <w:sz w:val="22"/>
          <w:szCs w:val="22"/>
        </w:rPr>
        <w:t>- ГОСТ Р 57641-2017 «Национальный стандарт Российской Федерации. Бумага ксерографическая для офисной техники. Общие технические условия»</w:t>
      </w:r>
    </w:p>
    <w:p w:rsidR="003A687F" w:rsidRPr="003A687F" w:rsidRDefault="003A687F" w:rsidP="003A687F">
      <w:pPr>
        <w:pStyle w:val="a5"/>
        <w:ind w:firstLine="690"/>
        <w:jc w:val="center"/>
        <w:rPr>
          <w:rFonts w:ascii="Times New Roman" w:eastAsia="Times New Roman" w:hAnsi="Times New Roman"/>
          <w:b/>
          <w:bCs/>
        </w:rPr>
      </w:pPr>
      <w:r w:rsidRPr="003A687F">
        <w:rPr>
          <w:rFonts w:ascii="Times New Roman" w:eastAsia="Times New Roman" w:hAnsi="Times New Roman"/>
          <w:b/>
          <w:bCs/>
        </w:rPr>
        <w:t>Требования перевозки и отгрузки:</w:t>
      </w:r>
    </w:p>
    <w:p w:rsidR="003A687F" w:rsidRPr="003A687F" w:rsidRDefault="003A687F" w:rsidP="003A687F">
      <w:pPr>
        <w:ind w:firstLine="690"/>
        <w:jc w:val="both"/>
        <w:rPr>
          <w:sz w:val="22"/>
          <w:szCs w:val="22"/>
        </w:rPr>
      </w:pPr>
      <w:r w:rsidRPr="003A687F">
        <w:rPr>
          <w:sz w:val="22"/>
          <w:szCs w:val="22"/>
        </w:rPr>
        <w:t xml:space="preserve">Поставщик самостоятельно доставляет Товар Заказчику по адресам: </w:t>
      </w:r>
    </w:p>
    <w:p w:rsidR="003A687F" w:rsidRPr="003A687F" w:rsidRDefault="003A687F" w:rsidP="003A687F">
      <w:pPr>
        <w:ind w:firstLine="690"/>
        <w:jc w:val="both"/>
        <w:rPr>
          <w:kern w:val="2"/>
          <w:sz w:val="22"/>
          <w:szCs w:val="22"/>
          <w:lang w:eastAsia="zh-CN"/>
        </w:rPr>
      </w:pPr>
      <w:r w:rsidRPr="003A687F">
        <w:rPr>
          <w:kern w:val="2"/>
          <w:sz w:val="22"/>
          <w:szCs w:val="22"/>
          <w:lang w:eastAsia="zh-CN"/>
        </w:rPr>
        <w:t xml:space="preserve">Российская Федерация: </w:t>
      </w:r>
    </w:p>
    <w:p w:rsidR="003A687F" w:rsidRPr="003A687F" w:rsidRDefault="003A687F" w:rsidP="003A687F">
      <w:pPr>
        <w:ind w:firstLine="690"/>
        <w:jc w:val="both"/>
        <w:rPr>
          <w:kern w:val="2"/>
          <w:sz w:val="22"/>
          <w:szCs w:val="22"/>
          <w:lang w:eastAsia="zh-CN"/>
        </w:rPr>
      </w:pPr>
      <w:r w:rsidRPr="003A687F">
        <w:rPr>
          <w:kern w:val="2"/>
          <w:sz w:val="22"/>
          <w:szCs w:val="22"/>
          <w:lang w:eastAsia="zh-CN"/>
        </w:rPr>
        <w:t>- 183050, г. Мурманск, пр. Кольский, д. 156 (2 этаж);</w:t>
      </w:r>
    </w:p>
    <w:p w:rsidR="003A687F" w:rsidRPr="003A687F" w:rsidRDefault="003A687F" w:rsidP="003A687F">
      <w:pPr>
        <w:ind w:firstLine="690"/>
        <w:jc w:val="both"/>
        <w:rPr>
          <w:kern w:val="2"/>
          <w:sz w:val="22"/>
          <w:szCs w:val="22"/>
          <w:lang w:eastAsia="zh-CN"/>
        </w:rPr>
      </w:pPr>
      <w:r w:rsidRPr="003A687F">
        <w:rPr>
          <w:kern w:val="2"/>
          <w:sz w:val="22"/>
          <w:szCs w:val="22"/>
          <w:lang w:eastAsia="zh-CN"/>
        </w:rPr>
        <w:t>- 183038, г. Мурманск, пр. Ленина, д. 43 (2 этаж);</w:t>
      </w:r>
    </w:p>
    <w:p w:rsidR="003A687F" w:rsidRPr="003A687F" w:rsidRDefault="003A687F" w:rsidP="003A687F">
      <w:pPr>
        <w:ind w:firstLine="690"/>
        <w:jc w:val="both"/>
        <w:rPr>
          <w:kern w:val="2"/>
          <w:sz w:val="22"/>
          <w:szCs w:val="22"/>
          <w:lang w:eastAsia="zh-CN"/>
        </w:rPr>
      </w:pPr>
      <w:r w:rsidRPr="003A687F">
        <w:rPr>
          <w:kern w:val="2"/>
          <w:sz w:val="22"/>
          <w:szCs w:val="22"/>
          <w:lang w:eastAsia="zh-CN"/>
        </w:rPr>
        <w:t>- 184209, Мурманская обл., г. Апатиты, ул. Ферсмана, д. 26Д (2 этаж).</w:t>
      </w:r>
    </w:p>
    <w:p w:rsidR="003A687F" w:rsidRPr="003A687F" w:rsidRDefault="003A687F" w:rsidP="003A687F">
      <w:pPr>
        <w:ind w:firstLine="690"/>
        <w:jc w:val="both"/>
        <w:rPr>
          <w:iCs/>
          <w:color w:val="00000A"/>
          <w:kern w:val="1"/>
          <w:sz w:val="22"/>
          <w:szCs w:val="22"/>
          <w:lang w:eastAsia="zh-CN"/>
        </w:rPr>
      </w:pPr>
      <w:r w:rsidRPr="003A687F">
        <w:rPr>
          <w:iCs/>
          <w:color w:val="00000A"/>
          <w:kern w:val="1"/>
          <w:sz w:val="22"/>
          <w:szCs w:val="22"/>
          <w:lang w:eastAsia="zh-CN"/>
        </w:rPr>
        <w:t>Поставляемый товар должен быть упакован в специальную упаковку, соответствующую стандартам ГОСТ 17527-2020 «Межгосударственный стандарт. Упаковка. Термины и определения». Упаковка должна обеспечивать полную сохранность Товара на весь срок их транспортировки с учетом перегрузки и длительного хранения. Поставляемый Товар должен быть упакован с учётом его специфических свойств и особенностей таким образом, чтобы при обычных мерах обращения обеспечивалась его сохранность при транспортировке и хранении, упаковка не должна содержать вмятин, порезов, следов вскрытия или иных потерь товарного вида; маркировка Товара должна содержать: наименование изделия, наименование фирмы-изготовителя, юридический адрес изготовителя и дату выпуска.</w:t>
      </w:r>
    </w:p>
    <w:p w:rsidR="003A687F" w:rsidRPr="003A687F" w:rsidRDefault="003A687F" w:rsidP="003A687F">
      <w:pPr>
        <w:ind w:firstLine="690"/>
        <w:jc w:val="both"/>
        <w:rPr>
          <w:color w:val="00000A"/>
          <w:kern w:val="1"/>
          <w:sz w:val="22"/>
          <w:szCs w:val="22"/>
          <w:lang w:eastAsia="zh-CN"/>
        </w:rPr>
      </w:pPr>
      <w:r w:rsidRPr="003A687F">
        <w:rPr>
          <w:iCs/>
          <w:color w:val="00000A"/>
          <w:kern w:val="1"/>
          <w:sz w:val="22"/>
          <w:szCs w:val="22"/>
          <w:lang w:eastAsia="zh-CN"/>
        </w:rPr>
        <w:t>Перевозка Товара должна осуществляться в специально предназначенных или специально оборудованных для таких целе</w:t>
      </w:r>
      <w:bookmarkStart w:id="0" w:name="_GoBack"/>
      <w:bookmarkEnd w:id="0"/>
      <w:r w:rsidRPr="003A687F">
        <w:rPr>
          <w:iCs/>
          <w:color w:val="00000A"/>
          <w:kern w:val="1"/>
          <w:sz w:val="22"/>
          <w:szCs w:val="22"/>
          <w:lang w:eastAsia="zh-CN"/>
        </w:rPr>
        <w:t xml:space="preserve">й транспортных средствах, обеспечивающих сохранение качества и безопасность Товара. </w:t>
      </w:r>
      <w:r w:rsidRPr="003A687F">
        <w:rPr>
          <w:color w:val="00000A"/>
          <w:kern w:val="1"/>
          <w:sz w:val="22"/>
          <w:szCs w:val="22"/>
          <w:lang w:eastAsia="zh-CN"/>
        </w:rPr>
        <w:t xml:space="preserve">При отгрузке Товара должна быть обеспечена его защита от атмосферных осадков. </w:t>
      </w:r>
    </w:p>
    <w:p w:rsidR="003A687F" w:rsidRPr="003A687F" w:rsidRDefault="003A687F" w:rsidP="003A687F">
      <w:pPr>
        <w:ind w:firstLine="690"/>
        <w:jc w:val="both"/>
        <w:rPr>
          <w:color w:val="00000A"/>
          <w:kern w:val="1"/>
          <w:sz w:val="22"/>
          <w:szCs w:val="22"/>
          <w:lang w:eastAsia="zh-CN"/>
        </w:rPr>
      </w:pPr>
    </w:p>
    <w:tbl>
      <w:tblPr>
        <w:tblW w:w="9282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"/>
        <w:gridCol w:w="2490"/>
        <w:gridCol w:w="2308"/>
        <w:gridCol w:w="2268"/>
        <w:gridCol w:w="1740"/>
      </w:tblGrid>
      <w:tr w:rsidR="003A687F" w:rsidRPr="00A5367F" w:rsidTr="003A687F">
        <w:trPr>
          <w:trHeight w:val="705"/>
        </w:trPr>
        <w:tc>
          <w:tcPr>
            <w:tcW w:w="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87F" w:rsidRPr="003B7B30" w:rsidRDefault="003A687F" w:rsidP="00104DC4">
            <w:pPr>
              <w:pStyle w:val="Standard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B7B30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87F" w:rsidRPr="003B7B30" w:rsidRDefault="003A687F" w:rsidP="00104DC4">
            <w:pPr>
              <w:jc w:val="center"/>
              <w:rPr>
                <w:sz w:val="20"/>
                <w:szCs w:val="20"/>
              </w:rPr>
            </w:pPr>
            <w:r w:rsidRPr="003B7B30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2308" w:type="dxa"/>
            <w:shd w:val="clear" w:color="auto" w:fill="FFFFFF"/>
          </w:tcPr>
          <w:p w:rsidR="003A687F" w:rsidRPr="003B7B30" w:rsidRDefault="003A687F" w:rsidP="00104DC4">
            <w:pPr>
              <w:pStyle w:val="Standard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М</w:t>
            </w:r>
            <w:r w:rsidRPr="003B7B30">
              <w:rPr>
                <w:color w:val="000000"/>
                <w:sz w:val="20"/>
                <w:szCs w:val="20"/>
                <w:lang w:eastAsia="ru-RU"/>
              </w:rPr>
              <w:t>есто</w:t>
            </w:r>
            <w:proofErr w:type="spellEnd"/>
            <w:r w:rsidRPr="003B7B3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поставки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A687F" w:rsidRPr="003B7B30" w:rsidRDefault="003A687F" w:rsidP="00104DC4">
            <w:pPr>
              <w:pStyle w:val="Standard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30">
              <w:rPr>
                <w:color w:val="000000"/>
                <w:sz w:val="20"/>
                <w:szCs w:val="20"/>
                <w:lang w:eastAsia="ru-RU"/>
              </w:rPr>
              <w:t>Единица</w:t>
            </w:r>
            <w:proofErr w:type="spellEnd"/>
            <w:r w:rsidRPr="003B7B3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7B30">
              <w:rPr>
                <w:color w:val="000000"/>
                <w:sz w:val="20"/>
                <w:szCs w:val="20"/>
                <w:lang w:eastAsia="ru-RU"/>
              </w:rPr>
              <w:t>измерения</w:t>
            </w:r>
            <w:proofErr w:type="spellEnd"/>
          </w:p>
        </w:tc>
        <w:tc>
          <w:tcPr>
            <w:tcW w:w="1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87F" w:rsidRPr="003B7B30" w:rsidRDefault="003A687F" w:rsidP="00104DC4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3B7B30">
              <w:rPr>
                <w:sz w:val="20"/>
                <w:szCs w:val="20"/>
                <w:lang w:eastAsia="ru-RU"/>
              </w:rPr>
              <w:t>Количество</w:t>
            </w:r>
            <w:proofErr w:type="spellEnd"/>
          </w:p>
        </w:tc>
      </w:tr>
      <w:tr w:rsidR="003A687F" w:rsidRPr="003B4DBF" w:rsidTr="003A687F">
        <w:trPr>
          <w:trHeight w:val="186"/>
        </w:trPr>
        <w:tc>
          <w:tcPr>
            <w:tcW w:w="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87F" w:rsidRPr="003B7B30" w:rsidRDefault="003A687F" w:rsidP="00104DC4">
            <w:pPr>
              <w:jc w:val="center"/>
              <w:rPr>
                <w:sz w:val="20"/>
                <w:szCs w:val="20"/>
              </w:rPr>
            </w:pPr>
            <w:r w:rsidRPr="003B7B30">
              <w:rPr>
                <w:sz w:val="20"/>
                <w:szCs w:val="20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F" w:rsidRPr="003B7B30" w:rsidRDefault="003A687F" w:rsidP="00104DC4">
            <w:pPr>
              <w:jc w:val="both"/>
              <w:rPr>
                <w:sz w:val="20"/>
                <w:szCs w:val="20"/>
              </w:rPr>
            </w:pPr>
            <w:r w:rsidRPr="003B7B30">
              <w:rPr>
                <w:sz w:val="20"/>
                <w:szCs w:val="20"/>
              </w:rPr>
              <w:t>Бумага для офисной техники белая</w:t>
            </w:r>
          </w:p>
        </w:tc>
        <w:tc>
          <w:tcPr>
            <w:tcW w:w="2308" w:type="dxa"/>
            <w:shd w:val="clear" w:color="auto" w:fill="FFFFFF"/>
          </w:tcPr>
          <w:p w:rsidR="003A687F" w:rsidRPr="003B7B30" w:rsidRDefault="003A687F" w:rsidP="00104DC4">
            <w:pPr>
              <w:jc w:val="both"/>
              <w:rPr>
                <w:sz w:val="20"/>
                <w:szCs w:val="20"/>
              </w:rPr>
            </w:pPr>
            <w:r w:rsidRPr="003B7B30">
              <w:rPr>
                <w:sz w:val="20"/>
                <w:szCs w:val="20"/>
              </w:rPr>
              <w:t>пр. Кольский, д. 156</w:t>
            </w:r>
            <w:r>
              <w:rPr>
                <w:sz w:val="20"/>
                <w:szCs w:val="20"/>
              </w:rPr>
              <w:t xml:space="preserve"> (2 этаж)</w:t>
            </w:r>
            <w:r w:rsidRPr="003B7B30">
              <w:rPr>
                <w:sz w:val="20"/>
                <w:szCs w:val="20"/>
              </w:rPr>
              <w:t>, г. Мурманск, 183050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87F" w:rsidRPr="003B7B30" w:rsidRDefault="003A687F" w:rsidP="00104DC4">
            <w:pPr>
              <w:spacing w:before="100" w:beforeAutospacing="1" w:line="0" w:lineRule="atLeast"/>
              <w:jc w:val="center"/>
              <w:rPr>
                <w:sz w:val="20"/>
                <w:szCs w:val="20"/>
              </w:rPr>
            </w:pPr>
            <w:r w:rsidRPr="003B7B30">
              <w:rPr>
                <w:sz w:val="20"/>
                <w:szCs w:val="20"/>
              </w:rPr>
              <w:t>Пачка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F" w:rsidRPr="003B7B30" w:rsidRDefault="003A687F" w:rsidP="00104DC4">
            <w:pPr>
              <w:spacing w:before="100" w:beforeAutospacing="1" w:line="0" w:lineRule="atLeast"/>
              <w:jc w:val="center"/>
              <w:rPr>
                <w:sz w:val="20"/>
                <w:szCs w:val="20"/>
              </w:rPr>
            </w:pPr>
            <w:r w:rsidRPr="003B7B30">
              <w:rPr>
                <w:sz w:val="20"/>
                <w:szCs w:val="20"/>
              </w:rPr>
              <w:t>2257</w:t>
            </w:r>
          </w:p>
        </w:tc>
      </w:tr>
      <w:tr w:rsidR="003A687F" w:rsidRPr="003B4DBF" w:rsidTr="003A687F">
        <w:trPr>
          <w:trHeight w:val="186"/>
        </w:trPr>
        <w:tc>
          <w:tcPr>
            <w:tcW w:w="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87F" w:rsidRPr="003B7B30" w:rsidRDefault="003A687F" w:rsidP="00104DC4">
            <w:pPr>
              <w:jc w:val="center"/>
              <w:rPr>
                <w:sz w:val="20"/>
                <w:szCs w:val="20"/>
              </w:rPr>
            </w:pPr>
            <w:r w:rsidRPr="003B7B3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F" w:rsidRPr="003B7B30" w:rsidRDefault="003A687F" w:rsidP="00104DC4">
            <w:pPr>
              <w:jc w:val="both"/>
              <w:rPr>
                <w:sz w:val="20"/>
                <w:szCs w:val="20"/>
              </w:rPr>
            </w:pPr>
            <w:r w:rsidRPr="003B7B30">
              <w:rPr>
                <w:sz w:val="20"/>
                <w:szCs w:val="20"/>
              </w:rPr>
              <w:t>Бумага для офисной техники белая</w:t>
            </w:r>
          </w:p>
        </w:tc>
        <w:tc>
          <w:tcPr>
            <w:tcW w:w="2308" w:type="dxa"/>
            <w:shd w:val="clear" w:color="auto" w:fill="FFFFFF"/>
          </w:tcPr>
          <w:p w:rsidR="003A687F" w:rsidRPr="003B7B30" w:rsidRDefault="003A687F" w:rsidP="00104DC4">
            <w:pPr>
              <w:jc w:val="both"/>
              <w:rPr>
                <w:sz w:val="20"/>
                <w:szCs w:val="20"/>
              </w:rPr>
            </w:pPr>
            <w:r w:rsidRPr="003B7B30">
              <w:rPr>
                <w:sz w:val="20"/>
                <w:szCs w:val="20"/>
              </w:rPr>
              <w:t>пр. Ленина, д. 43</w:t>
            </w:r>
            <w:r>
              <w:rPr>
                <w:sz w:val="20"/>
                <w:szCs w:val="20"/>
              </w:rPr>
              <w:t xml:space="preserve"> (2 этаж)</w:t>
            </w:r>
            <w:r w:rsidRPr="003B7B30">
              <w:rPr>
                <w:sz w:val="20"/>
                <w:szCs w:val="20"/>
              </w:rPr>
              <w:t>, г. Мурманск, 183038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87F" w:rsidRPr="003B7B30" w:rsidRDefault="003A687F" w:rsidP="00104DC4">
            <w:pPr>
              <w:spacing w:before="100" w:beforeAutospacing="1" w:line="0" w:lineRule="atLeast"/>
              <w:jc w:val="center"/>
              <w:rPr>
                <w:sz w:val="20"/>
                <w:szCs w:val="20"/>
              </w:rPr>
            </w:pPr>
            <w:r w:rsidRPr="003B7B30">
              <w:rPr>
                <w:sz w:val="20"/>
                <w:szCs w:val="20"/>
              </w:rPr>
              <w:t>Пачка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F" w:rsidRPr="003B7B30" w:rsidRDefault="003A687F" w:rsidP="00104DC4">
            <w:pPr>
              <w:spacing w:before="100" w:beforeAutospacing="1" w:line="0" w:lineRule="atLeast"/>
              <w:jc w:val="center"/>
              <w:rPr>
                <w:sz w:val="20"/>
                <w:szCs w:val="20"/>
              </w:rPr>
            </w:pPr>
            <w:r w:rsidRPr="003B7B30">
              <w:rPr>
                <w:sz w:val="20"/>
                <w:szCs w:val="20"/>
              </w:rPr>
              <w:t>1800</w:t>
            </w:r>
          </w:p>
        </w:tc>
      </w:tr>
      <w:tr w:rsidR="003A687F" w:rsidRPr="003B4DBF" w:rsidTr="003A687F">
        <w:trPr>
          <w:trHeight w:val="186"/>
        </w:trPr>
        <w:tc>
          <w:tcPr>
            <w:tcW w:w="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87F" w:rsidRPr="003B7B30" w:rsidRDefault="003A687F" w:rsidP="00104DC4">
            <w:pPr>
              <w:jc w:val="center"/>
              <w:rPr>
                <w:sz w:val="20"/>
                <w:szCs w:val="20"/>
              </w:rPr>
            </w:pPr>
            <w:r w:rsidRPr="003B7B30">
              <w:rPr>
                <w:sz w:val="20"/>
                <w:szCs w:val="20"/>
              </w:rPr>
              <w:t>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F" w:rsidRPr="003B7B30" w:rsidRDefault="003A687F" w:rsidP="00104D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 для офисной техники белая</w:t>
            </w:r>
          </w:p>
        </w:tc>
        <w:tc>
          <w:tcPr>
            <w:tcW w:w="2308" w:type="dxa"/>
            <w:shd w:val="clear" w:color="auto" w:fill="FFFFFF"/>
          </w:tcPr>
          <w:p w:rsidR="003A687F" w:rsidRPr="003B7B30" w:rsidRDefault="003A687F" w:rsidP="00104DC4">
            <w:pPr>
              <w:jc w:val="both"/>
              <w:rPr>
                <w:sz w:val="20"/>
                <w:szCs w:val="20"/>
              </w:rPr>
            </w:pPr>
            <w:r w:rsidRPr="003B7B30">
              <w:rPr>
                <w:sz w:val="20"/>
                <w:szCs w:val="20"/>
              </w:rPr>
              <w:t>ул. Ферсмана, д. 26Д</w:t>
            </w:r>
            <w:r>
              <w:rPr>
                <w:sz w:val="20"/>
                <w:szCs w:val="20"/>
              </w:rPr>
              <w:t xml:space="preserve"> (2 этаж)</w:t>
            </w:r>
            <w:r w:rsidRPr="003B7B30">
              <w:rPr>
                <w:sz w:val="20"/>
                <w:szCs w:val="20"/>
              </w:rPr>
              <w:t>, г. Апатиты, Мурманская обл., 184209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87F" w:rsidRPr="003B7B30" w:rsidRDefault="003A687F" w:rsidP="00104DC4">
            <w:pPr>
              <w:spacing w:before="100" w:beforeAutospacing="1" w:line="0" w:lineRule="atLeast"/>
              <w:jc w:val="center"/>
              <w:rPr>
                <w:sz w:val="20"/>
                <w:szCs w:val="20"/>
              </w:rPr>
            </w:pPr>
            <w:r w:rsidRPr="003B7B30">
              <w:rPr>
                <w:sz w:val="20"/>
                <w:szCs w:val="20"/>
              </w:rPr>
              <w:t>Пачка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F" w:rsidRPr="003B7B30" w:rsidRDefault="003A687F" w:rsidP="00104DC4">
            <w:pPr>
              <w:spacing w:before="100" w:beforeAutospacing="1" w:line="0" w:lineRule="atLeast"/>
              <w:jc w:val="center"/>
              <w:rPr>
                <w:sz w:val="20"/>
                <w:szCs w:val="20"/>
              </w:rPr>
            </w:pPr>
            <w:r w:rsidRPr="003B7B30">
              <w:rPr>
                <w:sz w:val="20"/>
                <w:szCs w:val="20"/>
              </w:rPr>
              <w:t>1100</w:t>
            </w:r>
          </w:p>
        </w:tc>
      </w:tr>
      <w:tr w:rsidR="003A687F" w:rsidRPr="003B4DBF" w:rsidTr="003A687F">
        <w:trPr>
          <w:trHeight w:val="186"/>
        </w:trPr>
        <w:tc>
          <w:tcPr>
            <w:tcW w:w="754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87F" w:rsidRPr="003B7B30" w:rsidRDefault="003A687F" w:rsidP="00104DC4">
            <w:pPr>
              <w:spacing w:before="100" w:beforeAutospacing="1" w:line="0" w:lineRule="atLeast"/>
              <w:jc w:val="center"/>
              <w:rPr>
                <w:sz w:val="20"/>
                <w:szCs w:val="20"/>
              </w:rPr>
            </w:pPr>
            <w:r w:rsidRPr="003B7B30">
              <w:rPr>
                <w:sz w:val="20"/>
                <w:szCs w:val="20"/>
              </w:rPr>
              <w:t>Итого: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F" w:rsidRPr="003B7B30" w:rsidRDefault="003A687F" w:rsidP="00104DC4">
            <w:pPr>
              <w:spacing w:before="100" w:beforeAutospacing="1" w:line="0" w:lineRule="atLeast"/>
              <w:jc w:val="center"/>
              <w:rPr>
                <w:sz w:val="20"/>
                <w:szCs w:val="20"/>
              </w:rPr>
            </w:pPr>
            <w:r w:rsidRPr="003B7B30">
              <w:rPr>
                <w:sz w:val="20"/>
                <w:szCs w:val="20"/>
              </w:rPr>
              <w:t>5157</w:t>
            </w:r>
          </w:p>
        </w:tc>
      </w:tr>
    </w:tbl>
    <w:p w:rsidR="00645E84" w:rsidRDefault="00645E84" w:rsidP="00645E84">
      <w:pPr>
        <w:pStyle w:val="11"/>
        <w:ind w:firstLine="567"/>
        <w:jc w:val="center"/>
        <w:rPr>
          <w:rFonts w:ascii="Times New Roman" w:hAnsi="Times New Roman"/>
          <w:b/>
        </w:rPr>
      </w:pPr>
    </w:p>
    <w:p w:rsidR="003A687F" w:rsidRDefault="003A687F" w:rsidP="003A687F">
      <w:pPr>
        <w:rPr>
          <w:sz w:val="22"/>
          <w:szCs w:val="22"/>
        </w:rPr>
      </w:pPr>
    </w:p>
    <w:p w:rsidR="00AF5C98" w:rsidRPr="00AF5C98" w:rsidRDefault="00AF5C98" w:rsidP="00AF5C98">
      <w:pPr>
        <w:pStyle w:val="a7"/>
        <w:spacing w:before="0" w:after="0" w:line="240" w:lineRule="auto"/>
        <w:jc w:val="center"/>
        <w:rPr>
          <w:rFonts w:eastAsia="Lucida Sans Unicode" w:cs="Times New Roman"/>
          <w:b/>
          <w:spacing w:val="1"/>
          <w:kern w:val="2"/>
          <w:sz w:val="22"/>
          <w:szCs w:val="22"/>
          <w:lang w:eastAsia="hi-IN" w:bidi="hi-IN"/>
        </w:rPr>
      </w:pPr>
      <w:r w:rsidRPr="00AF5C98">
        <w:rPr>
          <w:rFonts w:eastAsia="Lucida Sans Unicode" w:cs="Times New Roman"/>
          <w:b/>
          <w:spacing w:val="1"/>
          <w:kern w:val="2"/>
          <w:sz w:val="22"/>
          <w:szCs w:val="22"/>
          <w:lang w:eastAsia="hi-IN" w:bidi="hi-IN"/>
        </w:rPr>
        <w:t>Порядок, сроки и условия поставки и приемки Товара</w:t>
      </w:r>
      <w:r>
        <w:rPr>
          <w:rFonts w:eastAsia="Lucida Sans Unicode" w:cs="Times New Roman"/>
          <w:b/>
          <w:spacing w:val="1"/>
          <w:kern w:val="2"/>
          <w:sz w:val="22"/>
          <w:szCs w:val="22"/>
          <w:lang w:eastAsia="hi-IN" w:bidi="hi-IN"/>
        </w:rPr>
        <w:t xml:space="preserve"> (далее – Порядок)</w:t>
      </w:r>
    </w:p>
    <w:p w:rsidR="00AF5C98" w:rsidRPr="00AF5C98" w:rsidRDefault="00AF5C98" w:rsidP="00AF5C98">
      <w:pPr>
        <w:jc w:val="both"/>
        <w:rPr>
          <w:rFonts w:eastAsia="Lucida Sans Unicode"/>
          <w:spacing w:val="1"/>
          <w:kern w:val="2"/>
          <w:sz w:val="22"/>
          <w:szCs w:val="22"/>
          <w:lang w:eastAsia="hi-IN" w:bidi="hi-IN"/>
        </w:rPr>
      </w:pPr>
      <w:r w:rsidRPr="00AF5C98">
        <w:rPr>
          <w:rFonts w:eastAsia="Lucida Sans Unicode"/>
          <w:spacing w:val="1"/>
          <w:kern w:val="2"/>
          <w:sz w:val="22"/>
          <w:szCs w:val="22"/>
          <w:lang w:eastAsia="hi-IN" w:bidi="hi-IN"/>
        </w:rPr>
        <w:t xml:space="preserve">1. Поставщик самостоятельно доставляет Товар Заказчику по адресам (далее - место поставки): </w:t>
      </w:r>
    </w:p>
    <w:p w:rsidR="00AF5C98" w:rsidRPr="00AF5C98" w:rsidRDefault="00AF5C98" w:rsidP="00AF5C98">
      <w:pPr>
        <w:jc w:val="both"/>
        <w:rPr>
          <w:rFonts w:eastAsia="Lucida Sans Unicode"/>
          <w:spacing w:val="1"/>
          <w:kern w:val="2"/>
          <w:sz w:val="22"/>
          <w:szCs w:val="22"/>
          <w:lang w:eastAsia="hi-IN" w:bidi="hi-IN"/>
        </w:rPr>
      </w:pPr>
      <w:r w:rsidRPr="00AF5C98">
        <w:rPr>
          <w:rFonts w:eastAsia="Lucida Sans Unicode"/>
          <w:spacing w:val="1"/>
          <w:kern w:val="2"/>
          <w:sz w:val="22"/>
          <w:szCs w:val="22"/>
          <w:lang w:eastAsia="hi-IN" w:bidi="hi-IN"/>
        </w:rPr>
        <w:t xml:space="preserve">Российская Федерация: </w:t>
      </w:r>
    </w:p>
    <w:p w:rsidR="00AF5C98" w:rsidRPr="00AF5C98" w:rsidRDefault="00AF5C98" w:rsidP="00AF5C98">
      <w:pPr>
        <w:jc w:val="both"/>
        <w:rPr>
          <w:rFonts w:eastAsia="Lucida Sans Unicode"/>
          <w:spacing w:val="1"/>
          <w:kern w:val="2"/>
          <w:sz w:val="22"/>
          <w:szCs w:val="22"/>
          <w:lang w:eastAsia="hi-IN" w:bidi="hi-IN"/>
        </w:rPr>
      </w:pPr>
      <w:r w:rsidRPr="00AF5C98">
        <w:rPr>
          <w:rFonts w:eastAsia="Lucida Sans Unicode"/>
          <w:spacing w:val="1"/>
          <w:kern w:val="2"/>
          <w:sz w:val="22"/>
          <w:szCs w:val="22"/>
          <w:lang w:eastAsia="hi-IN" w:bidi="hi-IN"/>
        </w:rPr>
        <w:t>- 183050, г. Мурманск, пр. Кольский, д. 156;</w:t>
      </w:r>
    </w:p>
    <w:p w:rsidR="00AF5C98" w:rsidRPr="00AF5C98" w:rsidRDefault="00AF5C98" w:rsidP="00AF5C98">
      <w:pPr>
        <w:jc w:val="both"/>
        <w:rPr>
          <w:rFonts w:eastAsia="Lucida Sans Unicode"/>
          <w:spacing w:val="1"/>
          <w:kern w:val="2"/>
          <w:sz w:val="22"/>
          <w:szCs w:val="22"/>
          <w:lang w:eastAsia="hi-IN" w:bidi="hi-IN"/>
        </w:rPr>
      </w:pPr>
      <w:r w:rsidRPr="00AF5C98">
        <w:rPr>
          <w:rFonts w:eastAsia="Lucida Sans Unicode"/>
          <w:spacing w:val="1"/>
          <w:kern w:val="2"/>
          <w:sz w:val="22"/>
          <w:szCs w:val="22"/>
          <w:lang w:eastAsia="hi-IN" w:bidi="hi-IN"/>
        </w:rPr>
        <w:t>- 183038, г. Мурманск, пр. Ленина, д. 43;</w:t>
      </w:r>
    </w:p>
    <w:p w:rsidR="00AF5C98" w:rsidRPr="00AF5C98" w:rsidRDefault="00AF5C98" w:rsidP="00AF5C98">
      <w:pPr>
        <w:jc w:val="both"/>
        <w:rPr>
          <w:rFonts w:eastAsia="Lucida Sans Unicode"/>
          <w:spacing w:val="1"/>
          <w:kern w:val="2"/>
          <w:sz w:val="22"/>
          <w:szCs w:val="22"/>
          <w:lang w:eastAsia="hi-IN" w:bidi="hi-IN"/>
        </w:rPr>
      </w:pPr>
      <w:r w:rsidRPr="00AF5C98">
        <w:rPr>
          <w:rFonts w:eastAsia="Lucida Sans Unicode"/>
          <w:spacing w:val="1"/>
          <w:kern w:val="2"/>
          <w:sz w:val="22"/>
          <w:szCs w:val="22"/>
          <w:lang w:eastAsia="hi-IN" w:bidi="hi-IN"/>
        </w:rPr>
        <w:t>- 184209, Мурманская обл., г. Апатиты, ул. Ферсмана, д. 26Д.</w:t>
      </w:r>
    </w:p>
    <w:p w:rsidR="00AF5C98" w:rsidRPr="00AF5C98" w:rsidRDefault="00AF5C98" w:rsidP="00AF5C98">
      <w:pPr>
        <w:jc w:val="both"/>
        <w:rPr>
          <w:rFonts w:eastAsia="Lucida Sans Unicode"/>
          <w:spacing w:val="1"/>
          <w:kern w:val="2"/>
          <w:sz w:val="22"/>
          <w:szCs w:val="22"/>
          <w:lang w:eastAsia="hi-IN" w:bidi="hi-IN"/>
        </w:rPr>
      </w:pPr>
      <w:r w:rsidRPr="00AF5C98">
        <w:rPr>
          <w:rFonts w:eastAsia="Lucida Sans Unicode"/>
          <w:spacing w:val="1"/>
          <w:kern w:val="2"/>
          <w:sz w:val="22"/>
          <w:szCs w:val="22"/>
          <w:lang w:eastAsia="hi-IN" w:bidi="hi-IN"/>
        </w:rPr>
        <w:t>Срок поставки Товара 20 (двадцать) календарных дней со дня заключения Контракта.</w:t>
      </w:r>
    </w:p>
    <w:p w:rsidR="00AF5C98" w:rsidRPr="00AF5C98" w:rsidRDefault="00AF5C98" w:rsidP="00AF5C98">
      <w:pPr>
        <w:ind w:firstLine="540"/>
        <w:jc w:val="both"/>
        <w:rPr>
          <w:rFonts w:eastAsia="Lucida Sans Unicode"/>
          <w:spacing w:val="1"/>
          <w:kern w:val="2"/>
          <w:sz w:val="22"/>
          <w:szCs w:val="22"/>
          <w:lang w:eastAsia="hi-IN" w:bidi="hi-IN"/>
        </w:rPr>
      </w:pPr>
      <w:r w:rsidRPr="00AF5C98">
        <w:rPr>
          <w:rFonts w:eastAsia="Lucida Sans Unicode"/>
          <w:spacing w:val="1"/>
          <w:kern w:val="2"/>
          <w:sz w:val="22"/>
          <w:szCs w:val="22"/>
          <w:lang w:eastAsia="hi-IN" w:bidi="hi-IN"/>
        </w:rPr>
        <w:t xml:space="preserve">Поставщик не менее чем за 5 (пять) дней до осуществления поставки Товара направляет в адрес Заказчика уведомление о времени и дате доставки Товара в места поставки. Погрузо-разгрузочные работы Товара осуществляются силами и за счет средств Поставщика. </w:t>
      </w:r>
    </w:p>
    <w:p w:rsidR="00AF5C98" w:rsidRPr="00AF5C98" w:rsidRDefault="00AF5C98" w:rsidP="00AF5C9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F5C98">
        <w:rPr>
          <w:rFonts w:ascii="Times New Roman" w:eastAsia="Lucida Sans Unicode" w:hAnsi="Times New Roman" w:cs="Times New Roman"/>
          <w:spacing w:val="1"/>
          <w:kern w:val="2"/>
          <w:szCs w:val="22"/>
          <w:lang w:eastAsia="hi-IN" w:bidi="hi-IN"/>
        </w:rPr>
        <w:t xml:space="preserve">2. </w:t>
      </w:r>
      <w:r w:rsidRPr="00AF5C98">
        <w:rPr>
          <w:rFonts w:ascii="Times New Roman" w:hAnsi="Times New Roman" w:cs="Times New Roman"/>
          <w:szCs w:val="22"/>
        </w:rPr>
        <w:t xml:space="preserve">Приемка Товара осуществляется путем передачи Поставщиком Товара, а также иных документов, подтверждающих качество Товара. </w:t>
      </w:r>
    </w:p>
    <w:p w:rsidR="00AF5C98" w:rsidRPr="00AF5C98" w:rsidRDefault="00AF5C98" w:rsidP="00AF5C98">
      <w:pPr>
        <w:jc w:val="both"/>
        <w:rPr>
          <w:rFonts w:eastAsia="Lucida Sans Unicode"/>
          <w:spacing w:val="1"/>
          <w:kern w:val="2"/>
          <w:sz w:val="22"/>
          <w:szCs w:val="22"/>
          <w:lang w:eastAsia="hi-IN" w:bidi="hi-IN"/>
        </w:rPr>
      </w:pPr>
      <w:r w:rsidRPr="00AF5C98">
        <w:rPr>
          <w:rFonts w:eastAsia="Lucida Sans Unicode"/>
          <w:spacing w:val="1"/>
          <w:kern w:val="2"/>
          <w:sz w:val="22"/>
          <w:szCs w:val="22"/>
          <w:lang w:eastAsia="hi-IN" w:bidi="hi-IN"/>
        </w:rPr>
        <w:t xml:space="preserve">3. </w:t>
      </w:r>
      <w:r w:rsidRPr="00AF5C98">
        <w:rPr>
          <w:sz w:val="22"/>
          <w:szCs w:val="22"/>
        </w:rPr>
        <w:t>Заказчик проводит проверку соответствия наименования, количества и иных характеристик поставляемого Товара, сведениям, содержащимся в сопроводительных документах Поставщика.</w:t>
      </w:r>
    </w:p>
    <w:p w:rsidR="00AF5C98" w:rsidRPr="00AF5C98" w:rsidRDefault="00AF5C98" w:rsidP="00AF5C98">
      <w:pPr>
        <w:jc w:val="both"/>
        <w:rPr>
          <w:sz w:val="22"/>
          <w:szCs w:val="22"/>
        </w:rPr>
      </w:pPr>
      <w:r w:rsidRPr="00AF5C98">
        <w:rPr>
          <w:rFonts w:eastAsia="Lucida Sans Unicode"/>
          <w:spacing w:val="1"/>
          <w:kern w:val="2"/>
          <w:sz w:val="22"/>
          <w:szCs w:val="22"/>
          <w:lang w:eastAsia="hi-IN" w:bidi="hi-IN"/>
        </w:rPr>
        <w:t xml:space="preserve">4. </w:t>
      </w:r>
      <w:r w:rsidRPr="00AF5C98">
        <w:rPr>
          <w:sz w:val="22"/>
          <w:szCs w:val="22"/>
        </w:rPr>
        <w:t>Для проверки поставленного Товара в части его соответствия условиям Контракта Заказчик проводит экспертизу. Экспертиза поставленного Товара может проводиться Заказчиком своими силами или к ее проведению могут привлекаться независимые эксперты (экспертные организации) на основании контрактов, заключенных в соответствии с Федеральным законом от 05.04.2013 № 44-ФЗ.</w:t>
      </w:r>
    </w:p>
    <w:p w:rsidR="00AF5C98" w:rsidRPr="00AF5C98" w:rsidRDefault="00AF5C98" w:rsidP="00AF5C98">
      <w:pPr>
        <w:jc w:val="both"/>
        <w:rPr>
          <w:sz w:val="22"/>
          <w:szCs w:val="22"/>
        </w:rPr>
      </w:pPr>
      <w:r w:rsidRPr="00AF5C98">
        <w:rPr>
          <w:sz w:val="22"/>
          <w:szCs w:val="22"/>
        </w:rPr>
        <w:tab/>
        <w:t>При проведении экспертизы эксперты, экспертные организации имеют право запрашивать у Заказчика и Поставщика дополнительные материалы, относящиеся к условиям исполнения Контракта.</w:t>
      </w:r>
    </w:p>
    <w:p w:rsidR="00AF5C98" w:rsidRPr="00AF5C98" w:rsidRDefault="00AF5C98" w:rsidP="00AF5C98">
      <w:pPr>
        <w:jc w:val="both"/>
        <w:rPr>
          <w:sz w:val="22"/>
          <w:szCs w:val="22"/>
        </w:rPr>
      </w:pPr>
      <w:r w:rsidRPr="00AF5C98">
        <w:rPr>
          <w:sz w:val="22"/>
          <w:szCs w:val="22"/>
        </w:rPr>
        <w:tab/>
        <w:t>В случае привлечения Заказчиком экспертов, экспертных организаций для проведения экспертизы Заказчик должен учитывать указанные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AF5C98" w:rsidRPr="00AF5C98" w:rsidRDefault="00AF5C98" w:rsidP="00AF5C98">
      <w:pPr>
        <w:jc w:val="both"/>
        <w:rPr>
          <w:rFonts w:eastAsia="Lucida Sans Unicode"/>
          <w:spacing w:val="1"/>
          <w:kern w:val="2"/>
          <w:sz w:val="22"/>
          <w:szCs w:val="22"/>
          <w:lang w:eastAsia="hi-IN" w:bidi="hi-IN"/>
        </w:rPr>
      </w:pPr>
      <w:r w:rsidRPr="00AF5C98">
        <w:rPr>
          <w:sz w:val="22"/>
          <w:szCs w:val="22"/>
        </w:rPr>
        <w:t>5. При передаче Товара Заказчик и Поставщик подписывают товарную (товарно-транспортную) накладную, счета, счета-фактуры (если подлежит обложению НДС).</w:t>
      </w:r>
    </w:p>
    <w:p w:rsidR="00AF5C98" w:rsidRPr="00AF5C98" w:rsidRDefault="00AF5C98" w:rsidP="00AF5C98">
      <w:pPr>
        <w:pStyle w:val="ConsPlusNormal"/>
        <w:jc w:val="both"/>
        <w:rPr>
          <w:rFonts w:ascii="Times New Roman" w:eastAsia="Lucida Sans Unicode" w:hAnsi="Times New Roman" w:cs="Times New Roman"/>
          <w:spacing w:val="1"/>
          <w:kern w:val="2"/>
          <w:szCs w:val="22"/>
          <w:lang w:eastAsia="hi-IN" w:bidi="hi-IN"/>
        </w:rPr>
      </w:pPr>
      <w:bookmarkStart w:id="1" w:name="P1489"/>
      <w:bookmarkEnd w:id="1"/>
      <w:r w:rsidRPr="00AF5C98">
        <w:rPr>
          <w:rFonts w:ascii="Times New Roman" w:eastAsia="Lucida Sans Unicode" w:hAnsi="Times New Roman" w:cs="Times New Roman"/>
          <w:spacing w:val="1"/>
          <w:kern w:val="2"/>
          <w:szCs w:val="22"/>
          <w:lang w:eastAsia="hi-IN" w:bidi="hi-IN"/>
        </w:rPr>
        <w:t>6. В течение 5 (пяти) рабочих дней после передачи Заказчику Товара по Контракту, Поставщик формирует с использованием единой информационной системы в сфере закупок, подписывает усиленной электронной подписью лица, имеющего право действовать от имени Поставщика, размещает в единой информационной системы в сфере закупок документ о приемке, который должен содержать информацию, предусмотренную пунктом 1 части 13 статьи 94 Федерального закона № 44-ФЗ. К документу о приемке могут прилагаться счет, счет-фактура (если подлежит обложению НДС).</w:t>
      </w:r>
    </w:p>
    <w:p w:rsidR="00AF5C98" w:rsidRPr="00AF5C98" w:rsidRDefault="00AF5C98" w:rsidP="00AF5C98">
      <w:pPr>
        <w:pStyle w:val="ConsPlusNormal"/>
        <w:jc w:val="both"/>
        <w:rPr>
          <w:rFonts w:ascii="Times New Roman" w:eastAsia="Lucida Sans Unicode" w:hAnsi="Times New Roman" w:cs="Times New Roman"/>
          <w:spacing w:val="1"/>
          <w:kern w:val="2"/>
          <w:szCs w:val="22"/>
          <w:lang w:eastAsia="hi-IN" w:bidi="hi-IN"/>
        </w:rPr>
      </w:pPr>
      <w:r w:rsidRPr="00AF5C98">
        <w:rPr>
          <w:rFonts w:ascii="Times New Roman" w:eastAsia="Lucida Sans Unicode" w:hAnsi="Times New Roman" w:cs="Times New Roman"/>
          <w:spacing w:val="1"/>
          <w:kern w:val="2"/>
          <w:szCs w:val="22"/>
          <w:lang w:eastAsia="hi-IN" w:bidi="hi-IN"/>
        </w:rPr>
        <w:t xml:space="preserve">7. Заказчик в течение 5 (пяти) рабочих дней со дня поступления документа о приемке с приложенной отчетной документацией, указанных в пункте 6. </w:t>
      </w:r>
      <w:r w:rsidRPr="00AF5C98">
        <w:rPr>
          <w:rFonts w:ascii="Times New Roman" w:eastAsia="Lucida Sans Unicode" w:hAnsi="Times New Roman" w:cs="Times New Roman"/>
          <w:spacing w:val="1"/>
          <w:kern w:val="2"/>
          <w:szCs w:val="22"/>
          <w:lang w:eastAsia="hi-IN" w:bidi="hi-IN"/>
        </w:rPr>
        <w:t>настоящего Порядка</w:t>
      </w:r>
      <w:r w:rsidRPr="00AF5C98">
        <w:rPr>
          <w:rFonts w:ascii="Times New Roman" w:eastAsia="Lucida Sans Unicode" w:hAnsi="Times New Roman" w:cs="Times New Roman"/>
          <w:spacing w:val="1"/>
          <w:kern w:val="2"/>
          <w:szCs w:val="22"/>
          <w:lang w:eastAsia="hi-IN" w:bidi="hi-IN"/>
        </w:rPr>
        <w:t>, осуществляет проверку полученного документа о приемке и подписывает усиленной электронной подписью лица, имеющего право действовать от имени Заказчика, и размещает в единой информационной системе в сфере закупок документ о приемке по Контракту либо формирует с использованием единой информационной системе в сфере закупок и подписывает усиленной электронной подписью лица, имеющего право действовать от имени Заказчика мотивированный отказ от подписания документа о приемке с указанием причин отказа и сроков их устранения. Заказчик имеет право частично принять поставленный Товар с отражением информации о фактически принятом количестве товара в документе о приемке в единой информационной системе в сфере закупок.</w:t>
      </w:r>
    </w:p>
    <w:p w:rsidR="00AF5C98" w:rsidRPr="00AF5C98" w:rsidRDefault="00AF5C98" w:rsidP="00AF5C98">
      <w:pPr>
        <w:pStyle w:val="ConsPlusNormal"/>
        <w:jc w:val="both"/>
        <w:rPr>
          <w:rFonts w:ascii="Times New Roman" w:eastAsia="Lucida Sans Unicode" w:hAnsi="Times New Roman" w:cs="Times New Roman"/>
          <w:spacing w:val="1"/>
          <w:kern w:val="2"/>
          <w:szCs w:val="22"/>
          <w:lang w:eastAsia="hi-IN" w:bidi="hi-IN"/>
        </w:rPr>
      </w:pPr>
      <w:r w:rsidRPr="00AF5C98">
        <w:rPr>
          <w:rFonts w:ascii="Times New Roman" w:eastAsia="Lucida Sans Unicode" w:hAnsi="Times New Roman" w:cs="Times New Roman"/>
          <w:spacing w:val="1"/>
          <w:kern w:val="2"/>
          <w:szCs w:val="22"/>
          <w:lang w:eastAsia="hi-IN" w:bidi="hi-IN"/>
        </w:rPr>
        <w:t xml:space="preserve">Внесение исправлений в документ о приемке, оформленный в соответствии с пунктом 6. </w:t>
      </w:r>
      <w:r w:rsidRPr="00AF5C98">
        <w:rPr>
          <w:rFonts w:ascii="Times New Roman" w:eastAsia="Lucida Sans Unicode" w:hAnsi="Times New Roman" w:cs="Times New Roman"/>
          <w:spacing w:val="1"/>
          <w:kern w:val="2"/>
          <w:szCs w:val="22"/>
          <w:lang w:eastAsia="hi-IN" w:bidi="hi-IN"/>
        </w:rPr>
        <w:t>настоящего Порядка</w:t>
      </w:r>
      <w:r w:rsidRPr="00AF5C98">
        <w:rPr>
          <w:rFonts w:ascii="Times New Roman" w:eastAsia="Lucida Sans Unicode" w:hAnsi="Times New Roman" w:cs="Times New Roman"/>
          <w:spacing w:val="1"/>
          <w:kern w:val="2"/>
          <w:szCs w:val="22"/>
          <w:lang w:eastAsia="hi-IN" w:bidi="hi-IN"/>
        </w:rPr>
        <w:t xml:space="preserve">, осуществляется путем формирования, подписания усиленными электронными подписями лиц, имеющих право действовать от имени Поставщика и Заказчика, и размещения в единой информационной системе в сфере закупок исправленного документа о </w:t>
      </w:r>
      <w:r w:rsidRPr="00AF5C98">
        <w:rPr>
          <w:rFonts w:ascii="Times New Roman" w:eastAsia="Lucida Sans Unicode" w:hAnsi="Times New Roman" w:cs="Times New Roman"/>
          <w:spacing w:val="1"/>
          <w:kern w:val="2"/>
          <w:szCs w:val="22"/>
          <w:lang w:eastAsia="hi-IN" w:bidi="hi-IN"/>
        </w:rPr>
        <w:lastRenderedPageBreak/>
        <w:t>приемке.</w:t>
      </w:r>
    </w:p>
    <w:p w:rsidR="00AF5C98" w:rsidRPr="00AF5C98" w:rsidRDefault="00AF5C98" w:rsidP="00AF5C9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F5C98">
        <w:rPr>
          <w:rFonts w:ascii="Times New Roman" w:hAnsi="Times New Roman" w:cs="Times New Roman"/>
          <w:szCs w:val="22"/>
        </w:rPr>
        <w:t xml:space="preserve">8. Поставщик обязан устранить недостатки или заменить Товар ненадлежащего качества в течение 15 (пятнадцати) дней с момента получения мотивированного отказа от приемки Товара, указанного в </w:t>
      </w:r>
      <w:hyperlink w:anchor="P105" w:history="1">
        <w:r w:rsidRPr="00AF5C98">
          <w:rPr>
            <w:rFonts w:ascii="Times New Roman" w:hAnsi="Times New Roman" w:cs="Times New Roman"/>
            <w:szCs w:val="22"/>
          </w:rPr>
          <w:t xml:space="preserve">пункте </w:t>
        </w:r>
      </w:hyperlink>
      <w:r w:rsidRPr="00AF5C98">
        <w:rPr>
          <w:rFonts w:ascii="Times New Roman" w:hAnsi="Times New Roman" w:cs="Times New Roman"/>
          <w:szCs w:val="22"/>
        </w:rPr>
        <w:t xml:space="preserve">7. </w:t>
      </w:r>
      <w:r w:rsidRPr="00AF5C98">
        <w:rPr>
          <w:rFonts w:ascii="Times New Roman" w:hAnsi="Times New Roman" w:cs="Times New Roman"/>
          <w:szCs w:val="22"/>
        </w:rPr>
        <w:t>настоящего Порядка</w:t>
      </w:r>
      <w:r w:rsidRPr="00AF5C98">
        <w:rPr>
          <w:rFonts w:ascii="Times New Roman" w:hAnsi="Times New Roman" w:cs="Times New Roman"/>
          <w:szCs w:val="22"/>
        </w:rPr>
        <w:t>.</w:t>
      </w:r>
    </w:p>
    <w:p w:rsidR="00AF5C98" w:rsidRPr="00AF5C98" w:rsidRDefault="00AF5C98" w:rsidP="00AF5C9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F5C98">
        <w:rPr>
          <w:rFonts w:ascii="Times New Roman" w:hAnsi="Times New Roman" w:cs="Times New Roman"/>
          <w:szCs w:val="22"/>
        </w:rPr>
        <w:t xml:space="preserve">Повторная приемка Товара осуществляется Заказчиком в порядке и сроки, предусмотренные для приемки Товара, в соответствии с условиями настоящего Контракта. </w:t>
      </w:r>
    </w:p>
    <w:p w:rsidR="00AF5C98" w:rsidRPr="00AF5C98" w:rsidRDefault="00AF5C98" w:rsidP="00AF5C9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F5C98">
        <w:rPr>
          <w:rFonts w:ascii="Times New Roman" w:hAnsi="Times New Roman" w:cs="Times New Roman"/>
          <w:szCs w:val="22"/>
        </w:rPr>
        <w:t xml:space="preserve">9. Датой приемки поставленного Товара считается дата размещения в </w:t>
      </w:r>
      <w:r w:rsidRPr="00AF5C98">
        <w:rPr>
          <w:rFonts w:ascii="Times New Roman" w:eastAsia="Lucida Sans Unicode" w:hAnsi="Times New Roman" w:cs="Times New Roman"/>
          <w:spacing w:val="1"/>
          <w:kern w:val="2"/>
          <w:szCs w:val="22"/>
          <w:lang w:eastAsia="hi-IN" w:bidi="hi-IN"/>
        </w:rPr>
        <w:t>единой информационной системе в сфере закупок документа о приемке, подписанного Заказчиком.</w:t>
      </w:r>
    </w:p>
    <w:p w:rsidR="00AF5C98" w:rsidRPr="00AF5C98" w:rsidRDefault="00AF5C98" w:rsidP="00AF5C9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F5C98">
        <w:rPr>
          <w:rFonts w:ascii="Times New Roman" w:hAnsi="Times New Roman" w:cs="Times New Roman"/>
          <w:szCs w:val="22"/>
        </w:rPr>
        <w:t>10. Во всех случаях, влекущих возврат Товара Поставщику, Заказчик обязан обеспечить сохранность этого Товара до момента фактической передачи Товара Поставщику. Возврат (замена) Товара осуществляется силами и за счет средств Поставщика. Расходы, понесенные Заказчиком в связи с принятием Товара на ответственное хранение и (или) его возвратом (заменой), подлежат возмещению Поставщиком.</w:t>
      </w:r>
    </w:p>
    <w:p w:rsidR="00AF5C98" w:rsidRPr="00AF5C98" w:rsidRDefault="00AF5C98" w:rsidP="00AF5C9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F5C98">
        <w:rPr>
          <w:rFonts w:ascii="Times New Roman" w:hAnsi="Times New Roman" w:cs="Times New Roman"/>
          <w:szCs w:val="22"/>
        </w:rPr>
        <w:t>11. Претензии по скрытым дефектам могут быть заявлены Заказчиком в течение всего срока полезного использования Товара.</w:t>
      </w:r>
    </w:p>
    <w:p w:rsidR="00AF5C98" w:rsidRPr="00AF5C98" w:rsidRDefault="00AF5C98" w:rsidP="00AF5C9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F5C98">
        <w:rPr>
          <w:rFonts w:ascii="Times New Roman" w:hAnsi="Times New Roman" w:cs="Times New Roman"/>
          <w:szCs w:val="22"/>
        </w:rPr>
        <w:t xml:space="preserve">12.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документа, указанного в </w:t>
      </w:r>
      <w:hyperlink w:anchor="P101" w:history="1">
        <w:r w:rsidRPr="00AF5C98">
          <w:rPr>
            <w:rFonts w:ascii="Times New Roman" w:hAnsi="Times New Roman" w:cs="Times New Roman"/>
            <w:szCs w:val="22"/>
          </w:rPr>
          <w:t xml:space="preserve">пункте </w:t>
        </w:r>
      </w:hyperlink>
      <w:r w:rsidRPr="00AF5C98">
        <w:rPr>
          <w:rFonts w:ascii="Times New Roman" w:hAnsi="Times New Roman" w:cs="Times New Roman"/>
          <w:szCs w:val="22"/>
        </w:rPr>
        <w:t xml:space="preserve">6. </w:t>
      </w:r>
      <w:r w:rsidRPr="00AF5C98">
        <w:rPr>
          <w:rFonts w:ascii="Times New Roman" w:hAnsi="Times New Roman" w:cs="Times New Roman"/>
          <w:szCs w:val="22"/>
        </w:rPr>
        <w:t>настоящего Порядка</w:t>
      </w:r>
      <w:r w:rsidRPr="00AF5C98">
        <w:rPr>
          <w:rFonts w:ascii="Times New Roman" w:hAnsi="Times New Roman" w:cs="Times New Roman"/>
          <w:szCs w:val="22"/>
        </w:rPr>
        <w:t>.</w:t>
      </w:r>
    </w:p>
    <w:p w:rsidR="00AF5C98" w:rsidRPr="00AF5C98" w:rsidRDefault="00AF5C98" w:rsidP="00AF5C9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F5C98">
        <w:rPr>
          <w:rFonts w:ascii="Times New Roman" w:hAnsi="Times New Roman" w:cs="Times New Roman"/>
          <w:szCs w:val="22"/>
        </w:rPr>
        <w:t>13. Заказчик вправе не отказывать в приемке поставленного Товара в случае выявления несоответствия Товара условиям Контракта, если выявленное несоответствие не препятствует приемке этого Товара и устранено Поставщиком.</w:t>
      </w:r>
    </w:p>
    <w:p w:rsidR="00AF5C98" w:rsidRPr="000167FB" w:rsidRDefault="00AF5C98" w:rsidP="00AF5C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771B" w:rsidRDefault="006D771B" w:rsidP="006D771B">
      <w:pPr>
        <w:jc w:val="both"/>
      </w:pPr>
    </w:p>
    <w:sectPr w:rsidR="006D7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28"/>
    <w:rsid w:val="000126D9"/>
    <w:rsid w:val="000952AF"/>
    <w:rsid w:val="00295C27"/>
    <w:rsid w:val="003A687F"/>
    <w:rsid w:val="00544778"/>
    <w:rsid w:val="00645E84"/>
    <w:rsid w:val="006D6228"/>
    <w:rsid w:val="006D771B"/>
    <w:rsid w:val="00782E02"/>
    <w:rsid w:val="008E238E"/>
    <w:rsid w:val="00AF5C98"/>
    <w:rsid w:val="00BD6760"/>
    <w:rsid w:val="00F3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BA397-F89E-48F2-93FD-D5048AD3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5E84"/>
    <w:pPr>
      <w:keepNext/>
      <w:numPr>
        <w:numId w:val="1"/>
      </w:numPr>
      <w:suppressAutoHyphens/>
      <w:spacing w:before="240" w:after="60" w:line="100" w:lineRule="atLeast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45E84"/>
    <w:pPr>
      <w:keepNext/>
      <w:numPr>
        <w:ilvl w:val="1"/>
        <w:numId w:val="1"/>
      </w:numPr>
      <w:suppressAutoHyphens/>
      <w:spacing w:before="240" w:after="60" w:line="100" w:lineRule="atLeast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45E84"/>
    <w:pPr>
      <w:keepNext/>
      <w:widowControl w:val="0"/>
      <w:numPr>
        <w:ilvl w:val="2"/>
        <w:numId w:val="1"/>
      </w:numPr>
      <w:suppressAutoHyphens/>
      <w:spacing w:line="300" w:lineRule="auto"/>
      <w:jc w:val="center"/>
      <w:outlineLvl w:val="2"/>
    </w:pPr>
    <w:rPr>
      <w:rFonts w:cs="Calibri"/>
      <w:b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645E84"/>
    <w:pPr>
      <w:keepNext/>
      <w:widowControl w:val="0"/>
      <w:numPr>
        <w:ilvl w:val="3"/>
        <w:numId w:val="1"/>
      </w:numPr>
      <w:shd w:val="clear" w:color="auto" w:fill="FFFFFF"/>
      <w:suppressAutoHyphens/>
      <w:spacing w:line="300" w:lineRule="auto"/>
      <w:jc w:val="right"/>
      <w:outlineLvl w:val="3"/>
    </w:pPr>
    <w:rPr>
      <w:rFonts w:cs="Calibri"/>
      <w:bCs/>
      <w:color w:val="000000"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645E84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645E84"/>
    <w:pPr>
      <w:numPr>
        <w:ilvl w:val="5"/>
        <w:numId w:val="1"/>
      </w:numPr>
      <w:suppressAutoHyphens/>
      <w:spacing w:before="240" w:after="60" w:line="100" w:lineRule="atLeast"/>
      <w:outlineLvl w:val="5"/>
    </w:pPr>
    <w:rPr>
      <w:rFonts w:cs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645E84"/>
    <w:pPr>
      <w:numPr>
        <w:ilvl w:val="6"/>
        <w:numId w:val="1"/>
      </w:numPr>
      <w:suppressAutoHyphens/>
      <w:spacing w:before="240" w:after="60" w:line="100" w:lineRule="atLeast"/>
      <w:outlineLvl w:val="6"/>
    </w:pPr>
    <w:rPr>
      <w:rFonts w:cs="Calibri"/>
      <w:lang w:eastAsia="ar-SA"/>
    </w:rPr>
  </w:style>
  <w:style w:type="paragraph" w:styleId="8">
    <w:name w:val="heading 8"/>
    <w:basedOn w:val="a"/>
    <w:next w:val="a"/>
    <w:link w:val="80"/>
    <w:qFormat/>
    <w:rsid w:val="00645E84"/>
    <w:pPr>
      <w:numPr>
        <w:ilvl w:val="7"/>
        <w:numId w:val="1"/>
      </w:numPr>
      <w:suppressAutoHyphens/>
      <w:spacing w:before="240" w:after="60" w:line="100" w:lineRule="atLeast"/>
      <w:outlineLvl w:val="7"/>
    </w:pPr>
    <w:rPr>
      <w:rFonts w:cs="Calibri"/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645E84"/>
    <w:pPr>
      <w:numPr>
        <w:ilvl w:val="8"/>
        <w:numId w:val="1"/>
      </w:numPr>
      <w:suppressAutoHyphens/>
      <w:spacing w:before="240" w:after="60" w:line="100" w:lineRule="atLeast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Bulletr List Paragraph"/>
    <w:basedOn w:val="a"/>
    <w:link w:val="a4"/>
    <w:uiPriority w:val="34"/>
    <w:qFormat/>
    <w:rsid w:val="006D6228"/>
    <w:pPr>
      <w:widowControl w:val="0"/>
      <w:spacing w:before="100" w:after="100"/>
      <w:ind w:left="720"/>
      <w:contextualSpacing/>
    </w:pPr>
    <w:rPr>
      <w:szCs w:val="20"/>
      <w:lang w:val="x-none" w:eastAsia="x-none"/>
    </w:rPr>
  </w:style>
  <w:style w:type="character" w:customStyle="1" w:styleId="a4">
    <w:name w:val="Абзац списка Знак"/>
    <w:aliases w:val="Bullet List Знак,FooterText Знак,numbered Знак,Paragraphe de liste1 Знак,Bulletr List Paragraph Знак"/>
    <w:link w:val="a3"/>
    <w:uiPriority w:val="34"/>
    <w:locked/>
    <w:rsid w:val="006D622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6D62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No Spacing"/>
    <w:link w:val="a6"/>
    <w:qFormat/>
    <w:rsid w:val="006D62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link w:val="NoSpacingChar"/>
    <w:uiPriority w:val="99"/>
    <w:qFormat/>
    <w:rsid w:val="006D62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uiPriority w:val="99"/>
    <w:locked/>
    <w:rsid w:val="006D6228"/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rsid w:val="006D6228"/>
    <w:rPr>
      <w:rFonts w:ascii="Calibri" w:eastAsia="Calibri" w:hAnsi="Calibri" w:cs="Times New Roman"/>
    </w:rPr>
  </w:style>
  <w:style w:type="paragraph" w:customStyle="1" w:styleId="61">
    <w:name w:val="Без интервала6"/>
    <w:qFormat/>
    <w:rsid w:val="006D62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645E8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45E8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45E84"/>
    <w:rPr>
      <w:rFonts w:ascii="Times New Roman" w:eastAsia="Times New Roman" w:hAnsi="Times New Roman" w:cs="Calibri"/>
      <w:b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45E84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645E84"/>
    <w:rPr>
      <w:rFonts w:ascii="Times New Roman" w:eastAsia="Times New Roman" w:hAnsi="Times New Roman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645E84"/>
    <w:rPr>
      <w:rFonts w:ascii="Times New Roman" w:eastAsia="Times New Roman" w:hAnsi="Times New Roman" w:cs="Calibri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645E8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45E84"/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45E84"/>
    <w:rPr>
      <w:rFonts w:ascii="Arial" w:eastAsia="Times New Roman" w:hAnsi="Arial" w:cs="Arial"/>
      <w:lang w:eastAsia="ar-SA"/>
    </w:rPr>
  </w:style>
  <w:style w:type="paragraph" w:customStyle="1" w:styleId="21">
    <w:name w:val="Без интервала2"/>
    <w:uiPriority w:val="99"/>
    <w:qFormat/>
    <w:rsid w:val="00645E8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qFormat/>
    <w:rsid w:val="00645E8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ConsPlusNormal">
    <w:name w:val="ConsPlusNormal"/>
    <w:link w:val="ConsPlusNormal0"/>
    <w:uiPriority w:val="34"/>
    <w:qFormat/>
    <w:rsid w:val="006D7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aliases w:val="Обычный (Web)"/>
    <w:basedOn w:val="a"/>
    <w:qFormat/>
    <w:rsid w:val="00AF5C98"/>
    <w:pPr>
      <w:suppressAutoHyphens/>
      <w:spacing w:before="280" w:after="119" w:line="100" w:lineRule="atLeast"/>
    </w:pPr>
    <w:rPr>
      <w:rFonts w:cs="Calibri"/>
      <w:lang w:eastAsia="ar-SA"/>
    </w:rPr>
  </w:style>
  <w:style w:type="character" w:customStyle="1" w:styleId="ConsPlusNormal0">
    <w:name w:val="ConsPlusNormal Знак"/>
    <w:link w:val="ConsPlusNormal"/>
    <w:uiPriority w:val="34"/>
    <w:locked/>
    <w:rsid w:val="00AF5C9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3</cp:revision>
  <dcterms:created xsi:type="dcterms:W3CDTF">2022-02-08T13:28:00Z</dcterms:created>
  <dcterms:modified xsi:type="dcterms:W3CDTF">2022-02-08T13:34:00Z</dcterms:modified>
</cp:coreProperties>
</file>