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FB" w:rsidRPr="009D0514" w:rsidRDefault="00427EA8" w:rsidP="009D051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D05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ОПИСАНИЕ ОБЪЕКТА ЗАКУПКИ</w:t>
      </w:r>
    </w:p>
    <w:p w:rsidR="00427EA8" w:rsidRPr="009D0514" w:rsidRDefault="00427EA8" w:rsidP="009D0514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</w:p>
    <w:p w:rsidR="00E2170D" w:rsidRPr="00E2170D" w:rsidRDefault="00E2170D" w:rsidP="00E2170D">
      <w:pPr>
        <w:tabs>
          <w:tab w:val="left" w:pos="3780"/>
        </w:tabs>
        <w:spacing w:line="240" w:lineRule="auto"/>
        <w:jc w:val="center"/>
        <w:rPr>
          <w:szCs w:val="22"/>
        </w:rPr>
      </w:pPr>
      <w:r w:rsidRPr="00E2170D">
        <w:rPr>
          <w:szCs w:val="22"/>
        </w:rPr>
        <w:t>Оказание услуг по санаторно-курортному лечению граждан-получателей набора социальных услуг по профилям лечения: «Болезни нервной системы», «Болезни костно-мышечной системы и соединительной ткани», «Болезни органов дыхания», «Болезни системы кровообращения»</w:t>
      </w:r>
    </w:p>
    <w:p w:rsidR="009122FA" w:rsidRPr="009D0514" w:rsidRDefault="009122FA" w:rsidP="009D0514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2"/>
          <w:szCs w:val="22"/>
          <w:lang w:eastAsia="ru-RU"/>
        </w:rPr>
      </w:pPr>
    </w:p>
    <w:p w:rsidR="000071E3" w:rsidRPr="000071E3" w:rsidRDefault="000071E3" w:rsidP="000071E3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1"/>
        <w:rPr>
          <w:szCs w:val="22"/>
        </w:rPr>
      </w:pPr>
      <w:r w:rsidRPr="000071E3">
        <w:rPr>
          <w:b/>
          <w:szCs w:val="22"/>
        </w:rPr>
        <w:t>Характеристика оказываемых услуг:</w:t>
      </w:r>
      <w:r w:rsidRPr="000071E3">
        <w:rPr>
          <w:szCs w:val="22"/>
        </w:rPr>
        <w:t xml:space="preserve"> размещение граждан – получателей набора социальных услуг в 2-х местном номере со всеми удобствами, включая возможность соблюдения личной гигиены (душевая кабина/ванна, туалет), в номере проживания с площадью одного койко-места не менее 6 кв. м.</w:t>
      </w:r>
    </w:p>
    <w:p w:rsidR="000071E3" w:rsidRPr="000071E3" w:rsidRDefault="000071E3" w:rsidP="000071E3">
      <w:pPr>
        <w:tabs>
          <w:tab w:val="left" w:pos="709"/>
        </w:tabs>
        <w:spacing w:line="240" w:lineRule="auto"/>
        <w:ind w:firstLine="567"/>
        <w:contextualSpacing/>
        <w:jc w:val="both"/>
        <w:rPr>
          <w:szCs w:val="22"/>
        </w:rPr>
      </w:pPr>
      <w:r w:rsidRPr="000071E3">
        <w:rPr>
          <w:szCs w:val="22"/>
        </w:rPr>
        <w:t>Площади лечебно-диагностических кабинетов, при оказании санаторно-курортного лечения  гражданам - получателям набора социальных услуг, должны соответствовать действующим санитарным нормам.</w:t>
      </w:r>
    </w:p>
    <w:p w:rsidR="000071E3" w:rsidRPr="000071E3" w:rsidRDefault="000071E3" w:rsidP="000071E3">
      <w:pPr>
        <w:tabs>
          <w:tab w:val="left" w:pos="709"/>
        </w:tabs>
        <w:spacing w:line="240" w:lineRule="auto"/>
        <w:ind w:firstLine="567"/>
        <w:contextualSpacing/>
        <w:jc w:val="both"/>
        <w:rPr>
          <w:szCs w:val="22"/>
        </w:rPr>
      </w:pPr>
      <w:r w:rsidRPr="000071E3">
        <w:rPr>
          <w:kern w:val="6"/>
          <w:szCs w:val="22"/>
        </w:rPr>
        <w:t>Обеспечение</w:t>
      </w:r>
      <w:r w:rsidRPr="000071E3">
        <w:rPr>
          <w:szCs w:val="22"/>
        </w:rPr>
        <w:t xml:space="preserve">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г. № 330 «О мерах по совершенствованию лечебного питания в лечебно-профилактических учреждениях Российской Федерации».</w:t>
      </w:r>
    </w:p>
    <w:p w:rsidR="000071E3" w:rsidRPr="000071E3" w:rsidRDefault="000071E3" w:rsidP="000071E3">
      <w:pPr>
        <w:spacing w:line="240" w:lineRule="auto"/>
        <w:ind w:firstLine="567"/>
        <w:contextualSpacing/>
        <w:jc w:val="both"/>
        <w:rPr>
          <w:szCs w:val="22"/>
        </w:rPr>
      </w:pPr>
      <w:r w:rsidRPr="000071E3">
        <w:rPr>
          <w:color w:val="00000A"/>
          <w:szCs w:val="22"/>
          <w:shd w:val="clear" w:color="auto" w:fill="FFFFFF"/>
        </w:rPr>
        <w:t>Наличие круглосуточно дежурного врача.</w:t>
      </w:r>
    </w:p>
    <w:p w:rsidR="000071E3" w:rsidRPr="000071E3" w:rsidRDefault="000071E3" w:rsidP="000071E3">
      <w:pPr>
        <w:shd w:val="clear" w:color="auto" w:fill="FFFFFF"/>
        <w:tabs>
          <w:tab w:val="left" w:pos="709"/>
        </w:tabs>
        <w:spacing w:line="240" w:lineRule="auto"/>
        <w:ind w:firstLine="567"/>
        <w:contextualSpacing/>
        <w:jc w:val="both"/>
        <w:rPr>
          <w:szCs w:val="22"/>
        </w:rPr>
      </w:pPr>
      <w:r w:rsidRPr="000071E3">
        <w:rPr>
          <w:kern w:val="6"/>
          <w:szCs w:val="22"/>
        </w:rPr>
        <w:t>Обеспечение питьевой водой круглосуточно.</w:t>
      </w:r>
    </w:p>
    <w:p w:rsidR="000071E3" w:rsidRPr="000071E3" w:rsidRDefault="000071E3" w:rsidP="000071E3">
      <w:pPr>
        <w:shd w:val="clear" w:color="auto" w:fill="FFFFFF"/>
        <w:tabs>
          <w:tab w:val="left" w:pos="709"/>
        </w:tabs>
        <w:spacing w:line="240" w:lineRule="auto"/>
        <w:ind w:firstLine="567"/>
        <w:contextualSpacing/>
        <w:jc w:val="both"/>
        <w:rPr>
          <w:szCs w:val="22"/>
        </w:rPr>
      </w:pPr>
      <w:r w:rsidRPr="000071E3">
        <w:rPr>
          <w:kern w:val="6"/>
          <w:szCs w:val="22"/>
        </w:rPr>
        <w:t>Обеспечение холодным и горячим водоснабжением круглосуточно.</w:t>
      </w:r>
    </w:p>
    <w:p w:rsidR="000071E3" w:rsidRPr="000071E3" w:rsidRDefault="000071E3" w:rsidP="000071E3">
      <w:pPr>
        <w:shd w:val="clear" w:color="auto" w:fill="FFFFFF"/>
        <w:tabs>
          <w:tab w:val="left" w:pos="709"/>
        </w:tabs>
        <w:spacing w:line="240" w:lineRule="auto"/>
        <w:ind w:firstLine="567"/>
        <w:contextualSpacing/>
        <w:jc w:val="both"/>
        <w:rPr>
          <w:kern w:val="6"/>
          <w:szCs w:val="22"/>
        </w:rPr>
      </w:pPr>
      <w:r w:rsidRPr="000071E3">
        <w:rPr>
          <w:kern w:val="6"/>
          <w:szCs w:val="22"/>
        </w:rPr>
        <w:t xml:space="preserve">Обеспечение электроосвещением и </w:t>
      </w:r>
      <w:proofErr w:type="spellStart"/>
      <w:r w:rsidRPr="000071E3">
        <w:rPr>
          <w:kern w:val="6"/>
          <w:szCs w:val="22"/>
        </w:rPr>
        <w:t>теплоэнергоснабжением</w:t>
      </w:r>
      <w:proofErr w:type="spellEnd"/>
      <w:r w:rsidRPr="000071E3">
        <w:rPr>
          <w:kern w:val="6"/>
          <w:szCs w:val="22"/>
        </w:rPr>
        <w:t xml:space="preserve"> круглосуточно.</w:t>
      </w:r>
    </w:p>
    <w:p w:rsidR="000071E3" w:rsidRPr="000071E3" w:rsidRDefault="000071E3" w:rsidP="000071E3">
      <w:pPr>
        <w:tabs>
          <w:tab w:val="left" w:pos="709"/>
        </w:tabs>
        <w:spacing w:line="240" w:lineRule="auto"/>
        <w:ind w:firstLine="567"/>
        <w:contextualSpacing/>
        <w:jc w:val="both"/>
        <w:rPr>
          <w:szCs w:val="22"/>
        </w:rPr>
      </w:pPr>
      <w:r w:rsidRPr="000071E3">
        <w:rPr>
          <w:szCs w:val="22"/>
        </w:rPr>
        <w:t>Оказание услуг осуществляется  на  основании  путевки.</w:t>
      </w:r>
    </w:p>
    <w:p w:rsidR="000071E3" w:rsidRPr="000071E3" w:rsidRDefault="000071E3" w:rsidP="000071E3">
      <w:pPr>
        <w:keepNext/>
        <w:tabs>
          <w:tab w:val="left" w:pos="709"/>
        </w:tabs>
        <w:spacing w:line="240" w:lineRule="auto"/>
        <w:ind w:firstLine="567"/>
        <w:jc w:val="both"/>
        <w:rPr>
          <w:color w:val="00000A"/>
          <w:szCs w:val="22"/>
        </w:rPr>
      </w:pPr>
      <w:r w:rsidRPr="000071E3">
        <w:rPr>
          <w:color w:val="00000A"/>
          <w:szCs w:val="22"/>
        </w:rPr>
        <w:t>Наличие аптечного пункта на территории санаторно курортного учреждения, либо бесплатная доставка медикаментов.</w:t>
      </w:r>
    </w:p>
    <w:p w:rsidR="000071E3" w:rsidRPr="000071E3" w:rsidRDefault="000071E3" w:rsidP="000071E3">
      <w:pPr>
        <w:keepNext/>
        <w:tabs>
          <w:tab w:val="left" w:pos="709"/>
        </w:tabs>
        <w:spacing w:line="240" w:lineRule="auto"/>
        <w:ind w:firstLine="567"/>
        <w:jc w:val="both"/>
        <w:rPr>
          <w:color w:val="00000A"/>
          <w:szCs w:val="22"/>
        </w:rPr>
      </w:pPr>
      <w:r w:rsidRPr="000071E3">
        <w:rPr>
          <w:color w:val="00000A"/>
          <w:szCs w:val="22"/>
        </w:rPr>
        <w:t>Продолжительность 1 курса санаторно-курортного лечения (заезда) для взрослых – 18 койко-дней.</w:t>
      </w:r>
    </w:p>
    <w:p w:rsidR="000071E3" w:rsidRPr="000071E3" w:rsidRDefault="000071E3" w:rsidP="000071E3">
      <w:pPr>
        <w:tabs>
          <w:tab w:val="left" w:pos="-4320"/>
        </w:tabs>
        <w:spacing w:line="240" w:lineRule="auto"/>
        <w:ind w:firstLine="567"/>
        <w:contextualSpacing/>
        <w:jc w:val="both"/>
        <w:rPr>
          <w:color w:val="00000A"/>
          <w:szCs w:val="22"/>
          <w:shd w:val="clear" w:color="auto" w:fill="FFFFFF"/>
        </w:rPr>
      </w:pPr>
      <w:r w:rsidRPr="000071E3">
        <w:rPr>
          <w:color w:val="00000A"/>
          <w:szCs w:val="22"/>
          <w:shd w:val="clear" w:color="auto" w:fill="FFFFFF"/>
        </w:rPr>
        <w:t>Изменение графика заездов, по согласованию с исполнителем.</w:t>
      </w:r>
    </w:p>
    <w:p w:rsidR="000071E3" w:rsidRPr="000071E3" w:rsidRDefault="000071E3" w:rsidP="000071E3">
      <w:pPr>
        <w:tabs>
          <w:tab w:val="left" w:pos="-4320"/>
        </w:tabs>
        <w:spacing w:line="240" w:lineRule="auto"/>
        <w:ind w:firstLine="567"/>
        <w:contextualSpacing/>
        <w:jc w:val="both"/>
        <w:rPr>
          <w:color w:val="00000A"/>
          <w:szCs w:val="22"/>
          <w:shd w:val="clear" w:color="auto" w:fill="FFFFFF"/>
        </w:rPr>
      </w:pPr>
      <w:r w:rsidRPr="000071E3">
        <w:rPr>
          <w:color w:val="00000A"/>
          <w:szCs w:val="22"/>
          <w:shd w:val="clear" w:color="auto" w:fill="FFFFFF"/>
        </w:rPr>
        <w:t xml:space="preserve">Оформление медицинской документации для поступающих на санаторно-курортное лечение граждан-получателей набора социальных услуг должно осуществляться по установленным формам, утвержденным </w:t>
      </w:r>
      <w:proofErr w:type="spellStart"/>
      <w:r w:rsidRPr="000071E3">
        <w:rPr>
          <w:color w:val="00000A"/>
          <w:szCs w:val="22"/>
          <w:shd w:val="clear" w:color="auto" w:fill="FFFFFF"/>
        </w:rPr>
        <w:t>Минздравсоцразвития</w:t>
      </w:r>
      <w:proofErr w:type="spellEnd"/>
      <w:r w:rsidRPr="000071E3">
        <w:rPr>
          <w:color w:val="00000A"/>
          <w:szCs w:val="22"/>
          <w:shd w:val="clear" w:color="auto" w:fill="FFFFFF"/>
        </w:rPr>
        <w:t xml:space="preserve"> России.</w:t>
      </w:r>
    </w:p>
    <w:p w:rsidR="000071E3" w:rsidRDefault="000071E3" w:rsidP="000071E3">
      <w:pPr>
        <w:spacing w:line="240" w:lineRule="auto"/>
        <w:ind w:firstLine="567"/>
        <w:jc w:val="both"/>
        <w:rPr>
          <w:bCs/>
          <w:iCs/>
          <w:szCs w:val="22"/>
        </w:rPr>
      </w:pPr>
      <w:r w:rsidRPr="000071E3">
        <w:rPr>
          <w:bCs/>
          <w:iCs/>
          <w:szCs w:val="22"/>
        </w:rPr>
        <w:t>Предоставление бесплатного трансфера от места прибытия в населенный пункт, в котором находится санаторно-курортная организация (автовокзал или ж/д станция) до места санаторно-курортного лечения и обратно.</w:t>
      </w:r>
    </w:p>
    <w:p w:rsidR="008D2E04" w:rsidRPr="000071E3" w:rsidRDefault="008D2E04" w:rsidP="000071E3">
      <w:pPr>
        <w:spacing w:line="240" w:lineRule="auto"/>
        <w:ind w:firstLine="567"/>
        <w:jc w:val="both"/>
        <w:rPr>
          <w:bCs/>
          <w:iCs/>
          <w:szCs w:val="22"/>
        </w:rPr>
      </w:pPr>
    </w:p>
    <w:p w:rsidR="000071E3" w:rsidRPr="000071E3" w:rsidRDefault="000071E3" w:rsidP="000071E3">
      <w:pPr>
        <w:spacing w:line="240" w:lineRule="auto"/>
        <w:ind w:firstLine="567"/>
        <w:jc w:val="both"/>
        <w:rPr>
          <w:b/>
          <w:szCs w:val="22"/>
        </w:rPr>
      </w:pPr>
      <w:r w:rsidRPr="000071E3">
        <w:rPr>
          <w:b/>
          <w:szCs w:val="22"/>
        </w:rPr>
        <w:t xml:space="preserve">Услуги по санаторно-курортному лечению граждан – получателей набора социальных услуг по профилю лечения «Болезни нервной системы»  </w:t>
      </w:r>
      <w:r w:rsidRPr="000071E3">
        <w:rPr>
          <w:szCs w:val="22"/>
        </w:rPr>
        <w:t>должны быть оказаны</w:t>
      </w:r>
      <w:r w:rsidRPr="000071E3">
        <w:rPr>
          <w:b/>
          <w:szCs w:val="22"/>
        </w:rPr>
        <w:t>:</w:t>
      </w:r>
    </w:p>
    <w:p w:rsidR="000071E3" w:rsidRDefault="000071E3" w:rsidP="000071E3">
      <w:pPr>
        <w:keepNext/>
        <w:spacing w:line="240" w:lineRule="auto"/>
        <w:ind w:firstLine="567"/>
        <w:jc w:val="both"/>
        <w:rPr>
          <w:szCs w:val="22"/>
        </w:rPr>
      </w:pPr>
      <w:proofErr w:type="gramStart"/>
      <w:r w:rsidRPr="000071E3">
        <w:rPr>
          <w:szCs w:val="22"/>
        </w:rPr>
        <w:t>-</w:t>
      </w:r>
      <w:r w:rsidRPr="000071E3">
        <w:rPr>
          <w:kern w:val="6"/>
          <w:szCs w:val="22"/>
        </w:rPr>
        <w:t xml:space="preserve"> </w:t>
      </w:r>
      <w:r w:rsidRPr="000071E3">
        <w:rPr>
          <w:spacing w:val="6"/>
          <w:szCs w:val="22"/>
        </w:rPr>
        <w:t xml:space="preserve">в  соответствии со  </w:t>
      </w:r>
      <w:r w:rsidRPr="000071E3">
        <w:rPr>
          <w:szCs w:val="22"/>
        </w:rPr>
        <w:t xml:space="preserve">стандартом санаторно-курортного лечения, утвержденным </w:t>
      </w:r>
      <w:r w:rsidRPr="000071E3">
        <w:rPr>
          <w:spacing w:val="6"/>
          <w:szCs w:val="22"/>
        </w:rPr>
        <w:t xml:space="preserve">приказами </w:t>
      </w:r>
      <w:r w:rsidRPr="000071E3">
        <w:rPr>
          <w:szCs w:val="22"/>
        </w:rPr>
        <w:t xml:space="preserve"> Министерства здравоохранения и социального развития Российской Федерации </w:t>
      </w:r>
      <w:r w:rsidRPr="000071E3">
        <w:rPr>
          <w:iCs/>
          <w:szCs w:val="22"/>
        </w:rPr>
        <w:t xml:space="preserve">от 22.11.2004 г. 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0071E3">
        <w:rPr>
          <w:iCs/>
          <w:szCs w:val="22"/>
        </w:rPr>
        <w:t>полиневропатиями</w:t>
      </w:r>
      <w:proofErr w:type="spellEnd"/>
      <w:r w:rsidRPr="000071E3">
        <w:rPr>
          <w:iCs/>
          <w:szCs w:val="22"/>
        </w:rPr>
        <w:t xml:space="preserve"> и другими поражениями периферической нервной системы»;</w:t>
      </w:r>
      <w:r w:rsidRPr="000071E3">
        <w:rPr>
          <w:szCs w:val="22"/>
        </w:rPr>
        <w:t xml:space="preserve"> </w:t>
      </w:r>
      <w:r w:rsidRPr="000071E3">
        <w:rPr>
          <w:iCs/>
          <w:szCs w:val="22"/>
        </w:rPr>
        <w:t xml:space="preserve">от 22.11.2004 г.  </w:t>
      </w:r>
      <w:r w:rsidRPr="000071E3">
        <w:rPr>
          <w:szCs w:val="22"/>
        </w:rPr>
        <w:t>№ 217 «Об утверждении  стандарта санаторно-курортной помощи больным с воспалительными болезнями центральной нервной системы».</w:t>
      </w:r>
      <w:proofErr w:type="gramEnd"/>
    </w:p>
    <w:p w:rsidR="008D2E04" w:rsidRPr="000071E3" w:rsidRDefault="008D2E04" w:rsidP="000071E3">
      <w:pPr>
        <w:keepNext/>
        <w:spacing w:line="240" w:lineRule="auto"/>
        <w:ind w:firstLine="567"/>
        <w:jc w:val="both"/>
        <w:rPr>
          <w:szCs w:val="22"/>
        </w:rPr>
      </w:pPr>
    </w:p>
    <w:p w:rsidR="000071E3" w:rsidRPr="000071E3" w:rsidRDefault="000071E3" w:rsidP="000071E3">
      <w:pPr>
        <w:spacing w:line="240" w:lineRule="auto"/>
        <w:ind w:firstLine="567"/>
        <w:contextualSpacing/>
        <w:jc w:val="both"/>
        <w:rPr>
          <w:szCs w:val="22"/>
        </w:rPr>
      </w:pPr>
      <w:r w:rsidRPr="000071E3">
        <w:rPr>
          <w:b/>
          <w:szCs w:val="22"/>
        </w:rPr>
        <w:t xml:space="preserve">Услуги по санаторно-курортному лечению граждан – получателей набора социальных услуг по профилю  лечения «Болезни костно-мышечной системы и соединительной ткани» </w:t>
      </w:r>
      <w:r w:rsidRPr="000071E3">
        <w:rPr>
          <w:szCs w:val="22"/>
        </w:rPr>
        <w:t>должны быть оказаны:</w:t>
      </w:r>
    </w:p>
    <w:p w:rsidR="000071E3" w:rsidRDefault="000071E3" w:rsidP="000071E3">
      <w:pPr>
        <w:spacing w:line="240" w:lineRule="auto"/>
        <w:ind w:firstLine="567"/>
        <w:contextualSpacing/>
        <w:jc w:val="both"/>
        <w:rPr>
          <w:szCs w:val="22"/>
        </w:rPr>
      </w:pPr>
      <w:r w:rsidRPr="000071E3">
        <w:rPr>
          <w:szCs w:val="22"/>
        </w:rPr>
        <w:t>- в  соответствии со  стандартами санаторно-курортного лечения, утвержденными приказами  Министерства здравоохранения и социального развития Российской Федерации от 22.11.2004 г.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071E3">
        <w:rPr>
          <w:szCs w:val="22"/>
        </w:rPr>
        <w:t>дорсопатии</w:t>
      </w:r>
      <w:proofErr w:type="spellEnd"/>
      <w:r w:rsidRPr="000071E3">
        <w:rPr>
          <w:szCs w:val="22"/>
        </w:rPr>
        <w:t xml:space="preserve">, </w:t>
      </w:r>
      <w:proofErr w:type="spellStart"/>
      <w:r w:rsidRPr="000071E3">
        <w:rPr>
          <w:szCs w:val="22"/>
        </w:rPr>
        <w:t>спондилопатии</w:t>
      </w:r>
      <w:proofErr w:type="spellEnd"/>
      <w:r w:rsidRPr="000071E3">
        <w:rPr>
          <w:szCs w:val="22"/>
        </w:rPr>
        <w:t xml:space="preserve">, болезни мягких тканей, </w:t>
      </w:r>
      <w:proofErr w:type="spellStart"/>
      <w:r w:rsidRPr="000071E3">
        <w:rPr>
          <w:szCs w:val="22"/>
        </w:rPr>
        <w:t>остеопатии</w:t>
      </w:r>
      <w:proofErr w:type="spellEnd"/>
      <w:r w:rsidRPr="000071E3">
        <w:rPr>
          <w:szCs w:val="22"/>
        </w:rPr>
        <w:t xml:space="preserve"> и </w:t>
      </w:r>
      <w:proofErr w:type="spellStart"/>
      <w:r w:rsidRPr="000071E3">
        <w:rPr>
          <w:szCs w:val="22"/>
        </w:rPr>
        <w:t>хондропатии</w:t>
      </w:r>
      <w:proofErr w:type="spellEnd"/>
      <w:r w:rsidRPr="000071E3">
        <w:rPr>
          <w:szCs w:val="22"/>
        </w:rPr>
        <w:t>)»; от 22.11.2004 г. № 227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071E3">
        <w:rPr>
          <w:szCs w:val="22"/>
        </w:rPr>
        <w:t>артропатии</w:t>
      </w:r>
      <w:proofErr w:type="spellEnd"/>
      <w:r w:rsidRPr="000071E3">
        <w:rPr>
          <w:szCs w:val="22"/>
        </w:rPr>
        <w:t xml:space="preserve">, инфекционные </w:t>
      </w:r>
      <w:proofErr w:type="spellStart"/>
      <w:r w:rsidRPr="000071E3">
        <w:rPr>
          <w:szCs w:val="22"/>
        </w:rPr>
        <w:t>артропатии</w:t>
      </w:r>
      <w:proofErr w:type="spellEnd"/>
      <w:r w:rsidRPr="000071E3">
        <w:rPr>
          <w:szCs w:val="22"/>
        </w:rPr>
        <w:t xml:space="preserve">, воспалительные </w:t>
      </w:r>
      <w:proofErr w:type="spellStart"/>
      <w:r w:rsidRPr="000071E3">
        <w:rPr>
          <w:szCs w:val="22"/>
        </w:rPr>
        <w:t>артропатии</w:t>
      </w:r>
      <w:proofErr w:type="spellEnd"/>
      <w:r w:rsidRPr="000071E3">
        <w:rPr>
          <w:szCs w:val="22"/>
        </w:rPr>
        <w:t>, артрозы, другие поражения суставов)».</w:t>
      </w:r>
    </w:p>
    <w:p w:rsidR="008D2E04" w:rsidRPr="000071E3" w:rsidRDefault="008D2E04" w:rsidP="000071E3">
      <w:pPr>
        <w:spacing w:line="240" w:lineRule="auto"/>
        <w:ind w:firstLine="567"/>
        <w:contextualSpacing/>
        <w:jc w:val="both"/>
        <w:rPr>
          <w:szCs w:val="22"/>
        </w:rPr>
      </w:pPr>
    </w:p>
    <w:p w:rsidR="000071E3" w:rsidRPr="000071E3" w:rsidRDefault="000071E3" w:rsidP="000071E3">
      <w:pPr>
        <w:tabs>
          <w:tab w:val="left" w:pos="426"/>
        </w:tabs>
        <w:spacing w:line="240" w:lineRule="auto"/>
        <w:ind w:firstLine="567"/>
        <w:jc w:val="both"/>
        <w:rPr>
          <w:b/>
          <w:szCs w:val="22"/>
        </w:rPr>
      </w:pPr>
      <w:r w:rsidRPr="000071E3">
        <w:rPr>
          <w:b/>
          <w:szCs w:val="22"/>
        </w:rPr>
        <w:t xml:space="preserve">Услуги по санаторно-курортному лечению граждан – получателей набора социальных услуг по профилю лечения «Болезни органов дыхания» </w:t>
      </w:r>
      <w:r w:rsidRPr="000071E3">
        <w:rPr>
          <w:szCs w:val="22"/>
        </w:rPr>
        <w:t>должны быть оказаны:</w:t>
      </w:r>
    </w:p>
    <w:p w:rsidR="000071E3" w:rsidRDefault="000071E3" w:rsidP="000071E3">
      <w:pPr>
        <w:keepNext/>
        <w:spacing w:line="240" w:lineRule="auto"/>
        <w:ind w:firstLine="567"/>
        <w:jc w:val="both"/>
        <w:rPr>
          <w:szCs w:val="22"/>
        </w:rPr>
      </w:pPr>
      <w:r w:rsidRPr="000071E3">
        <w:rPr>
          <w:szCs w:val="22"/>
        </w:rPr>
        <w:t>-</w:t>
      </w:r>
      <w:r w:rsidRPr="000071E3">
        <w:rPr>
          <w:kern w:val="6"/>
          <w:szCs w:val="22"/>
        </w:rPr>
        <w:t xml:space="preserve"> </w:t>
      </w:r>
      <w:r w:rsidRPr="000071E3">
        <w:rPr>
          <w:spacing w:val="6"/>
          <w:szCs w:val="22"/>
        </w:rPr>
        <w:t xml:space="preserve">в  соответствии со  </w:t>
      </w:r>
      <w:r w:rsidRPr="000071E3">
        <w:rPr>
          <w:szCs w:val="22"/>
        </w:rPr>
        <w:t xml:space="preserve">стандартом санаторно-курортного лечения, утвержденным </w:t>
      </w:r>
      <w:r w:rsidRPr="000071E3">
        <w:rPr>
          <w:spacing w:val="6"/>
          <w:szCs w:val="22"/>
        </w:rPr>
        <w:t>приказом</w:t>
      </w:r>
      <w:r w:rsidRPr="000071E3">
        <w:rPr>
          <w:szCs w:val="22"/>
        </w:rPr>
        <w:t xml:space="preserve"> Министерства здравоохранения и социального развития Российской Федерации </w:t>
      </w:r>
      <w:r w:rsidRPr="000071E3">
        <w:rPr>
          <w:spacing w:val="6"/>
          <w:szCs w:val="22"/>
        </w:rPr>
        <w:t xml:space="preserve"> </w:t>
      </w:r>
      <w:r w:rsidRPr="000071E3">
        <w:rPr>
          <w:szCs w:val="22"/>
        </w:rPr>
        <w:t>от 22.11.2004 г. № 212 «Об утверждении стандарта санаторно-курортной помощи больным с болезнями органов дыхания».</w:t>
      </w:r>
    </w:p>
    <w:p w:rsidR="008D2E04" w:rsidRPr="000071E3" w:rsidRDefault="008D2E04" w:rsidP="000071E3">
      <w:pPr>
        <w:keepNext/>
        <w:spacing w:line="240" w:lineRule="auto"/>
        <w:ind w:firstLine="567"/>
        <w:jc w:val="both"/>
        <w:rPr>
          <w:szCs w:val="22"/>
        </w:rPr>
      </w:pPr>
      <w:bookmarkStart w:id="0" w:name="_GoBack"/>
      <w:bookmarkEnd w:id="0"/>
    </w:p>
    <w:p w:rsidR="000071E3" w:rsidRPr="000071E3" w:rsidRDefault="000071E3" w:rsidP="000071E3">
      <w:pPr>
        <w:spacing w:line="240" w:lineRule="auto"/>
        <w:ind w:firstLine="567"/>
        <w:contextualSpacing/>
        <w:jc w:val="both"/>
        <w:rPr>
          <w:b/>
          <w:szCs w:val="22"/>
        </w:rPr>
      </w:pPr>
      <w:r w:rsidRPr="000071E3">
        <w:rPr>
          <w:b/>
          <w:szCs w:val="22"/>
        </w:rPr>
        <w:t xml:space="preserve">Услуги по санаторно-курортному лечению граждан – получателей набора социальных услуг </w:t>
      </w:r>
      <w:r w:rsidRPr="000071E3">
        <w:rPr>
          <w:b/>
          <w:szCs w:val="22"/>
        </w:rPr>
        <w:lastRenderedPageBreak/>
        <w:t xml:space="preserve">по профилю лечения «Болезни системы кровообращения» </w:t>
      </w:r>
      <w:r w:rsidRPr="000071E3">
        <w:rPr>
          <w:szCs w:val="22"/>
        </w:rPr>
        <w:t>должны быть оказаны:</w:t>
      </w:r>
      <w:r w:rsidRPr="000071E3">
        <w:rPr>
          <w:b/>
          <w:szCs w:val="22"/>
        </w:rPr>
        <w:t xml:space="preserve">         </w:t>
      </w:r>
    </w:p>
    <w:p w:rsidR="000071E3" w:rsidRPr="000071E3" w:rsidRDefault="000071E3" w:rsidP="000071E3">
      <w:pPr>
        <w:spacing w:line="240" w:lineRule="auto"/>
        <w:ind w:firstLine="567"/>
        <w:contextualSpacing/>
        <w:jc w:val="both"/>
        <w:rPr>
          <w:szCs w:val="22"/>
        </w:rPr>
      </w:pPr>
      <w:proofErr w:type="gramStart"/>
      <w:r w:rsidRPr="000071E3">
        <w:rPr>
          <w:b/>
          <w:szCs w:val="22"/>
        </w:rPr>
        <w:t>-</w:t>
      </w:r>
      <w:r w:rsidRPr="000071E3">
        <w:rPr>
          <w:kern w:val="6"/>
          <w:szCs w:val="22"/>
        </w:rPr>
        <w:t xml:space="preserve"> </w:t>
      </w:r>
      <w:r w:rsidRPr="000071E3">
        <w:rPr>
          <w:spacing w:val="6"/>
          <w:szCs w:val="22"/>
        </w:rPr>
        <w:t xml:space="preserve">в  соответствии со  </w:t>
      </w:r>
      <w:r w:rsidRPr="000071E3">
        <w:rPr>
          <w:szCs w:val="22"/>
        </w:rPr>
        <w:t xml:space="preserve">стандартами санаторно-курортного лечения, утвержденными </w:t>
      </w:r>
      <w:r w:rsidRPr="000071E3">
        <w:rPr>
          <w:spacing w:val="6"/>
          <w:szCs w:val="22"/>
        </w:rPr>
        <w:t xml:space="preserve">приказами </w:t>
      </w:r>
      <w:r w:rsidRPr="000071E3">
        <w:rPr>
          <w:szCs w:val="22"/>
        </w:rPr>
        <w:t xml:space="preserve"> Министерства здравоохранения и социального развития Российской Федерации </w:t>
      </w:r>
      <w:r w:rsidRPr="000071E3">
        <w:rPr>
          <w:spacing w:val="6"/>
          <w:szCs w:val="22"/>
        </w:rPr>
        <w:t xml:space="preserve"> от 22.11.2004 г. № 211 «Об утверждении </w:t>
      </w:r>
      <w:r w:rsidRPr="000071E3">
        <w:rPr>
          <w:szCs w:val="22"/>
        </w:rPr>
        <w:t xml:space="preserve">стандарта  санаторно-курортной помощи больным с болезнями вен», от </w:t>
      </w:r>
      <w:r w:rsidRPr="000071E3">
        <w:rPr>
          <w:spacing w:val="6"/>
          <w:szCs w:val="22"/>
        </w:rPr>
        <w:t xml:space="preserve">22.11.2004 г. № 221 «Об утверждении </w:t>
      </w:r>
      <w:r w:rsidRPr="000071E3">
        <w:rPr>
          <w:szCs w:val="22"/>
        </w:rPr>
        <w:t xml:space="preserve">стандарта  санаторно-курортной помощи больным с ишемической болезнью сердца: стенокардией, хронической ИБС», от </w:t>
      </w:r>
      <w:r w:rsidRPr="000071E3">
        <w:rPr>
          <w:spacing w:val="6"/>
          <w:szCs w:val="22"/>
        </w:rPr>
        <w:t xml:space="preserve">22.11.2004 г. № 222 «Об утверждении </w:t>
      </w:r>
      <w:r w:rsidRPr="000071E3">
        <w:rPr>
          <w:szCs w:val="22"/>
        </w:rPr>
        <w:t>стандарта  санаторно-курортной помощи больным с болезнями, характеризующимися повышенным кровяным</w:t>
      </w:r>
      <w:proofErr w:type="gramEnd"/>
      <w:r w:rsidRPr="000071E3">
        <w:rPr>
          <w:szCs w:val="22"/>
        </w:rPr>
        <w:t xml:space="preserve"> давлением», от 23.11.2004 г. </w:t>
      </w:r>
      <w:r w:rsidRPr="000071E3">
        <w:rPr>
          <w:spacing w:val="6"/>
          <w:szCs w:val="22"/>
        </w:rPr>
        <w:t xml:space="preserve">№ 276 </w:t>
      </w:r>
      <w:r w:rsidRPr="000071E3">
        <w:rPr>
          <w:szCs w:val="22"/>
        </w:rPr>
        <w:t xml:space="preserve"> </w:t>
      </w:r>
      <w:r w:rsidRPr="000071E3">
        <w:rPr>
          <w:spacing w:val="6"/>
          <w:szCs w:val="22"/>
        </w:rPr>
        <w:t xml:space="preserve">«Об утверждении </w:t>
      </w:r>
      <w:r w:rsidRPr="000071E3">
        <w:rPr>
          <w:szCs w:val="22"/>
        </w:rPr>
        <w:t>стандарта  санаторно-курортной помощи больным с цереброваскулярными  болезнями».</w:t>
      </w:r>
    </w:p>
    <w:p w:rsidR="00EA27CA" w:rsidRPr="00494B95" w:rsidRDefault="00EA27CA" w:rsidP="009D0514">
      <w:pPr>
        <w:spacing w:line="240" w:lineRule="auto"/>
        <w:ind w:firstLine="567"/>
        <w:contextualSpacing/>
        <w:jc w:val="both"/>
        <w:rPr>
          <w:szCs w:val="22"/>
        </w:rPr>
      </w:pPr>
    </w:p>
    <w:p w:rsidR="009D0514" w:rsidRPr="00494B95" w:rsidRDefault="009D0514" w:rsidP="009D0514">
      <w:pPr>
        <w:spacing w:line="240" w:lineRule="auto"/>
        <w:ind w:firstLine="567"/>
        <w:contextualSpacing/>
        <w:jc w:val="both"/>
        <w:rPr>
          <w:szCs w:val="22"/>
        </w:rPr>
      </w:pPr>
    </w:p>
    <w:sectPr w:rsidR="009D0514" w:rsidRPr="00494B95" w:rsidSect="00F679BD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F8"/>
    <w:rsid w:val="000071E3"/>
    <w:rsid w:val="00100F87"/>
    <w:rsid w:val="001158F6"/>
    <w:rsid w:val="00240CCA"/>
    <w:rsid w:val="00386609"/>
    <w:rsid w:val="003B7502"/>
    <w:rsid w:val="00427EA8"/>
    <w:rsid w:val="0044249E"/>
    <w:rsid w:val="00471D72"/>
    <w:rsid w:val="00494B95"/>
    <w:rsid w:val="004F15F8"/>
    <w:rsid w:val="005325EB"/>
    <w:rsid w:val="005678FD"/>
    <w:rsid w:val="005869BB"/>
    <w:rsid w:val="006E0E69"/>
    <w:rsid w:val="00850AE5"/>
    <w:rsid w:val="008512F5"/>
    <w:rsid w:val="008D2E04"/>
    <w:rsid w:val="009122FA"/>
    <w:rsid w:val="009406F4"/>
    <w:rsid w:val="009D0514"/>
    <w:rsid w:val="00AF4EFB"/>
    <w:rsid w:val="00B474B9"/>
    <w:rsid w:val="00BA0788"/>
    <w:rsid w:val="00C875D0"/>
    <w:rsid w:val="00CB6036"/>
    <w:rsid w:val="00CC022D"/>
    <w:rsid w:val="00D9088B"/>
    <w:rsid w:val="00DB1553"/>
    <w:rsid w:val="00E2170D"/>
    <w:rsid w:val="00EA09F2"/>
    <w:rsid w:val="00EA27CA"/>
    <w:rsid w:val="00F679BD"/>
    <w:rsid w:val="00FD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69"/>
    <w:pPr>
      <w:widowControl w:val="0"/>
      <w:tabs>
        <w:tab w:val="num" w:pos="552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25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 Spacing"/>
    <w:uiPriority w:val="1"/>
    <w:qFormat/>
    <w:rsid w:val="00CB603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D9088B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AF4EFB"/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E0E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E6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69"/>
    <w:pPr>
      <w:widowControl w:val="0"/>
      <w:tabs>
        <w:tab w:val="num" w:pos="552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25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 Spacing"/>
    <w:uiPriority w:val="1"/>
    <w:qFormat/>
    <w:rsid w:val="00CB603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D9088B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AF4EFB"/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E0E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E6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aa.burnina.04</dc:creator>
  <cp:lastModifiedBy>Бурнина Алена Александровна</cp:lastModifiedBy>
  <cp:revision>10</cp:revision>
  <cp:lastPrinted>2022-06-02T03:01:00Z</cp:lastPrinted>
  <dcterms:created xsi:type="dcterms:W3CDTF">2022-06-02T02:55:00Z</dcterms:created>
  <dcterms:modified xsi:type="dcterms:W3CDTF">2022-09-23T04:07:00Z</dcterms:modified>
</cp:coreProperties>
</file>