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F6685E" w:rsidRDefault="00745434" w:rsidP="00970047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685E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F6685E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F6685E" w:rsidRDefault="00745434" w:rsidP="00970047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F6685E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F6685E" w:rsidRDefault="00FF32B4" w:rsidP="00970047">
      <w:pPr>
        <w:keepNext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745434" w:rsidRPr="00F6685E" w:rsidRDefault="00745434" w:rsidP="00970047">
      <w:pPr>
        <w:keepNext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F6685E" w:rsidRDefault="00614BD6" w:rsidP="00970047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85E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F6685E" w:rsidRDefault="00644ED0" w:rsidP="00970047">
      <w:pPr>
        <w:keepNext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F6685E" w:rsidRDefault="00644ED0" w:rsidP="00970047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F6685E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F6685E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</w:t>
      </w:r>
      <w:r w:rsidR="00C04D35" w:rsidRPr="00F6685E">
        <w:rPr>
          <w:rFonts w:ascii="Times New Roman" w:hAnsi="Times New Roman" w:cs="Times New Roman"/>
          <w:sz w:val="20"/>
          <w:szCs w:val="20"/>
        </w:rPr>
        <w:t>.</w:t>
      </w:r>
    </w:p>
    <w:p w:rsidR="000172B0" w:rsidRPr="00F6685E" w:rsidRDefault="000172B0" w:rsidP="00970047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05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6409"/>
        <w:gridCol w:w="1167"/>
      </w:tblGrid>
      <w:tr w:rsidR="00970047" w:rsidRPr="00F6685E" w:rsidTr="0097004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F6685E" w:rsidRDefault="00970047" w:rsidP="00970047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F6685E" w:rsidRDefault="00970047" w:rsidP="00970047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47" w:rsidRPr="00F6685E" w:rsidRDefault="00970047" w:rsidP="00970047">
            <w:pPr>
              <w:keepNext/>
              <w:tabs>
                <w:tab w:val="left" w:pos="175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F668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F668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70047" w:rsidRPr="00F6685E" w:rsidTr="0097004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F6685E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</w:t>
            </w:r>
          </w:p>
          <w:p w:rsidR="00970047" w:rsidRPr="00F6685E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Наименование технического средства реабилитации</w:t>
            </w:r>
          </w:p>
          <w:p w:rsidR="00970047" w:rsidRPr="00F6685E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по Приказу Министерства труда и социальной защиты Российской Федерации от 13.02.2018 г. № 86н:</w:t>
            </w:r>
          </w:p>
          <w:p w:rsidR="00970047" w:rsidRPr="00F6685E" w:rsidRDefault="00970047" w:rsidP="00970047">
            <w:pPr>
              <w:pStyle w:val="ConsPlusNormal"/>
              <w:keepNext/>
              <w:widowControl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6685E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F6685E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F6685E">
              <w:rPr>
                <w:rFonts w:ascii="Times New Roman" w:hAnsi="Times New Roman" w:cs="Times New Roman"/>
              </w:rPr>
              <w:t xml:space="preserve"> калоприемник в комплекте:</w:t>
            </w:r>
          </w:p>
          <w:p w:rsidR="00970047" w:rsidRPr="00F6685E" w:rsidRDefault="00970047" w:rsidP="00970047">
            <w:pPr>
              <w:keepNext/>
              <w:keepLines/>
              <w:tabs>
                <w:tab w:val="left" w:pos="180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пластина, плоская, мешок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с фильтром</w:t>
            </w:r>
          </w:p>
          <w:p w:rsidR="00970047" w:rsidRPr="00F6685E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Пластина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показатель):</w:t>
            </w: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сменяемого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недренируемого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мешка и плоской адгезивной (клеевой) пластины для фиксации калоприемника на передней брюшной стенке.</w:t>
            </w:r>
            <w:proofErr w:type="gramEnd"/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 крепления для пояса на пластине или на мешке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Адгезивная пластина плоская двухкомпонентного калоприемника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стомным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мешком, с защитным покрытием, с шаблоном для вырезания отверстий под 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, с вырезаемым, готовым или моделируемым отверстием под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стому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с фланцем для крепления мешка, соответствующим фланцу мешка. Изделие одноразового использования.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Диапазон вырезаемого отверстия при фланце: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ли 45 мм. (размер (диаметр) фланца);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Не менее 12 мм - 35 мм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е более 10 мм - 40 мм (диапазон вырезаемого отверстия);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50 мм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ли 57 мм. (размер (диаметр) фланца);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Не менее 12 мм - 45 мм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е более 10 мм -52 мм. (диапазон вырезаемого отверстия);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60 мм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ли 70 мм. (размер (диаметр) фланца);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Не менее 12 мм - 55 мм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е более 10 мм -65 мм. (диапазон вырезаемого отверстия).</w:t>
            </w:r>
          </w:p>
          <w:p w:rsidR="00970047" w:rsidRPr="00F6685E" w:rsidRDefault="00970047" w:rsidP="00970047">
            <w:pPr>
              <w:keepNext/>
              <w:tabs>
                <w:tab w:val="left" w:pos="615"/>
                <w:tab w:val="center" w:pos="2561"/>
              </w:tabs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адгезива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монослойный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, стандартный, устойчивый к эрозии,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гидроколлоидный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многослойный, стандартный, устойчивый к эрозии,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- без содержания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гидроколлоидов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Размер (диаметр) фланца 40 мм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50 мм., 60 мм или 45 мм, 57 мм, 70мм.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F6685E" w:rsidRDefault="00970047" w:rsidP="00970047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47" w:rsidRPr="00F6685E" w:rsidRDefault="00970047" w:rsidP="00970047">
            <w:pPr>
              <w:pStyle w:val="ac"/>
              <w:keepNext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970047" w:rsidRPr="00F6685E" w:rsidTr="00970047">
        <w:trPr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F6685E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Калоприемник для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колостомы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закрытый, многокомпонентный</w:t>
            </w:r>
          </w:p>
          <w:p w:rsidR="00970047" w:rsidRPr="00F6685E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технического средства реабилитации</w:t>
            </w:r>
          </w:p>
          <w:p w:rsidR="00970047" w:rsidRPr="00F6685E" w:rsidRDefault="00970047" w:rsidP="00970047">
            <w:pPr>
              <w:keepNext/>
              <w:autoSpaceDE w:val="0"/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по Приказу Министерства труда и социальной защиты Российской Федерации от 13.02.2018 г. № 86н:</w:t>
            </w:r>
          </w:p>
          <w:p w:rsidR="00970047" w:rsidRPr="00F6685E" w:rsidRDefault="00970047" w:rsidP="00970047">
            <w:pPr>
              <w:pStyle w:val="ConsPlusNormal"/>
              <w:keepNext/>
              <w:widowControl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</w:rPr>
            </w:pPr>
            <w:r w:rsidRPr="00F6685E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F6685E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F6685E">
              <w:rPr>
                <w:rFonts w:ascii="Times New Roman" w:hAnsi="Times New Roman" w:cs="Times New Roman"/>
              </w:rPr>
              <w:t xml:space="preserve"> калоприемник в комплекте:</w:t>
            </w:r>
          </w:p>
          <w:p w:rsidR="00970047" w:rsidRPr="00F6685E" w:rsidRDefault="00970047" w:rsidP="00970047">
            <w:pPr>
              <w:keepNext/>
              <w:keepLines/>
              <w:tabs>
                <w:tab w:val="left" w:pos="180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адгезивная пластина, плоская, мешок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с фильтром</w:t>
            </w:r>
          </w:p>
          <w:p w:rsidR="00970047" w:rsidRPr="00F6685E" w:rsidRDefault="00970047" w:rsidP="00970047">
            <w:pPr>
              <w:keepNext/>
              <w:keepLines/>
              <w:tabs>
                <w:tab w:val="left" w:pos="180"/>
              </w:tabs>
              <w:spacing w:after="0" w:line="240" w:lineRule="auto"/>
              <w:ind w:left="-94" w:right="-87" w:firstLine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Стомный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мешок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недренируемый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двухкомпонентного калоприемника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 закупки в своей заявке должен конкретизировать данный показатель): </w:t>
            </w: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сменяемого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недренируемого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стомного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мешка и плоской адгезивной (клеевой) пластины для фиксации калоприемника на передней брюшной стенке.</w:t>
            </w:r>
            <w:proofErr w:type="gramEnd"/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Должен иметь крепления для пояса на пластине или на мешке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Разъемный, герметичный </w:t>
            </w:r>
            <w:proofErr w:type="spell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мешок из непрозрачного или прозрачного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многослойного, не пропускающего запах материала (пленки), с односторонним или двусторонним мягким покрытием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показатель),</w:t>
            </w: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с фильтром, с фланцем для крепления мешка к пластине, соответствующим фланцу пластины.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Изделие для одноразового использования.</w:t>
            </w:r>
          </w:p>
          <w:p w:rsidR="00970047" w:rsidRPr="00F6685E" w:rsidRDefault="00970047" w:rsidP="00970047">
            <w:pPr>
              <w:keepNext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Тип фланцевого соединения </w:t>
            </w:r>
            <w:proofErr w:type="gramStart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механическое</w:t>
            </w:r>
            <w:proofErr w:type="gramEnd"/>
            <w:r w:rsidRPr="00F6685E">
              <w:rPr>
                <w:rFonts w:ascii="Times New Roman" w:hAnsi="Times New Roman" w:cs="Times New Roman"/>
                <w:sz w:val="20"/>
                <w:szCs w:val="20"/>
              </w:rPr>
              <w:t xml:space="preserve"> или адгезивное </w:t>
            </w:r>
            <w:r w:rsidRPr="00F6685E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показатель).</w:t>
            </w:r>
          </w:p>
          <w:p w:rsidR="00970047" w:rsidRPr="00F6685E" w:rsidRDefault="00970047" w:rsidP="00970047">
            <w:pPr>
              <w:keepNext/>
              <w:keepLines/>
              <w:spacing w:after="0" w:line="240" w:lineRule="auto"/>
              <w:ind w:left="-47" w:right="-39" w:hanging="2"/>
              <w:contextualSpacing/>
              <w:jc w:val="center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F6685E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- на момент выдачи товара должен быть не менее 1 года.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047" w:rsidRPr="00F6685E" w:rsidRDefault="00970047" w:rsidP="00970047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ind w:left="-67" w:right="-48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668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42</w:t>
            </w:r>
            <w:r w:rsidRPr="00F6685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000</w:t>
            </w:r>
          </w:p>
        </w:tc>
      </w:tr>
    </w:tbl>
    <w:p w:rsidR="00003601" w:rsidRPr="00F6685E" w:rsidRDefault="00003601" w:rsidP="00970047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74DE" w:rsidRPr="00F6685E" w:rsidRDefault="00BD74DE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F6685E" w:rsidRDefault="00311F09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F6685E" w:rsidRDefault="00311F09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6685E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F6685E" w:rsidRDefault="00311F09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F6685E">
        <w:rPr>
          <w:rFonts w:ascii="Times New Roman" w:hAnsi="Times New Roman" w:cs="Times New Roman"/>
          <w:sz w:val="20"/>
          <w:szCs w:val="20"/>
        </w:rPr>
        <w:t>я</w:t>
      </w:r>
      <w:r w:rsidRPr="00F6685E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F6685E">
        <w:rPr>
          <w:rFonts w:ascii="Times New Roman" w:hAnsi="Times New Roman" w:cs="Times New Roman"/>
          <w:sz w:val="20"/>
          <w:szCs w:val="20"/>
        </w:rPr>
        <w:t>ого</w:t>
      </w:r>
      <w:r w:rsidRPr="00F6685E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F6685E">
        <w:rPr>
          <w:rFonts w:ascii="Times New Roman" w:hAnsi="Times New Roman" w:cs="Times New Roman"/>
          <w:sz w:val="20"/>
          <w:szCs w:val="20"/>
        </w:rPr>
        <w:t>а</w:t>
      </w:r>
      <w:r w:rsidRPr="00F6685E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F6685E">
        <w:rPr>
          <w:rFonts w:ascii="Times New Roman" w:hAnsi="Times New Roman" w:cs="Times New Roman"/>
          <w:sz w:val="20"/>
          <w:szCs w:val="20"/>
        </w:rPr>
        <w:t>ой</w:t>
      </w:r>
      <w:r w:rsidRPr="00F6685E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F6685E">
        <w:rPr>
          <w:rFonts w:ascii="Times New Roman" w:hAnsi="Times New Roman" w:cs="Times New Roman"/>
          <w:sz w:val="20"/>
          <w:szCs w:val="20"/>
        </w:rPr>
        <w:t>ой</w:t>
      </w:r>
      <w:r w:rsidRPr="00F6685E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F6685E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F6685E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F6685E">
        <w:rPr>
          <w:rFonts w:ascii="Times New Roman" w:hAnsi="Times New Roman" w:cs="Times New Roman"/>
          <w:sz w:val="20"/>
          <w:szCs w:val="20"/>
        </w:rPr>
        <w:t>а</w:t>
      </w:r>
      <w:r w:rsidRPr="00F6685E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F6685E" w:rsidRDefault="00003601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F6685E" w:rsidRDefault="00003601" w:rsidP="00970047">
      <w:pPr>
        <w:keepNext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F6685E" w:rsidRDefault="00003601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F6685E" w:rsidRDefault="00773614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F6685E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F6685E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F6685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6685E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F6685E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F6685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F6685E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F6685E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F6685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F6685E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F6685E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F6685E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</w:t>
      </w:r>
      <w:r w:rsidR="008B74AE" w:rsidRPr="00F6685E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8B74AE" w:rsidRPr="00F6685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8B74AE" w:rsidRPr="00F6685E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8B74AE" w:rsidRPr="00F6685E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8B74AE" w:rsidRPr="00F6685E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8B74AE" w:rsidRPr="00F6685E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8B74AE" w:rsidRPr="00F668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74AE" w:rsidRPr="00F6685E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8B74AE" w:rsidRPr="00F6685E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8B74AE" w:rsidRPr="00F6685E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8B74AE" w:rsidRPr="00F6685E">
        <w:rPr>
          <w:rFonts w:ascii="Times New Roman" w:hAnsi="Times New Roman" w:cs="Times New Roman"/>
          <w:sz w:val="20"/>
          <w:szCs w:val="20"/>
        </w:rPr>
        <w:t>. Характеристики и основные требования. Методы испытаний,</w:t>
      </w:r>
      <w:r w:rsidR="00980D51" w:rsidRPr="00F6685E">
        <w:rPr>
          <w:rFonts w:ascii="Times New Roman" w:hAnsi="Times New Roman" w:cs="Times New Roman"/>
          <w:sz w:val="20"/>
          <w:szCs w:val="20"/>
        </w:rPr>
        <w:t xml:space="preserve"> </w:t>
      </w:r>
      <w:r w:rsidR="00EB7951" w:rsidRPr="00F6685E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F6685E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F6685E">
        <w:rPr>
          <w:rFonts w:ascii="Times New Roman" w:hAnsi="Times New Roman" w:cs="Times New Roman"/>
          <w:sz w:val="20"/>
          <w:szCs w:val="20"/>
        </w:rPr>
        <w:t>10993-1-202</w:t>
      </w:r>
      <w:r w:rsidRPr="00F6685E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F6685E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F6685E">
        <w:rPr>
          <w:rFonts w:ascii="Times New Roman" w:hAnsi="Times New Roman" w:cs="Times New Roman"/>
          <w:sz w:val="20"/>
          <w:szCs w:val="20"/>
        </w:rPr>
        <w:t>,</w:t>
      </w:r>
      <w:r w:rsidR="00F01AA9" w:rsidRPr="00F6685E">
        <w:rPr>
          <w:rFonts w:ascii="Times New Roman" w:hAnsi="Times New Roman" w:cs="Times New Roman"/>
          <w:sz w:val="20"/>
          <w:szCs w:val="20"/>
        </w:rPr>
        <w:t xml:space="preserve"> </w:t>
      </w:r>
      <w:r w:rsidRPr="00F6685E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F6685E">
        <w:rPr>
          <w:rFonts w:ascii="Times New Roman" w:hAnsi="Times New Roman" w:cs="Times New Roman"/>
          <w:sz w:val="20"/>
          <w:szCs w:val="20"/>
        </w:rPr>
        <w:t xml:space="preserve">ISO </w:t>
      </w:r>
      <w:r w:rsidRPr="00F6685E">
        <w:rPr>
          <w:rFonts w:ascii="Times New Roman" w:hAnsi="Times New Roman" w:cs="Times New Roman"/>
          <w:sz w:val="20"/>
          <w:szCs w:val="20"/>
        </w:rPr>
        <w:t>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</w:t>
      </w:r>
      <w:r w:rsidR="00B32D62" w:rsidRPr="00F6685E">
        <w:rPr>
          <w:rFonts w:ascii="Times New Roman" w:hAnsi="Times New Roman" w:cs="Times New Roman"/>
          <w:sz w:val="20"/>
          <w:szCs w:val="20"/>
        </w:rPr>
        <w:t>tro,</w:t>
      </w:r>
      <w:r w:rsidRPr="00F6685E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F6685E">
        <w:rPr>
          <w:rFonts w:ascii="Times New Roman" w:hAnsi="Times New Roman" w:cs="Times New Roman"/>
          <w:sz w:val="20"/>
          <w:szCs w:val="20"/>
        </w:rPr>
        <w:t xml:space="preserve">ISO </w:t>
      </w:r>
      <w:r w:rsidRPr="00F6685E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F6685E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980D51" w:rsidRPr="00F6685E">
        <w:rPr>
          <w:rFonts w:ascii="Times New Roman" w:hAnsi="Times New Roman" w:cs="Times New Roman"/>
          <w:sz w:val="20"/>
          <w:szCs w:val="20"/>
        </w:rPr>
        <w:t>.</w:t>
      </w:r>
    </w:p>
    <w:p w:rsidR="00271A4E" w:rsidRPr="00F6685E" w:rsidRDefault="00271A4E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F6685E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F6685E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F6685E" w:rsidRDefault="00003601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F6685E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F6685E">
        <w:rPr>
          <w:rFonts w:ascii="Times New Roman" w:hAnsi="Times New Roman" w:cs="Times New Roman"/>
          <w:sz w:val="20"/>
          <w:szCs w:val="20"/>
        </w:rPr>
        <w:t>.</w:t>
      </w:r>
    </w:p>
    <w:p w:rsidR="00017B4A" w:rsidRPr="00F6685E" w:rsidRDefault="00017B4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F6685E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F6685E">
        <w:rPr>
          <w:rFonts w:ascii="Times New Roman" w:hAnsi="Times New Roman" w:cs="Times New Roman"/>
          <w:sz w:val="20"/>
          <w:szCs w:val="20"/>
        </w:rPr>
        <w:t>.</w:t>
      </w:r>
    </w:p>
    <w:p w:rsidR="001E3B8A" w:rsidRPr="00F6685E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1E3B8A" w:rsidRPr="00F6685E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F6685E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F6685E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F6685E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F6685E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F6685E" w:rsidRDefault="00F37FAB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F6685E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F6685E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F6685E">
        <w:rPr>
          <w:rFonts w:ascii="Times New Roman" w:hAnsi="Times New Roman" w:cs="Times New Roman"/>
          <w:sz w:val="20"/>
          <w:szCs w:val="20"/>
        </w:rPr>
        <w:t>ую</w:t>
      </w:r>
      <w:r w:rsidRPr="00F6685E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F6685E">
        <w:rPr>
          <w:rFonts w:ascii="Times New Roman" w:hAnsi="Times New Roman" w:cs="Times New Roman"/>
          <w:sz w:val="20"/>
          <w:szCs w:val="20"/>
        </w:rPr>
        <w:t>у</w:t>
      </w:r>
      <w:r w:rsidRPr="00F6685E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F6685E">
        <w:rPr>
          <w:rFonts w:ascii="Times New Roman" w:hAnsi="Times New Roman" w:cs="Times New Roman"/>
          <w:sz w:val="20"/>
          <w:szCs w:val="20"/>
        </w:rPr>
        <w:t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</w:t>
      </w:r>
    </w:p>
    <w:p w:rsidR="001E3B8A" w:rsidRPr="00F6685E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972EA" w:rsidRPr="00F6685E" w:rsidRDefault="00E972E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F6685E" w:rsidRDefault="00E972E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6685E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F6685E" w:rsidRDefault="00E972EA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F6685E" w:rsidRDefault="001E3B8A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F6685E" w:rsidRDefault="001F2946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F6685E" w:rsidRDefault="006E664E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F6685E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F6685E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F6685E">
        <w:rPr>
          <w:rFonts w:ascii="Times New Roman" w:hAnsi="Times New Roman" w:cs="Times New Roman"/>
          <w:sz w:val="20"/>
          <w:szCs w:val="20"/>
        </w:rPr>
        <w:t>).</w:t>
      </w:r>
    </w:p>
    <w:p w:rsidR="004F5DC5" w:rsidRPr="00F6685E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F6685E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F6685E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6685E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F6685E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</w:t>
      </w:r>
      <w:r w:rsidR="00DD3EEF" w:rsidRPr="00F6685E">
        <w:rPr>
          <w:rFonts w:ascii="Times New Roman" w:hAnsi="Times New Roman" w:cs="Times New Roman"/>
          <w:sz w:val="20"/>
          <w:szCs w:val="20"/>
        </w:rPr>
        <w:t>15.04</w:t>
      </w:r>
      <w:r w:rsidRPr="00F6685E">
        <w:rPr>
          <w:rFonts w:ascii="Times New Roman" w:hAnsi="Times New Roman" w:cs="Times New Roman"/>
          <w:sz w:val="20"/>
          <w:szCs w:val="20"/>
        </w:rPr>
        <w:t>.2023 г. должно быть поставлено 100% общего объема товаров.</w:t>
      </w:r>
    </w:p>
    <w:p w:rsidR="004F5DC5" w:rsidRPr="00F6685E" w:rsidRDefault="004F5DC5" w:rsidP="00970047">
      <w:pPr>
        <w:pStyle w:val="ac"/>
        <w:keepNext/>
        <w:ind w:firstLine="851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F6685E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77EBD" w:rsidRPr="00F6685E" w:rsidRDefault="006E664E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7EBD" w:rsidRPr="00F6685E" w:rsidRDefault="00777EBD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7EBD" w:rsidRPr="00970047" w:rsidRDefault="00777EBD" w:rsidP="00970047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685E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Pr="00F6685E">
        <w:rPr>
          <w:rFonts w:ascii="Times New Roman" w:hAnsi="Times New Roman" w:cs="Times New Roman"/>
          <w:sz w:val="20"/>
          <w:szCs w:val="20"/>
          <w:shd w:val="clear" w:color="auto" w:fill="F5F5F5"/>
        </w:rPr>
        <w:t>32.50.13.190-0000690</w:t>
      </w:r>
      <w:r w:rsidR="00A46995" w:rsidRPr="00F6685E">
        <w:rPr>
          <w:rFonts w:ascii="Times New Roman" w:hAnsi="Times New Roman" w:cs="Times New Roman"/>
          <w:sz w:val="20"/>
          <w:szCs w:val="20"/>
          <w:shd w:val="clear" w:color="auto" w:fill="F5F5F5"/>
        </w:rPr>
        <w:t>3</w:t>
      </w:r>
      <w:r w:rsidRPr="00F6685E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777EBD" w:rsidRPr="0097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505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31C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3DEB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484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0DAC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C1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08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77EBD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4AE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241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D92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0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4DF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613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995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C92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4EDA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957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C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068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0F0E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4DD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6FE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3EEF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CF7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ACA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685E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2E3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2B4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6491-7781-4436-B948-19B0730C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Петрова Светлана Альбертовна</cp:lastModifiedBy>
  <cp:revision>26</cp:revision>
  <cp:lastPrinted>2022-09-27T10:03:00Z</cp:lastPrinted>
  <dcterms:created xsi:type="dcterms:W3CDTF">2022-12-09T09:22:00Z</dcterms:created>
  <dcterms:modified xsi:type="dcterms:W3CDTF">2022-12-16T06:43:00Z</dcterms:modified>
</cp:coreProperties>
</file>