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8B" w:rsidRDefault="0090368B" w:rsidP="002646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</w:p>
    <w:p w:rsidR="0090368B" w:rsidRPr="00EF4F30" w:rsidRDefault="00EF4F30" w:rsidP="002646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4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ОБЪЕКТА ЗАКУПКИ</w:t>
      </w:r>
    </w:p>
    <w:p w:rsidR="00264682" w:rsidRPr="00EF4F30" w:rsidRDefault="001B2715" w:rsidP="002646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F4F3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Техническое задание</w:t>
      </w:r>
      <w:r w:rsidR="00B379E3" w:rsidRPr="00EF4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73B90" w:rsidRPr="00EF4F30" w:rsidRDefault="007E24EC" w:rsidP="0031197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F4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на </w:t>
      </w:r>
      <w:r w:rsidR="00284E00" w:rsidRPr="00EF4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выполнение работ по изготовлению протезов бедра модульных с микропроцессорным управлением, для обеспечения инвалида в 2022 г.</w:t>
      </w:r>
    </w:p>
    <w:tbl>
      <w:tblPr>
        <w:tblpPr w:leftFromText="180" w:rightFromText="180" w:vertAnchor="text" w:tblpX="-446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31"/>
        <w:gridCol w:w="1276"/>
        <w:gridCol w:w="1559"/>
        <w:gridCol w:w="4819"/>
        <w:gridCol w:w="1418"/>
        <w:gridCol w:w="850"/>
        <w:gridCol w:w="1276"/>
        <w:gridCol w:w="992"/>
      </w:tblGrid>
      <w:tr w:rsidR="00A91F69" w:rsidRPr="008E54C7" w:rsidTr="00EF4F30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F69" w:rsidRPr="008E54C7" w:rsidRDefault="002340D3" w:rsidP="0023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работы </w:t>
            </w:r>
            <w:r w:rsidRPr="002340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2340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изготовленного по индивидуальному заказу Изделия</w:t>
            </w:r>
            <w:r w:rsidRPr="002340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)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1"/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ПОЗИЦИЯ В КАТАЛОГЕ ТОВАРОВ, РАБОТ, УСЛУГ (КТРУ)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3B2F94" w:rsidP="003B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писание работы </w:t>
            </w:r>
            <w:r w:rsidR="00211A40" w:rsidRPr="00211A4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(изготовленного по</w:t>
            </w:r>
            <w:r w:rsidR="00211A4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индивидуальному заказу Изделия)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в случае отсутствия соответствующих позиций в КТРУ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3"/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91F69" w:rsidRPr="008E54C7" w:rsidRDefault="00A91F69" w:rsidP="00D4110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91F69" w:rsidRPr="008E54C7" w:rsidRDefault="00A91F69" w:rsidP="00D4110A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Начальная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(максимальная) 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цена </w:t>
            </w:r>
            <w:r w:rsidR="003B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единиц</w:t>
            </w:r>
            <w:r w:rsidR="003B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работ</w:t>
            </w:r>
            <w:r w:rsidR="003B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ы,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B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91F69" w:rsidRPr="008E54C7" w:rsidRDefault="00A91F69" w:rsidP="00D411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0" w:type="dxa"/>
            <w:vMerge w:val="restart"/>
          </w:tcPr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Pr="008E54C7" w:rsidRDefault="00A91F69" w:rsidP="003B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F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Объем работ</w:t>
            </w:r>
            <w:r w:rsidR="00203C4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(изделий)</w:t>
            </w:r>
            <w:r w:rsidR="003B2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A91F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Гарантийный срок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Срок службы</w:t>
            </w:r>
          </w:p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(лет)</w:t>
            </w:r>
          </w:p>
        </w:tc>
      </w:tr>
      <w:tr w:rsidR="00A91F69" w:rsidRPr="008E54C7" w:rsidTr="00EF4F30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 и код работы (изделия), по КТРУ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 объема выполняемой работы (изделия) при наличии по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3B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Описание работы, </w:t>
            </w:r>
            <w:r w:rsidR="003B2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при наличии такого описания в позиции по КТРУ (</w:t>
            </w:r>
            <w:r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Классификация технических средств реабилитации (изделий)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91F69" w:rsidRPr="008E54C7" w:rsidTr="00EF4F3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211A40" w:rsidRPr="008E54C7" w:rsidTr="00EF4F30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0" w:rsidRPr="008E54C7" w:rsidRDefault="00211A40" w:rsidP="0021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7" w:colLast="7"/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40" w:rsidRPr="00EF4F30" w:rsidRDefault="00284E00" w:rsidP="009A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F30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 с микропроцессорным управлением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0" w:rsidRPr="00EF4F30" w:rsidRDefault="00BC13EE" w:rsidP="00E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отсутствует</w:t>
            </w:r>
            <w:r w:rsidR="00263BCF" w:rsidRPr="00EF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0" w:rsidRPr="00EF4F30" w:rsidRDefault="00BC13EE" w:rsidP="0021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  </w:t>
            </w:r>
            <w:r w:rsidRPr="00EF4F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0" w:rsidRPr="00EF4F30" w:rsidRDefault="00BC13EE" w:rsidP="0021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4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  </w:t>
            </w:r>
            <w:r w:rsidRPr="00EF4F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284E00" w:rsidRPr="00EF4F30" w:rsidRDefault="00284E00" w:rsidP="00284E00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4F30">
              <w:rPr>
                <w:rFonts w:ascii="Times New Roman" w:hAnsi="Times New Roman" w:cs="Times New Roman"/>
                <w:sz w:val="19"/>
                <w:szCs w:val="19"/>
              </w:rPr>
              <w:t xml:space="preserve">Изготовление протеза бедра модульного с микропроцессорным управлением по слепку из слоистого пластика на основе акриловых смол, с мягкой вкладной гильзой. Гидравлический одноосный коленный шарнир с электронной системой управления,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заниматься спортивными упражнениями. </w:t>
            </w:r>
            <w:proofErr w:type="spellStart"/>
            <w:r w:rsidRPr="00EF4F30">
              <w:rPr>
                <w:rFonts w:ascii="Times New Roman" w:hAnsi="Times New Roman" w:cs="Times New Roman"/>
                <w:sz w:val="19"/>
                <w:szCs w:val="19"/>
              </w:rPr>
              <w:t>Углепластиковая</w:t>
            </w:r>
            <w:proofErr w:type="spellEnd"/>
            <w:r w:rsidRPr="00EF4F30">
              <w:rPr>
                <w:rFonts w:ascii="Times New Roman" w:hAnsi="Times New Roman" w:cs="Times New Roman"/>
                <w:sz w:val="19"/>
                <w:szCs w:val="19"/>
              </w:rPr>
              <w:t xml:space="preserve"> стопа с высоким уровнем сбережения, адаптированная как для повседневного использования, так и для занятий спортивными упражнениями, с возможностью выбора косметической оболочки в зависимости от пола инвалида. Полуфабрикаты – титан на нагрузку до 125 кг (включительно). Косметическая облицовка модульная – </w:t>
            </w:r>
            <w:proofErr w:type="spellStart"/>
            <w:r w:rsidRPr="00EF4F30">
              <w:rPr>
                <w:rFonts w:ascii="Times New Roman" w:hAnsi="Times New Roman" w:cs="Times New Roman"/>
                <w:sz w:val="19"/>
                <w:szCs w:val="19"/>
              </w:rPr>
              <w:t>пенополиуретан</w:t>
            </w:r>
            <w:proofErr w:type="spellEnd"/>
            <w:r w:rsidRPr="00EF4F30">
              <w:rPr>
                <w:rFonts w:ascii="Times New Roman" w:hAnsi="Times New Roman" w:cs="Times New Roman"/>
                <w:sz w:val="19"/>
                <w:szCs w:val="19"/>
              </w:rPr>
              <w:t>. Крепление протеза  за счет формы культи.</w:t>
            </w:r>
          </w:p>
          <w:p w:rsidR="00211A40" w:rsidRPr="00EF4F30" w:rsidRDefault="00284E00" w:rsidP="00284E00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4F30">
              <w:rPr>
                <w:rFonts w:ascii="Times New Roman" w:hAnsi="Times New Roman" w:cs="Times New Roman"/>
                <w:sz w:val="19"/>
                <w:szCs w:val="19"/>
              </w:rPr>
              <w:t xml:space="preserve">Выполнение работ  включает прием заказа по индивидуальному обмеру      Получателя, изготовление изделия, примерку, подгонку, обучение пользованию, выдачу изготовленного по индивидуальному заказу  Изделия Получателю.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40" w:rsidRPr="004035E6" w:rsidRDefault="005A3086" w:rsidP="0021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5E6">
              <w:rPr>
                <w:rFonts w:ascii="Times New Roman" w:hAnsi="Times New Roman" w:cs="Times New Roman"/>
                <w:b/>
                <w:sz w:val="20"/>
                <w:szCs w:val="20"/>
              </w:rPr>
              <w:t>3 606 666,67</w:t>
            </w:r>
          </w:p>
        </w:tc>
        <w:tc>
          <w:tcPr>
            <w:tcW w:w="850" w:type="dxa"/>
          </w:tcPr>
          <w:p w:rsidR="00211A40" w:rsidRPr="004035E6" w:rsidRDefault="00284E00" w:rsidP="00211A40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5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11A40" w:rsidRPr="00EF4F30" w:rsidRDefault="00211A40" w:rsidP="00AC378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F30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AC3781" w:rsidRPr="00EF4F30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EF4F30">
              <w:rPr>
                <w:rFonts w:ascii="Times New Roman" w:hAnsi="Times New Roman" w:cs="Times New Roman"/>
                <w:sz w:val="20"/>
                <w:szCs w:val="20"/>
              </w:rPr>
              <w:t xml:space="preserve">месяцев с даты подписания Акта сдачи </w:t>
            </w:r>
            <w:proofErr w:type="gramStart"/>
            <w:r w:rsidRPr="00EF4F30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EF4F30">
              <w:rPr>
                <w:rFonts w:ascii="Times New Roman" w:hAnsi="Times New Roman" w:cs="Times New Roman"/>
                <w:sz w:val="20"/>
                <w:szCs w:val="20"/>
              </w:rPr>
              <w:t>риемки Работ Получателем</w:t>
            </w:r>
          </w:p>
        </w:tc>
        <w:tc>
          <w:tcPr>
            <w:tcW w:w="992" w:type="dxa"/>
          </w:tcPr>
          <w:p w:rsidR="00211A40" w:rsidRPr="00EF4F30" w:rsidRDefault="00211A40" w:rsidP="004035E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F30">
              <w:rPr>
                <w:rFonts w:ascii="Times New Roman" w:hAnsi="Times New Roman" w:cs="Times New Roman"/>
                <w:sz w:val="20"/>
                <w:szCs w:val="20"/>
              </w:rPr>
              <w:t>Не менее 2 лет</w:t>
            </w:r>
          </w:p>
        </w:tc>
      </w:tr>
      <w:bookmarkEnd w:id="0"/>
      <w:tr w:rsidR="00211A40" w:rsidRPr="008E54C7" w:rsidTr="00EF4F30">
        <w:trPr>
          <w:trHeight w:val="236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40" w:rsidRPr="008E54C7" w:rsidRDefault="00211A40" w:rsidP="00EF4F30">
            <w:pPr>
              <w:spacing w:after="0"/>
              <w:ind w:right="4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Объем работ – </w:t>
            </w:r>
            <w:r w:rsidR="005A30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шт. Начальная (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максимальная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цена контракта </w:t>
            </w:r>
            <w:r w:rsidR="00AC37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5A30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  <w:r w:rsidR="00EF4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 </w:t>
            </w:r>
            <w:r w:rsidR="005A30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213 333 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руб. </w:t>
            </w:r>
            <w:r w:rsidR="005A30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коп.</w:t>
            </w:r>
          </w:p>
        </w:tc>
      </w:tr>
    </w:tbl>
    <w:p w:rsidR="00EF4F30" w:rsidRDefault="00EF4F30" w:rsidP="00A3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4F30" w:rsidRDefault="00EF4F30" w:rsidP="00A3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6E83" w:rsidRPr="00EF4F30" w:rsidRDefault="00211A40" w:rsidP="00A3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Протез конечности (далее Изделие)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  <w:r w:rsidR="00A37793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3624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A37793" w:rsidRPr="00EF4F30" w:rsidRDefault="00211A40" w:rsidP="00A3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proofErr w:type="gramStart"/>
      <w:r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работ  включает: прием заказа по индивидуальным обмерам с учетом индивидуальных показателей Получателя, изготовление изделия, примерку, подгонку, выдачу изготовленного  по индивидуальному заказу  с привлечением инвалида и предназначенного исключительно для личного использования    Изделия Получателю</w:t>
      </w:r>
      <w:r w:rsidR="00FF16BE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B6E83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реабилитации, компенсации утраченных функций организма и неустранимых анатомических дефектов и деформаций.</w:t>
      </w:r>
      <w:proofErr w:type="gramEnd"/>
    </w:p>
    <w:p w:rsidR="002B3624" w:rsidRPr="00EF4F30" w:rsidRDefault="00A37793" w:rsidP="00A3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A91F69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3624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Изделие должно изготавливаться </w:t>
      </w:r>
      <w:r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индивидуальному </w:t>
      </w:r>
      <w:r w:rsidR="002B3624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заказу </w:t>
      </w:r>
      <w:r w:rsidR="002B3624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учетом анатомических дефектов </w:t>
      </w:r>
      <w:r w:rsidR="00EF4EEF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нижней</w:t>
      </w:r>
      <w:r w:rsidR="002B3624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конечност</w:t>
      </w:r>
      <w:r w:rsidR="00A91F69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2B3624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 активности и иные значимые для целей реабилитации </w:t>
      </w:r>
      <w:proofErr w:type="gramStart"/>
      <w:r w:rsidR="002B3624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медико-социальные</w:t>
      </w:r>
      <w:proofErr w:type="gramEnd"/>
      <w:r w:rsidR="002B3624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аспекты.  </w:t>
      </w:r>
    </w:p>
    <w:p w:rsidR="002B3624" w:rsidRPr="00EF4F30" w:rsidRDefault="00211A40" w:rsidP="005A3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6798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Изделие изготавливается в соответствии с</w:t>
      </w:r>
      <w:r w:rsidR="0090368B" w:rsidRPr="00EF4F30">
        <w:rPr>
          <w:sz w:val="20"/>
          <w:szCs w:val="20"/>
        </w:rPr>
        <w:t xml:space="preserve"> </w:t>
      </w:r>
      <w:r w:rsidR="0090368B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3086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ГОСТ </w:t>
      </w:r>
      <w:proofErr w:type="gramStart"/>
      <w:r w:rsidR="005A3086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="005A3086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58447-2019 </w:t>
      </w:r>
      <w:r w:rsidR="0090368B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A3086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ПРОТЕЗЫ НИЖНИХ КОНЕЧНОСТЕЙ С ВНЕШНИМ ИСТОЧНИКОМ ЭНЕРГИИ. Общие технические требования</w:t>
      </w:r>
      <w:r w:rsidR="0090368B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="005A3086" w:rsidRPr="00EF4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2B3624" w:rsidRPr="00EF4F30" w:rsidSect="0090368B">
      <w:endnotePr>
        <w:numFmt w:val="decimal"/>
      </w:endnotePr>
      <w:pgSz w:w="16838" w:h="11906" w:orient="landscape"/>
      <w:pgMar w:top="568" w:right="53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E3" w:rsidRDefault="00B379E3" w:rsidP="001E3464">
      <w:pPr>
        <w:spacing w:after="0" w:line="240" w:lineRule="auto"/>
      </w:pPr>
      <w:r>
        <w:separator/>
      </w:r>
    </w:p>
  </w:endnote>
  <w:end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endnote>
  <w:endnote w:id="1">
    <w:p w:rsidR="0090368B" w:rsidRPr="004035E6" w:rsidRDefault="0090368B" w:rsidP="009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5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выполнения работ</w:t>
      </w:r>
      <w:r w:rsidRPr="00403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РФ, по месту выполнения работ (изготовления изделия по индивидуальному заказу Получателя). Прием заказа на выполнение работ, примерка, подгонка, обучение пользованию, выдача результатов выполненных работ (изготовленного по индивидуальному заказу Изделия) осуществляется в стационарном </w:t>
      </w:r>
      <w:proofErr w:type="gramStart"/>
      <w:r w:rsidRPr="004035E6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пункте</w:t>
      </w:r>
      <w:proofErr w:type="gramEnd"/>
      <w:r w:rsidRPr="00403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организованного Исполнителем в г. Кирове   либо по месту жительства Получателя, по согласованию Исполнителя с Получателем. </w:t>
      </w:r>
    </w:p>
    <w:p w:rsidR="00A91F69" w:rsidRPr="004035E6" w:rsidRDefault="0090368B" w:rsidP="009036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35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выполнения работ (завершения обеспечения Получателя Изделием)</w:t>
      </w:r>
      <w:r w:rsidRPr="00403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c момента заключения Контракта Сторонами по </w:t>
      </w:r>
      <w:r w:rsidR="00C22440" w:rsidRPr="004035E6">
        <w:rPr>
          <w:rFonts w:ascii="Times New Roman" w:eastAsia="Times New Roman" w:hAnsi="Times New Roman" w:cs="Times New Roman"/>
          <w:sz w:val="20"/>
          <w:szCs w:val="20"/>
          <w:lang w:eastAsia="ru-RU"/>
        </w:rPr>
        <w:t>30.11.2022</w:t>
      </w:r>
      <w:r w:rsidRPr="00403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A37793" w:rsidRPr="004035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A91F69" w:rsidRPr="008E54C7" w:rsidRDefault="00A91F69" w:rsidP="008E162D">
      <w:pPr>
        <w:pStyle w:val="a3"/>
        <w:rPr>
          <w:sz w:val="18"/>
          <w:szCs w:val="18"/>
        </w:rPr>
      </w:pPr>
    </w:p>
    <w:p w:rsidR="00A91F69" w:rsidRPr="00F020D6" w:rsidRDefault="00A91F69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300B70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F020D6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F020D6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</w:t>
      </w:r>
      <w:r w:rsidR="00E02DAF">
        <w:rPr>
          <w:rFonts w:ascii="Times New Roman" w:hAnsi="Times New Roman" w:cs="Times New Roman"/>
          <w:sz w:val="18"/>
          <w:szCs w:val="18"/>
        </w:rPr>
        <w:t xml:space="preserve"> </w:t>
      </w:r>
      <w:r w:rsidR="00E02DAF" w:rsidRPr="00E02DAF">
        <w:rPr>
          <w:rFonts w:ascii="Times New Roman" w:hAnsi="Times New Roman" w:cs="Times New Roman"/>
          <w:sz w:val="18"/>
          <w:szCs w:val="18"/>
        </w:rPr>
        <w:t xml:space="preserve"> работы   (изготовленного по индивидуальному заказу Изделия</w:t>
      </w:r>
      <w:r w:rsidR="00E02DAF">
        <w:rPr>
          <w:rFonts w:ascii="Times New Roman" w:hAnsi="Times New Roman" w:cs="Times New Roman"/>
          <w:sz w:val="18"/>
          <w:szCs w:val="18"/>
        </w:rPr>
        <w:t>)</w:t>
      </w:r>
      <w:r w:rsidR="00E02DAF" w:rsidRPr="00E02DAF">
        <w:rPr>
          <w:rFonts w:ascii="Times New Roman" w:hAnsi="Times New Roman" w:cs="Times New Roman"/>
          <w:sz w:val="18"/>
          <w:szCs w:val="18"/>
        </w:rPr>
        <w:t xml:space="preserve">  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определено на основании </w:t>
      </w:r>
      <w:r w:rsidR="00E02DAF">
        <w:rPr>
          <w:rFonts w:ascii="Times New Roman" w:hAnsi="Times New Roman" w:cs="Times New Roman"/>
          <w:sz w:val="18"/>
          <w:szCs w:val="18"/>
        </w:rPr>
        <w:t>ИПРА Получателя.</w:t>
      </w:r>
    </w:p>
  </w:endnote>
  <w:endnote w:id="2">
    <w:p w:rsidR="00A91F69" w:rsidRPr="00F020D6" w:rsidRDefault="00A91F69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</w:t>
      </w:r>
      <w:r w:rsidR="009A3D4B"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E34595" w:rsidRDefault="00A91F69" w:rsidP="00D4110A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</w:t>
      </w:r>
      <w:r w:rsidR="00A37793"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 xml:space="preserve"> техническим</w:t>
      </w:r>
      <w:r w:rsidR="00A37793"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средств</w:t>
      </w:r>
      <w:r w:rsidR="00A37793">
        <w:rPr>
          <w:rFonts w:ascii="Times New Roman" w:hAnsi="Times New Roman" w:cs="Times New Roman"/>
          <w:sz w:val="18"/>
          <w:szCs w:val="18"/>
        </w:rPr>
        <w:t>ом</w:t>
      </w:r>
      <w:r w:rsidRPr="00F020D6">
        <w:rPr>
          <w:rFonts w:ascii="Times New Roman" w:hAnsi="Times New Roman" w:cs="Times New Roman"/>
          <w:sz w:val="18"/>
          <w:szCs w:val="18"/>
        </w:rPr>
        <w:t xml:space="preserve"> реабилитации</w:t>
      </w:r>
      <w:r w:rsidR="00E02DAF">
        <w:rPr>
          <w:rFonts w:ascii="Times New Roman" w:hAnsi="Times New Roman" w:cs="Times New Roman"/>
          <w:sz w:val="18"/>
          <w:szCs w:val="18"/>
        </w:rPr>
        <w:t>, определенного в ИПРА,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использование показателей и требований обусловлено необходимостью приобретения техническ</w:t>
      </w:r>
      <w:r w:rsidR="00A37793">
        <w:rPr>
          <w:rFonts w:ascii="Times New Roman" w:hAnsi="Times New Roman" w:cs="Times New Roman"/>
          <w:sz w:val="18"/>
          <w:szCs w:val="18"/>
        </w:rPr>
        <w:t>ого</w:t>
      </w:r>
      <w:r w:rsidRPr="00F020D6">
        <w:rPr>
          <w:rFonts w:ascii="Times New Roman" w:hAnsi="Times New Roman" w:cs="Times New Roman"/>
          <w:sz w:val="18"/>
          <w:szCs w:val="18"/>
        </w:rPr>
        <w:t xml:space="preserve"> средств</w:t>
      </w:r>
      <w:r w:rsidR="00A37793"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 xml:space="preserve"> реабилитации в качестве устройств</w:t>
      </w:r>
      <w:r w:rsidR="00A37793"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>, содержащ</w:t>
      </w:r>
      <w:r w:rsidR="00A37793">
        <w:rPr>
          <w:rFonts w:ascii="Times New Roman" w:hAnsi="Times New Roman" w:cs="Times New Roman"/>
          <w:sz w:val="18"/>
          <w:szCs w:val="18"/>
        </w:rPr>
        <w:t>его</w:t>
      </w:r>
      <w:r w:rsidRPr="00F020D6">
        <w:rPr>
          <w:rFonts w:ascii="Times New Roman" w:hAnsi="Times New Roman" w:cs="Times New Roman"/>
          <w:sz w:val="18"/>
          <w:szCs w:val="18"/>
        </w:rPr>
        <w:t xml:space="preserve">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</w:t>
      </w:r>
      <w:r w:rsidR="00A37793"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E34595" w:rsidRDefault="00E34595" w:rsidP="00D4110A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</w:p>
    <w:p w:rsidR="00E34595" w:rsidRDefault="00E34595" w:rsidP="00D4110A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</w:p>
    <w:p w:rsidR="00E34595" w:rsidRDefault="00E34595" w:rsidP="00D4110A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</w:p>
    <w:p w:rsidR="00A91F69" w:rsidRPr="00CE654B" w:rsidRDefault="00A91F69" w:rsidP="00D4110A">
      <w:pPr>
        <w:pStyle w:val="11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E3" w:rsidRDefault="00B379E3" w:rsidP="001E3464">
      <w:pPr>
        <w:spacing w:after="0" w:line="240" w:lineRule="auto"/>
      </w:pPr>
      <w:r>
        <w:separator/>
      </w:r>
    </w:p>
  </w:footnote>
  <w:foot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0226B"/>
    <w:rsid w:val="00015AF7"/>
    <w:rsid w:val="000200B6"/>
    <w:rsid w:val="000270F5"/>
    <w:rsid w:val="000425BC"/>
    <w:rsid w:val="00095A9F"/>
    <w:rsid w:val="000A51E2"/>
    <w:rsid w:val="000B41E1"/>
    <w:rsid w:val="00156DB0"/>
    <w:rsid w:val="001817D3"/>
    <w:rsid w:val="001B2715"/>
    <w:rsid w:val="001D53D6"/>
    <w:rsid w:val="001E3464"/>
    <w:rsid w:val="001F157A"/>
    <w:rsid w:val="00203C47"/>
    <w:rsid w:val="00204198"/>
    <w:rsid w:val="00211A40"/>
    <w:rsid w:val="002228E8"/>
    <w:rsid w:val="002340D3"/>
    <w:rsid w:val="00263BCF"/>
    <w:rsid w:val="00264682"/>
    <w:rsid w:val="00284E00"/>
    <w:rsid w:val="002B1362"/>
    <w:rsid w:val="002B3624"/>
    <w:rsid w:val="002B4326"/>
    <w:rsid w:val="002E335A"/>
    <w:rsid w:val="0030305A"/>
    <w:rsid w:val="00304CDB"/>
    <w:rsid w:val="0031197C"/>
    <w:rsid w:val="00316908"/>
    <w:rsid w:val="00327A92"/>
    <w:rsid w:val="0039271D"/>
    <w:rsid w:val="00397301"/>
    <w:rsid w:val="003B107E"/>
    <w:rsid w:val="003B2F94"/>
    <w:rsid w:val="004035E6"/>
    <w:rsid w:val="004516E6"/>
    <w:rsid w:val="00476EF6"/>
    <w:rsid w:val="004E3246"/>
    <w:rsid w:val="00596F81"/>
    <w:rsid w:val="005A3086"/>
    <w:rsid w:val="00603E2A"/>
    <w:rsid w:val="007702BE"/>
    <w:rsid w:val="00782168"/>
    <w:rsid w:val="0078647B"/>
    <w:rsid w:val="007E24EC"/>
    <w:rsid w:val="007E5942"/>
    <w:rsid w:val="007F3B09"/>
    <w:rsid w:val="007F4126"/>
    <w:rsid w:val="00862778"/>
    <w:rsid w:val="00883BA1"/>
    <w:rsid w:val="008E162D"/>
    <w:rsid w:val="008E54C7"/>
    <w:rsid w:val="008E6E8A"/>
    <w:rsid w:val="0090368B"/>
    <w:rsid w:val="00973B90"/>
    <w:rsid w:val="009A3273"/>
    <w:rsid w:val="009A3D4B"/>
    <w:rsid w:val="009F22C5"/>
    <w:rsid w:val="00A0051B"/>
    <w:rsid w:val="00A04EBC"/>
    <w:rsid w:val="00A06798"/>
    <w:rsid w:val="00A07A35"/>
    <w:rsid w:val="00A07E83"/>
    <w:rsid w:val="00A11551"/>
    <w:rsid w:val="00A12EDB"/>
    <w:rsid w:val="00A37793"/>
    <w:rsid w:val="00A8476F"/>
    <w:rsid w:val="00A91F69"/>
    <w:rsid w:val="00AC3781"/>
    <w:rsid w:val="00B235E1"/>
    <w:rsid w:val="00B379E3"/>
    <w:rsid w:val="00BB6E83"/>
    <w:rsid w:val="00BC13EE"/>
    <w:rsid w:val="00C16430"/>
    <w:rsid w:val="00C22440"/>
    <w:rsid w:val="00C33A4C"/>
    <w:rsid w:val="00C525F3"/>
    <w:rsid w:val="00C55F68"/>
    <w:rsid w:val="00C730CD"/>
    <w:rsid w:val="00CE654B"/>
    <w:rsid w:val="00D35A36"/>
    <w:rsid w:val="00D4110A"/>
    <w:rsid w:val="00D44CC3"/>
    <w:rsid w:val="00D9565A"/>
    <w:rsid w:val="00DB595C"/>
    <w:rsid w:val="00E02DAF"/>
    <w:rsid w:val="00E26173"/>
    <w:rsid w:val="00E34595"/>
    <w:rsid w:val="00E51C47"/>
    <w:rsid w:val="00E575BA"/>
    <w:rsid w:val="00E86728"/>
    <w:rsid w:val="00EF4EEF"/>
    <w:rsid w:val="00EF4F30"/>
    <w:rsid w:val="00F14F87"/>
    <w:rsid w:val="00F251C1"/>
    <w:rsid w:val="00FD66C9"/>
    <w:rsid w:val="00FF16BE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872B3-B1B9-47D5-8E95-A97F1B16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</dc:creator>
  <cp:lastModifiedBy>Овчинникова Татьяна Валерьевна</cp:lastModifiedBy>
  <cp:revision>4</cp:revision>
  <cp:lastPrinted>2021-08-16T11:34:00Z</cp:lastPrinted>
  <dcterms:created xsi:type="dcterms:W3CDTF">2022-03-25T06:00:00Z</dcterms:created>
  <dcterms:modified xsi:type="dcterms:W3CDTF">2022-03-25T06:06:00Z</dcterms:modified>
</cp:coreProperties>
</file>