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AA1B14" w:rsidRDefault="00BA0A07" w:rsidP="00955E85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AA1B14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AA1B14" w:rsidRDefault="00BA0A07" w:rsidP="00955E85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AA1B14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AA1B14" w:rsidRDefault="00BA0A07" w:rsidP="00955E85">
      <w:pPr>
        <w:keepNext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AA1B14" w:rsidRDefault="00BA0A07" w:rsidP="00955E85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AA1B14" w:rsidRDefault="00D1004E" w:rsidP="00955E85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1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AA1B14" w:rsidRDefault="00D1004E" w:rsidP="00955E85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A1B14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AA1B1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AA1B14" w:rsidRDefault="00D1004E" w:rsidP="00955E85">
      <w:pPr>
        <w:keepNext/>
        <w:spacing w:after="0" w:line="240" w:lineRule="auto"/>
        <w:ind w:left="425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22" w:rsidRPr="00AA1B14" w:rsidRDefault="00D1004E" w:rsidP="00955E8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Технические требования на </w:t>
      </w:r>
      <w:r w:rsidR="00FC5D6F" w:rsidRPr="00AA1B14">
        <w:rPr>
          <w:rFonts w:ascii="Times New Roman" w:hAnsi="Times New Roman" w:cs="Times New Roman"/>
          <w:sz w:val="24"/>
          <w:szCs w:val="24"/>
        </w:rPr>
        <w:t>поставку технических средств реабилитации (</w:t>
      </w:r>
      <w:proofErr w:type="gramStart"/>
      <w:r w:rsidR="00FC5D6F" w:rsidRPr="00AA1B14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="00FC5D6F" w:rsidRPr="00AA1B14">
        <w:rPr>
          <w:rFonts w:ascii="Times New Roman" w:hAnsi="Times New Roman" w:cs="Times New Roman"/>
          <w:sz w:val="24"/>
          <w:szCs w:val="24"/>
        </w:rPr>
        <w:t xml:space="preserve"> ручной </w:t>
      </w:r>
      <w:proofErr w:type="spellStart"/>
      <w:r w:rsidR="00FC5D6F" w:rsidRPr="00AA1B14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="00FC5D6F" w:rsidRPr="00AA1B14">
        <w:rPr>
          <w:rFonts w:ascii="Times New Roman" w:hAnsi="Times New Roman" w:cs="Times New Roman"/>
          <w:sz w:val="24"/>
          <w:szCs w:val="24"/>
        </w:rPr>
        <w:t>) для обеспечения Получателей в 2024 году.</w:t>
      </w:r>
    </w:p>
    <w:p w:rsidR="003E249F" w:rsidRPr="00AA1B14" w:rsidRDefault="003E249F" w:rsidP="00955E8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567"/>
        <w:gridCol w:w="2125"/>
        <w:gridCol w:w="1984"/>
        <w:gridCol w:w="2127"/>
      </w:tblGrid>
      <w:tr w:rsidR="003E249F" w:rsidRPr="00AA1B14" w:rsidTr="003F5EAC">
        <w:tc>
          <w:tcPr>
            <w:tcW w:w="426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№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B14">
              <w:rPr>
                <w:rFonts w:ascii="Times New Roman" w:hAnsi="Times New Roman" w:cs="Times New Roman"/>
              </w:rPr>
              <w:t>п</w:t>
            </w:r>
            <w:proofErr w:type="gramEnd"/>
            <w:r w:rsidRPr="00AA1B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Наименование Товара по коду КТРУ:</w:t>
            </w:r>
          </w:p>
        </w:tc>
        <w:tc>
          <w:tcPr>
            <w:tcW w:w="1276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КТРУ/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ОКПД</w:t>
            </w:r>
            <w:proofErr w:type="gramStart"/>
            <w:r w:rsidRPr="00AA1B1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Кол-во,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5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 xml:space="preserve">Инструкция по заполнению характеристик 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в заявке</w:t>
            </w:r>
          </w:p>
        </w:tc>
      </w:tr>
      <w:tr w:rsidR="003E249F" w:rsidRPr="00AA1B14" w:rsidTr="003F5EAC">
        <w:tc>
          <w:tcPr>
            <w:tcW w:w="426" w:type="dxa"/>
            <w:vMerge w:val="restart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B14">
              <w:rPr>
                <w:rFonts w:ascii="Times New Roman" w:hAnsi="Times New Roman" w:cs="Times New Roman"/>
              </w:rPr>
              <w:t>Видеоувеличитель</w:t>
            </w:r>
            <w:proofErr w:type="spellEnd"/>
          </w:p>
        </w:tc>
        <w:tc>
          <w:tcPr>
            <w:tcW w:w="1276" w:type="dxa"/>
            <w:vMerge w:val="restart"/>
          </w:tcPr>
          <w:p w:rsidR="000B4625" w:rsidRPr="00AA1B14" w:rsidRDefault="003E249F" w:rsidP="00611FCD">
            <w:pPr>
              <w:keepNext/>
              <w:widowControl w:val="0"/>
              <w:spacing w:after="0" w:line="240" w:lineRule="auto"/>
              <w:ind w:left="-87" w:right="-71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28.99.39.190-00000282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87" w:right="-71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/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87" w:right="-71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 xml:space="preserve">26.40.33.190 </w:t>
            </w:r>
          </w:p>
        </w:tc>
        <w:tc>
          <w:tcPr>
            <w:tcW w:w="567" w:type="dxa"/>
            <w:vMerge w:val="restart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66" w:right="-71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 xml:space="preserve">Электронный ручной </w:t>
            </w:r>
            <w:proofErr w:type="spellStart"/>
            <w:r w:rsidRPr="00AA1B14">
              <w:rPr>
                <w:rFonts w:ascii="Times New Roman" w:hAnsi="Times New Roman" w:cs="Times New Roman"/>
              </w:rPr>
              <w:t>видеоувеличитель</w:t>
            </w:r>
            <w:proofErr w:type="spellEnd"/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Наличие кнопок управления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Тип питания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От аккумулятора;</w:t>
            </w:r>
          </w:p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От сети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89" w:right="-65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Участник закупки указывает в заявке все значения характеристики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Наличие аккумулятора/элементов питания в комплекте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Наличие чехла/сумки в комплекте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Вес, килограмм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≤ 0,3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 xml:space="preserve">Максимальное время </w:t>
            </w:r>
            <w:proofErr w:type="spellStart"/>
            <w:r w:rsidRPr="00AA1B14">
              <w:rPr>
                <w:rFonts w:ascii="Times New Roman" w:hAnsi="Times New Roman" w:cs="Times New Roman"/>
              </w:rPr>
              <w:t>автономоной</w:t>
            </w:r>
            <w:proofErr w:type="spellEnd"/>
            <w:r w:rsidRPr="00AA1B14">
              <w:rPr>
                <w:rFonts w:ascii="Times New Roman" w:hAnsi="Times New Roman" w:cs="Times New Roman"/>
              </w:rPr>
              <w:t xml:space="preserve"> работы от аккумулятора, час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eastAsia="Times New Roman" w:hAnsi="Times New Roman" w:cs="Times New Roman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Цветная HD камера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Количество цветовых режимов, штук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≥ 10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закупки указывает в заявке конкретное значение </w:t>
            </w:r>
            <w:r w:rsidRPr="00AA1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Возможность регулировки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Яркость изображения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Наличие дополнительных функций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Стоп кадр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Наличие встроенных динамиков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Размер диагонали экрана, дюйм (25,4 мм)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≥ 3 и &lt; 5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Интерфейс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Слот для SD-карты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Наличие экрана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Максимальный уровень увеличения, крат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≥ 10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3E249F" w:rsidRPr="00AA1B14" w:rsidTr="003F5EAC">
        <w:tc>
          <w:tcPr>
            <w:tcW w:w="42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49F" w:rsidRPr="00AA1B14" w:rsidRDefault="003E249F" w:rsidP="00AA1B14">
            <w:pPr>
              <w:keepNext/>
              <w:widowControl w:val="0"/>
              <w:spacing w:after="0" w:line="240" w:lineRule="auto"/>
              <w:ind w:left="-68" w:right="-66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4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Ручной</w:t>
            </w:r>
          </w:p>
        </w:tc>
        <w:tc>
          <w:tcPr>
            <w:tcW w:w="2127" w:type="dxa"/>
          </w:tcPr>
          <w:p w:rsidR="003E249F" w:rsidRPr="00AA1B14" w:rsidRDefault="003E249F" w:rsidP="00611F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B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</w:tbl>
    <w:p w:rsidR="006B1401" w:rsidRPr="00AA1B14" w:rsidRDefault="006B1401" w:rsidP="00955E85">
      <w:pPr>
        <w:keepNext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4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3F5EAC" w:rsidRPr="00AA1B14" w:rsidRDefault="003F5EAC" w:rsidP="003F5EAC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EAC" w:rsidRPr="00AA1B14" w:rsidRDefault="003F5EAC" w:rsidP="003F5EAC">
      <w:pPr>
        <w:pStyle w:val="afffe"/>
        <w:keepNext/>
        <w:widowControl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AA1B14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3F5EAC" w:rsidRPr="00AA1B14" w:rsidRDefault="003F5EAC" w:rsidP="003F5EAC">
      <w:pPr>
        <w:pStyle w:val="afffe"/>
        <w:keepNext/>
        <w:widowControl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Место поставки товара: 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с программами реабилитации, в пунктах выдачи товара или при необходимости до места жительства Получателей технических средств реабилитации на условиях DD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>.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</w:t>
      </w:r>
      <w:r w:rsidRPr="00AA1B14">
        <w:rPr>
          <w:rFonts w:ascii="Times New Roman" w:hAnsi="Times New Roman" w:cs="Times New Roman"/>
          <w:sz w:val="24"/>
          <w:szCs w:val="24"/>
        </w:rPr>
        <w:lastRenderedPageBreak/>
        <w:t>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14">
        <w:rPr>
          <w:rFonts w:ascii="Times New Roman" w:hAnsi="Times New Roman" w:cs="Times New Roman"/>
          <w:b/>
          <w:sz w:val="24"/>
          <w:szCs w:val="24"/>
        </w:rPr>
        <w:t>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hyperlink r:id="rId7" w:history="1">
        <w:r w:rsidRPr="00AA1B14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A1B14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A1B14">
          <w:rPr>
            <w:rFonts w:ascii="Times New Roman" w:hAnsi="Times New Roman" w:cs="Times New Roman"/>
            <w:sz w:val="24"/>
            <w:szCs w:val="24"/>
          </w:rPr>
          <w:t xml:space="preserve"> 51075-2017</w:t>
        </w:r>
      </w:hyperlink>
      <w:r w:rsidRPr="00AA1B14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Федерации. </w:t>
      </w:r>
      <w:hyperlink r:id="rId8" w:history="1">
        <w:r w:rsidRPr="00AA1B14">
          <w:rPr>
            <w:rFonts w:ascii="Times New Roman" w:hAnsi="Times New Roman" w:cs="Times New Roman"/>
            <w:sz w:val="24"/>
            <w:szCs w:val="24"/>
          </w:rPr>
          <w:t>Аппаратура телевизионная увеличивающая реабилитационная. Общие технические условия</w:t>
        </w:r>
      </w:hyperlink>
      <w:r w:rsidRPr="00AA1B14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испытаний, 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 xml:space="preserve"> ТС 004/2011 О безопасности низковольтного оборудования, ТР ТС 020/2011 Электромагнитная совместимость технических средств.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- условное обозначение группы товаров, товарную марку (при наличии), обозначение </w:t>
      </w:r>
      <w:r w:rsidRPr="00AA1B14">
        <w:rPr>
          <w:rFonts w:ascii="Times New Roman" w:hAnsi="Times New Roman" w:cs="Times New Roman"/>
          <w:sz w:val="24"/>
          <w:szCs w:val="24"/>
        </w:rPr>
        <w:lastRenderedPageBreak/>
        <w:t>номера товара (при наличии);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AA1B14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AA1B14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3F5EAC" w:rsidRPr="00AA1B14" w:rsidRDefault="003F5EAC" w:rsidP="003F5EA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EAC" w:rsidRPr="00AA1B14" w:rsidRDefault="003F5EAC" w:rsidP="003F5EAC">
      <w:pPr>
        <w:pStyle w:val="afffe"/>
        <w:keepNext/>
        <w:widowControl w:val="0"/>
        <w:tabs>
          <w:tab w:val="left" w:pos="42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AA1B14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3F5EAC" w:rsidRPr="00AA1B14" w:rsidRDefault="003F5EAC" w:rsidP="003F5EAC">
      <w:pPr>
        <w:pStyle w:val="afffe"/>
        <w:keepNext/>
        <w:widowControl w:val="0"/>
        <w:tabs>
          <w:tab w:val="left" w:pos="42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F5EAC" w:rsidRPr="00AA1B14" w:rsidRDefault="003F5EAC" w:rsidP="003F5EAC">
      <w:pPr>
        <w:widowControl w:val="0"/>
        <w:tabs>
          <w:tab w:val="left" w:pos="34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3F5EAC" w:rsidRPr="00AA1B14" w:rsidRDefault="003F5EAC" w:rsidP="003F5EAC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F5EAC" w:rsidRPr="00AA1B14" w:rsidRDefault="003F5EAC" w:rsidP="003F5EAC">
      <w:pPr>
        <w:pStyle w:val="ae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A1B14">
        <w:rPr>
          <w:rFonts w:ascii="Times New Roman" w:hAnsi="Times New Roman"/>
          <w:sz w:val="24"/>
          <w:szCs w:val="24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3F5EAC" w:rsidRPr="003F5EAC" w:rsidRDefault="003F5EAC" w:rsidP="003F5EAC">
      <w:pPr>
        <w:pStyle w:val="ae"/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A1B14">
        <w:rPr>
          <w:rFonts w:ascii="Times New Roman" w:hAnsi="Times New Roman"/>
          <w:sz w:val="24"/>
          <w:szCs w:val="24"/>
        </w:rPr>
        <w:t>Код позиции КТРУ: 28.99.39.190-00000282</w:t>
      </w:r>
      <w:bookmarkStart w:id="0" w:name="_GoBack"/>
      <w:bookmarkEnd w:id="0"/>
    </w:p>
    <w:p w:rsidR="009F3F89" w:rsidRPr="0047227C" w:rsidRDefault="009F3F89" w:rsidP="003F5E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3F89" w:rsidRPr="0047227C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7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ADD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625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5D2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272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032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49F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5EAC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AF0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9AE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14D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24C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85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B14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9C6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206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E6F"/>
    <w:rsid w:val="00FC5D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9CA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s.ru/gosts/gost/6583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gs.ru/gosts/gost/65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13DA-0328-482C-9F90-F69087A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13</cp:revision>
  <cp:lastPrinted>2024-03-04T04:06:00Z</cp:lastPrinted>
  <dcterms:created xsi:type="dcterms:W3CDTF">2024-02-21T11:19:00Z</dcterms:created>
  <dcterms:modified xsi:type="dcterms:W3CDTF">2024-03-04T04:06:00Z</dcterms:modified>
</cp:coreProperties>
</file>