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58" w:rsidRPr="00C80058" w:rsidRDefault="00C80058" w:rsidP="00C80058">
      <w:pPr>
        <w:widowControl w:val="0"/>
        <w:tabs>
          <w:tab w:val="left" w:pos="0"/>
        </w:tabs>
        <w:snapToGrid w:val="0"/>
        <w:spacing w:after="120" w:line="200" w:lineRule="atLeast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4"/>
          <w:lang w:eastAsia="ar-SA"/>
        </w:rPr>
      </w:pPr>
      <w:r w:rsidRPr="00C80058">
        <w:rPr>
          <w:rFonts w:ascii="Times New Roman" w:eastAsia="Lucida Sans Unicode" w:hAnsi="Times New Roman" w:cs="Times New Roman"/>
          <w:bCs/>
          <w:color w:val="000000"/>
          <w:kern w:val="2"/>
          <w:sz w:val="24"/>
          <w:lang w:eastAsia="ar-SA"/>
        </w:rPr>
        <w:t>Приложение № 1 к Извещению</w:t>
      </w:r>
    </w:p>
    <w:p w:rsidR="00E36018" w:rsidRPr="00E36018" w:rsidRDefault="00E36018" w:rsidP="00E36018">
      <w:pPr>
        <w:tabs>
          <w:tab w:val="left" w:pos="0"/>
          <w:tab w:val="left" w:pos="6804"/>
        </w:tabs>
        <w:suppressAutoHyphens/>
        <w:spacing w:after="0" w:line="240" w:lineRule="auto"/>
        <w:jc w:val="center"/>
        <w:rPr>
          <w:rFonts w:ascii="Symbol" w:eastAsia="Courier New" w:hAnsi="Symbol" w:cs="Symbol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</w:pPr>
      <w:r w:rsidRPr="00E36018"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  <w:t>Описание объекта закупки</w:t>
      </w:r>
    </w:p>
    <w:p w:rsidR="0005521E" w:rsidRPr="0005521E" w:rsidRDefault="0005521E" w:rsidP="0005521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164A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164AFF" w:rsidRPr="00164A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ыполнение работ по изготовлению вкладышей ушных индивидуального изготовления (для слуховых аппаратов) </w:t>
      </w:r>
      <w:r w:rsidR="00DC736B" w:rsidRPr="00DC73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целях социального обеспечения граждан</w:t>
      </w:r>
      <w:bookmarkStart w:id="0" w:name="_GoBack"/>
      <w:bookmarkEnd w:id="0"/>
    </w:p>
    <w:p w:rsidR="00E36018" w:rsidRPr="00E36018" w:rsidRDefault="00E36018" w:rsidP="00E36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1276"/>
        <w:gridCol w:w="1276"/>
      </w:tblGrid>
      <w:tr w:rsidR="00E36018" w:rsidRPr="00E36018" w:rsidTr="007C7F7E">
        <w:trPr>
          <w:trHeight w:val="7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018" w:rsidRPr="00E36018" w:rsidRDefault="00E36018" w:rsidP="00B81C4F">
            <w:pPr>
              <w:tabs>
                <w:tab w:val="left" w:pos="372"/>
              </w:tabs>
              <w:suppressAutoHyphens/>
              <w:spacing w:after="0" w:line="256" w:lineRule="auto"/>
              <w:ind w:firstLine="7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 w:rsidR="00B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</w:t>
            </w: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абот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Единица</w:t>
            </w:r>
          </w:p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Изделий</w:t>
            </w:r>
          </w:p>
        </w:tc>
      </w:tr>
      <w:tr w:rsidR="00E36018" w:rsidRPr="00E36018" w:rsidTr="007C7F7E">
        <w:trPr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018" w:rsidRPr="00E36018" w:rsidRDefault="00E36018" w:rsidP="00E36018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Вкладыш ушной индивидуального изготовления (для слухового аппарата)</w:t>
            </w:r>
          </w:p>
          <w:p w:rsidR="00E36018" w:rsidRPr="00E36018" w:rsidRDefault="00E36018" w:rsidP="00E36018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17-01-16</w:t>
            </w:r>
          </w:p>
          <w:p w:rsidR="00E36018" w:rsidRPr="00E36018" w:rsidRDefault="00E36018" w:rsidP="00E36018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Подрядчик должен обеспечивать предоставление изделия (по потребности </w:t>
            </w:r>
            <w:r w:rsidR="006A7EBF">
              <w:rPr>
                <w:rFonts w:ascii="Times New Roman" w:eastAsia="Times New Roman" w:hAnsi="Times New Roman" w:cs="Times New Roman"/>
                <w:bCs/>
                <w:lang w:eastAsia="ar-SA"/>
              </w:rPr>
              <w:t>получателя</w:t>
            </w:r>
            <w:r w:rsidRPr="00E36018">
              <w:rPr>
                <w:rFonts w:ascii="Times New Roman" w:eastAsia="Times New Roman" w:hAnsi="Times New Roman" w:cs="Times New Roman"/>
                <w:bCs/>
                <w:lang w:eastAsia="ar-SA"/>
              </w:rPr>
              <w:t>).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Ушные вкладыши индивидуального изготовления из акрила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вкладышами.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Дополнительные требования к ушным вкладышам индивидуального изготовления: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осуществлять проведение звука от заушного слухового аппарата в ухо;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изготавливаться со слепка слухового прохода;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иметь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быть устойчивы к воздействию влаги и ушной серы;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быть комфортные в эксплуатации;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быть изготовлены из медицинского материала;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-не должны иметь акустической обратной связи (отсутствие свиста слухового аппарата);</w:t>
            </w:r>
          </w:p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-должны соответствовать токсикологическим и гигиеническим требованиям.</w:t>
            </w:r>
          </w:p>
          <w:p w:rsidR="00E36018" w:rsidRPr="00E36018" w:rsidRDefault="00E36018" w:rsidP="00E36018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Корректироваться изделия в случае дискомфорта должны на месте выдачи и в день обращения получателя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018">
              <w:rPr>
                <w:rFonts w:ascii="Times New Roman" w:eastAsia="Times New Roman" w:hAnsi="Times New Roman" w:cs="Times New Roman"/>
                <w:lang w:eastAsia="ar-SA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18" w:rsidRPr="00E36018" w:rsidRDefault="00CD3660" w:rsidP="00E36018">
            <w:pPr>
              <w:tabs>
                <w:tab w:val="left" w:pos="837"/>
              </w:tabs>
              <w:suppressAutoHyphens/>
              <w:snapToGrid w:val="0"/>
              <w:spacing w:after="0" w:line="256" w:lineRule="auto"/>
              <w:ind w:right="176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1 5</w:t>
            </w:r>
            <w:r w:rsidR="00E36018" w:rsidRPr="00E36018">
              <w:rPr>
                <w:rFonts w:ascii="Times New Roman" w:eastAsia="Times New Roman" w:hAnsi="Times New Roman" w:cs="Times New Roman"/>
                <w:lang w:val="en-US" w:eastAsia="ar-SA"/>
              </w:rPr>
              <w:t>00</w:t>
            </w:r>
          </w:p>
        </w:tc>
      </w:tr>
      <w:tr w:rsidR="00E36018" w:rsidRPr="00E36018" w:rsidTr="007C7F7E">
        <w:trPr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6018" w:rsidRPr="00A85638" w:rsidRDefault="00A85638" w:rsidP="00E36018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85638">
              <w:rPr>
                <w:rFonts w:ascii="Times New Roman" w:eastAsia="Times New Roman" w:hAnsi="Times New Roman" w:cs="Times New Roman"/>
                <w:b/>
                <w:lang w:eastAsia="ar-SA"/>
              </w:rPr>
              <w:t>ИТОГ</w:t>
            </w:r>
            <w:r w:rsidR="006B1446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 w:rsidRPr="00A85638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6018" w:rsidRPr="00E36018" w:rsidRDefault="00E36018" w:rsidP="00E36018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18" w:rsidRPr="00E36018" w:rsidRDefault="00E36018" w:rsidP="00E36018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018" w:rsidRPr="00C93FE3" w:rsidRDefault="00CD3660" w:rsidP="00E36018">
            <w:pPr>
              <w:tabs>
                <w:tab w:val="left" w:pos="837"/>
              </w:tabs>
              <w:suppressAutoHyphens/>
              <w:snapToGrid w:val="0"/>
              <w:spacing w:after="0" w:line="25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93FE3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1 5</w:t>
            </w:r>
            <w:r w:rsidR="00E36018" w:rsidRPr="00C93FE3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00</w:t>
            </w:r>
          </w:p>
        </w:tc>
      </w:tr>
    </w:tbl>
    <w:p w:rsidR="00E36018" w:rsidRPr="00E36018" w:rsidRDefault="00E36018" w:rsidP="00E36018">
      <w:pPr>
        <w:suppressAutoHyphens/>
        <w:spacing w:after="0" w:line="240" w:lineRule="auto"/>
        <w:ind w:firstLine="708"/>
        <w:jc w:val="both"/>
        <w:rPr>
          <w:rFonts w:ascii="Times New Roman" w:eastAsia="Albany AMT" w:hAnsi="Times New Roman" w:cs="Times New Roman"/>
          <w:kern w:val="2"/>
          <w:lang w:eastAsia="ar-SA"/>
        </w:rPr>
      </w:pPr>
    </w:p>
    <w:p w:rsidR="00E36018" w:rsidRPr="00E36018" w:rsidRDefault="00E36018" w:rsidP="00E360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36018">
        <w:rPr>
          <w:rFonts w:ascii="Times New Roman" w:eastAsia="Times New Roman" w:hAnsi="Times New Roman" w:cs="Times New Roman"/>
          <w:lang w:eastAsia="ar-SA"/>
        </w:rPr>
        <w:t>Ушные вкладыши индивидуального изготовления должны изготавливаться индивидуально в зависимости от размеров слухового прохода и типа слухового аппарата. Используемые материалы должны отвечать требованиям безопасности. Материал не должен образовывать воздушных пузырьков, не должен вызывать аллергических реакций.</w:t>
      </w:r>
    </w:p>
    <w:p w:rsidR="00E36018" w:rsidRPr="00E36018" w:rsidRDefault="00E36018" w:rsidP="00E36018">
      <w:pPr>
        <w:tabs>
          <w:tab w:val="left" w:pos="-567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36018">
        <w:rPr>
          <w:rFonts w:ascii="Times New Roman" w:eastAsia="Times New Roman" w:hAnsi="Times New Roman" w:cs="Times New Roman"/>
          <w:lang w:eastAsia="ar-SA"/>
        </w:rPr>
        <w:t>Форма ушного вкладыша должна определяться индивидуально в зависимости от степени снижения слуха, особенностей слухового прохода, модели используемого слухового аппарата.</w:t>
      </w:r>
    </w:p>
    <w:p w:rsidR="00E36018" w:rsidRPr="00E36018" w:rsidRDefault="00E36018" w:rsidP="00E36018">
      <w:pPr>
        <w:tabs>
          <w:tab w:val="left" w:pos="0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36018">
        <w:rPr>
          <w:rFonts w:ascii="Times New Roman" w:eastAsia="Times New Roman" w:hAnsi="Times New Roman" w:cs="Times New Roman"/>
          <w:lang w:eastAsia="ar-SA"/>
        </w:rPr>
        <w:t>По форме и размеру ушные вкладыши индивидуального изготовления должны полностью соответствовать анатомии уха и способствовать улучшению разборчивости речи по сравнению со стандартными ушными вкладышами.</w:t>
      </w:r>
    </w:p>
    <w:p w:rsidR="00E36018" w:rsidRPr="00E36018" w:rsidRDefault="00E36018" w:rsidP="00E36018">
      <w:pPr>
        <w:tabs>
          <w:tab w:val="left" w:pos="0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36018" w:rsidRPr="00E36018" w:rsidRDefault="00E36018" w:rsidP="00E3601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6018">
        <w:rPr>
          <w:rFonts w:ascii="Times New Roman" w:eastAsia="Times New Roman" w:hAnsi="Times New Roman" w:cs="Times New Roman"/>
          <w:b/>
          <w:lang w:eastAsia="ar-SA"/>
        </w:rPr>
        <w:t>Требования к качеству, техническим и функциональным характеристикам выполнения работ по изготовлению ушных вкладышей.</w:t>
      </w:r>
    </w:p>
    <w:p w:rsidR="00E36018" w:rsidRPr="00E36018" w:rsidRDefault="00E36018" w:rsidP="00E36018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36018" w:rsidRPr="00E36018" w:rsidRDefault="00E36018" w:rsidP="00E3601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36018">
        <w:rPr>
          <w:rFonts w:ascii="Times New Roman" w:eastAsia="Times New Roman" w:hAnsi="Times New Roman" w:cs="Times New Roman"/>
          <w:lang w:eastAsia="ar-SA"/>
        </w:rPr>
        <w:t xml:space="preserve">Выполнение работ по изготовлению ушных вкладышей должно соответствовать назначениям медико-социальной экспертизы, а также врача. При выполнении работ по </w:t>
      </w:r>
      <w:r w:rsidRPr="00E36018">
        <w:rPr>
          <w:rFonts w:ascii="Times New Roman" w:eastAsia="Times New Roman" w:hAnsi="Times New Roman" w:cs="Times New Roman"/>
          <w:lang w:eastAsia="ar-SA"/>
        </w:rPr>
        <w:lastRenderedPageBreak/>
        <w:t xml:space="preserve">изготовлению ушных вкладышей должен осуществляться контроль при примерке и обеспечении указанными средствами реабилитации. Инвалиды не должны испытывать болей, избыточного давления, обуславливающих нарушения кровообращения.  </w:t>
      </w:r>
      <w:r w:rsidRPr="00E36018">
        <w:rPr>
          <w:rFonts w:ascii="Times New Roman" w:eastAsia="Times New Roman" w:hAnsi="Times New Roman" w:cs="Times New Roman"/>
          <w:bCs/>
          <w:lang w:eastAsia="ar-SA"/>
        </w:rPr>
        <w:t xml:space="preserve">Ушные вкладыши должны отвечать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ГОСТу ISO 10993-1-2021 «Изделия медицинские. Оценка биологического действия медицинских изделий. Часть 1. Оценка и исследования», ГОСТу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36018">
        <w:rPr>
          <w:rFonts w:ascii="Times New Roman" w:eastAsia="Times New Roman" w:hAnsi="Times New Roman" w:cs="Times New Roman"/>
          <w:bCs/>
          <w:lang w:eastAsia="ar-SA"/>
        </w:rPr>
        <w:t>цитотоксичность</w:t>
      </w:r>
      <w:proofErr w:type="spellEnd"/>
      <w:r w:rsidRPr="00E36018">
        <w:rPr>
          <w:rFonts w:ascii="Times New Roman" w:eastAsia="Times New Roman" w:hAnsi="Times New Roman" w:cs="Times New Roman"/>
          <w:bCs/>
          <w:lang w:eastAsia="ar-SA"/>
        </w:rPr>
        <w:t xml:space="preserve">: методы </w:t>
      </w:r>
      <w:proofErr w:type="spellStart"/>
      <w:r w:rsidRPr="00E36018">
        <w:rPr>
          <w:rFonts w:ascii="Times New Roman" w:eastAsia="Times New Roman" w:hAnsi="Times New Roman" w:cs="Times New Roman"/>
          <w:bCs/>
          <w:lang w:eastAsia="ar-SA"/>
        </w:rPr>
        <w:t>in</w:t>
      </w:r>
      <w:proofErr w:type="spellEnd"/>
      <w:r w:rsidRPr="00E3601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E36018">
        <w:rPr>
          <w:rFonts w:ascii="Times New Roman" w:eastAsia="Times New Roman" w:hAnsi="Times New Roman" w:cs="Times New Roman"/>
          <w:bCs/>
          <w:lang w:eastAsia="ar-SA"/>
        </w:rPr>
        <w:t>vitro</w:t>
      </w:r>
      <w:proofErr w:type="spellEnd"/>
      <w:r w:rsidRPr="00E36018">
        <w:rPr>
          <w:rFonts w:ascii="Times New Roman" w:eastAsia="Times New Roman" w:hAnsi="Times New Roman" w:cs="Times New Roman"/>
          <w:bCs/>
          <w:lang w:eastAsia="ar-SA"/>
        </w:rPr>
        <w:t>», ГОСТу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ГОСТу Р 52770-2016 «</w:t>
      </w:r>
      <w:r w:rsidRPr="00E36018">
        <w:rPr>
          <w:rFonts w:ascii="Times New Roman" w:eastAsia="Times New Roman" w:hAnsi="Times New Roman" w:cs="Times New Roman"/>
          <w:lang w:eastAsia="ar-SA"/>
        </w:rPr>
        <w:t>Изделия медицинские. Требования безопасности. Методы санитарно-химических и токсикологических испытаний».</w:t>
      </w:r>
    </w:p>
    <w:p w:rsidR="00E36018" w:rsidRPr="00E36018" w:rsidRDefault="00E36018" w:rsidP="00E3601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36018" w:rsidRPr="00E36018" w:rsidRDefault="00E36018" w:rsidP="00E36018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36018">
        <w:rPr>
          <w:rFonts w:ascii="Times New Roman" w:eastAsia="Times New Roman" w:hAnsi="Times New Roman" w:cs="Times New Roman"/>
          <w:b/>
          <w:lang w:eastAsia="ar-SA"/>
        </w:rPr>
        <w:t xml:space="preserve">Требования к упаковке, хранению и транспортированию </w:t>
      </w:r>
    </w:p>
    <w:p w:rsidR="00E36018" w:rsidRPr="00E36018" w:rsidRDefault="00E36018" w:rsidP="00E36018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36018" w:rsidRPr="00E36018" w:rsidRDefault="00E36018" w:rsidP="00E360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36018">
        <w:rPr>
          <w:rFonts w:ascii="Times New Roman" w:eastAsia="Times New Roman" w:hAnsi="Times New Roman" w:cs="Times New Roman"/>
          <w:lang w:eastAsia="ar-SA"/>
        </w:rPr>
        <w:t>Упаковка ушных вкладышей должна обеспечивать их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:rsidR="00E36018" w:rsidRPr="00E36018" w:rsidRDefault="00E36018" w:rsidP="00E3601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36018">
        <w:rPr>
          <w:rFonts w:ascii="Times New Roman" w:eastAsia="Times New Roman" w:hAnsi="Times New Roman" w:cs="Times New Roman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ушных вкладышей.</w:t>
      </w:r>
    </w:p>
    <w:p w:rsidR="00D56C13" w:rsidRDefault="00D56C13"/>
    <w:sectPr w:rsidR="00D5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47"/>
    <w:rsid w:val="0005521E"/>
    <w:rsid w:val="00155E18"/>
    <w:rsid w:val="00164AFF"/>
    <w:rsid w:val="002552E5"/>
    <w:rsid w:val="00311546"/>
    <w:rsid w:val="00404ED1"/>
    <w:rsid w:val="004D3B1E"/>
    <w:rsid w:val="00545E47"/>
    <w:rsid w:val="006A7EBF"/>
    <w:rsid w:val="006B1446"/>
    <w:rsid w:val="00A85638"/>
    <w:rsid w:val="00B81C4F"/>
    <w:rsid w:val="00C80058"/>
    <w:rsid w:val="00C93FE3"/>
    <w:rsid w:val="00CD3660"/>
    <w:rsid w:val="00D56C13"/>
    <w:rsid w:val="00DC736B"/>
    <w:rsid w:val="00E36018"/>
    <w:rsid w:val="00EE1F9B"/>
    <w:rsid w:val="00F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8775-517A-47DF-9036-205DCC25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Ахмадуллина Диана Альбертовна</cp:lastModifiedBy>
  <cp:revision>42</cp:revision>
  <cp:lastPrinted>2023-11-02T07:23:00Z</cp:lastPrinted>
  <dcterms:created xsi:type="dcterms:W3CDTF">2023-10-26T13:36:00Z</dcterms:created>
  <dcterms:modified xsi:type="dcterms:W3CDTF">2023-11-28T07:47:00Z</dcterms:modified>
</cp:coreProperties>
</file>