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FE8A" w14:textId="77777777" w:rsidR="00BB40D6" w:rsidRPr="00DA1216" w:rsidRDefault="00BB40D6" w:rsidP="00AD76A9">
      <w:pPr>
        <w:widowControl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1534DB1B" w14:textId="0FE485DB" w:rsidR="00663C7D" w:rsidRDefault="00C92E99" w:rsidP="008E0DE7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объекта закупки: </w:t>
      </w:r>
      <w:r w:rsidR="00663C7D" w:rsidRP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изготовлению ортопедических брюк</w:t>
      </w:r>
      <w:r w:rsidR="005132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обеспечения инвалидов</w:t>
      </w:r>
      <w:r w:rsidR="00663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9B80C17" w14:textId="77777777" w:rsidR="008A66FD" w:rsidRPr="008A66FD" w:rsidRDefault="00C92E99" w:rsidP="008A66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92E9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Место выполнение работ:</w:t>
      </w:r>
      <w:r w:rsidRPr="00C92E9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8A66FD"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 месту изготовления изделия на территории Российской Федерации.</w:t>
      </w:r>
    </w:p>
    <w:p w14:paraId="14B4A1FA" w14:textId="4932E50A" w:rsidR="008A66FD" w:rsidRPr="008A66FD" w:rsidRDefault="008A66FD" w:rsidP="008A66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Снятие мерок, примерка и выдача ортопедических брюк осуществляется в специализированном помещении на территории г.</w:t>
      </w:r>
      <w:r w:rsidR="0077563E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Тюмени Тюменской области либо по месту жительства Получателя.</w:t>
      </w:r>
    </w:p>
    <w:p w14:paraId="70B6C291" w14:textId="77777777" w:rsidR="008A66FD" w:rsidRPr="008A66FD" w:rsidRDefault="008A66FD" w:rsidP="008A66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Исполнитель обязан обеспечить соответствие помещений, в которых производится прием Получателей (в том числе снятие мерок, примерка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 Выполнение работ должно быть осуществлено для граждан льготной категории, проживающих на территории юга Тюменской области.</w:t>
      </w:r>
    </w:p>
    <w:p w14:paraId="1C77E87A" w14:textId="13F14DD2" w:rsidR="00C92E99" w:rsidRPr="00C92E99" w:rsidRDefault="008A66FD" w:rsidP="008A66F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Помещения пунктов выдачи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Постановления Правительства Российской Федерации  от 29.03.2019 №</w:t>
      </w:r>
      <w:r w:rsidR="00194E14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8A66FD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363  «Об утверждении государственной программы Российской Федерации «Доступная среда»,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       </w:t>
      </w:r>
    </w:p>
    <w:p w14:paraId="6CCC8492" w14:textId="5C362462" w:rsidR="00C3766C" w:rsidRDefault="00C92E99" w:rsidP="00C9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92E9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Сроки выполнения работ: 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с </w:t>
      </w:r>
      <w:r w:rsidR="00E96A0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даты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заключения</w:t>
      </w:r>
      <w:r w:rsidR="0041212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государственного Контракта по 30 августа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202</w:t>
      </w:r>
      <w:r w:rsidR="00412122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3</w:t>
      </w:r>
      <w:r w:rsidR="00C3766C" w:rsidRPr="00C3766C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 xml:space="preserve"> года (включительно).</w:t>
      </w:r>
    </w:p>
    <w:p w14:paraId="091B63C4" w14:textId="7D06C08F" w:rsidR="00C92E99" w:rsidRPr="00C92E99" w:rsidRDefault="00C92E99" w:rsidP="00C92E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рок выполнения работ по изготовлению ортопедических брюк для обеспечения Получателя техническим средством реабилитации (изделием), </w:t>
      </w:r>
      <w:r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="00013A6F"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может</w:t>
      </w:r>
      <w:r w:rsidRPr="007B12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превышать </w:t>
      </w:r>
      <w:r w:rsidR="0059498C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C92E99">
        <w:rPr>
          <w:rFonts w:ascii="Times New Roman" w:eastAsia="Calibri" w:hAnsi="Times New Roman" w:cs="Times New Roman"/>
          <w:sz w:val="24"/>
          <w:szCs w:val="24"/>
          <w:lang w:eastAsia="ru-RU"/>
        </w:rPr>
        <w:t>0 календарных дней со дня обращения Получателя к Исполнителю с направлением, выданным Заказчиком.</w:t>
      </w:r>
    </w:p>
    <w:p w14:paraId="72EFB2AD" w14:textId="2804A79C" w:rsidR="00C92E99" w:rsidRPr="00C3766C" w:rsidRDefault="00C92E99" w:rsidP="00C3766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техническим и функциональным характеристикам работ</w:t>
      </w: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ртопедические брюки – специальная одежда, сконструированная и изготовленная с учетом функциональных особенностей и потребностей инвалидов, использующих кресла-коляски, для обеспечения их самообслуживания, а также облегчения действий обслуживающих лиц. Ортопедические брюки 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подход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для мужчин, так и для женщин. Брюки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защиты от воздействия климатических факторов внешней среды (ветер, осадки, низкие температуры) при использовании вне помещения инвалидами с врожденными или ампутационными дефектами, или заболеваниями нижних конечностей, с нарушениями функций выделения, не препятств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управлению и пользованию другими техническими средствами реабилитации, а также обеспечива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незатрудненный допуск к местам регулировки и обслуживания.</w:t>
      </w:r>
    </w:p>
    <w:p w14:paraId="1B8185D8" w14:textId="4D797C50" w:rsidR="008A66FD" w:rsidRDefault="00C92E99" w:rsidP="00E433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инвалидов брюками </w:t>
      </w:r>
      <w:r w:rsidR="00DA6F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по индивидуальному подбору данных средств в соответствии с физиологическим параметрами и потребностями Получателей в рамках рекомендаций индивидуальной программы реабилитации или </w:t>
      </w:r>
      <w:proofErr w:type="spellStart"/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41D5D5" w14:textId="32915B92" w:rsidR="00BF65CF" w:rsidRPr="008A66FD" w:rsidRDefault="008A66FD" w:rsidP="008A6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6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инвалидов ортопедическими брюками (далее - брюки) включает в себя выполнение работ по изготовлению, выдачу гражданам с учетом индивидуального подбора, а также их гарантийное и пост-гарантийное обслуживание.</w:t>
      </w:r>
      <w:r w:rsidRPr="008A66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F729B0C" w14:textId="01839276" w:rsidR="00257A90" w:rsidRDefault="00C92E99" w:rsidP="0025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5. Требования к качеству работ:</w:t>
      </w:r>
      <w:r w:rsidR="00C3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ртопедические брюки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8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9999-2019</w:t>
      </w:r>
      <w:r w:rsidR="000C5682" w:rsidRPr="000C5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5682" w:rsidRPr="000C5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Вспомогательные средства для людей с ограничениями жизнедеятельност</w:t>
      </w:r>
      <w:r w:rsidR="00C54B0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Классификация и терминология»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5440</w:t>
      </w:r>
      <w:r w:rsidR="00C54B01">
        <w:rPr>
          <w:rFonts w:ascii="Times New Roman" w:eastAsia="Times New Roman" w:hAnsi="Times New Roman" w:cs="Times New Roman"/>
          <w:sz w:val="24"/>
          <w:szCs w:val="24"/>
          <w:lang w:eastAsia="ru-RU"/>
        </w:rPr>
        <w:t>8-2021 «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Одежда специальная для инвалидов. Общие технические условия</w:t>
      </w:r>
      <w:r w:rsidR="00C54B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4B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51632-2021 «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Технические средства реабилитации людей с ограничениями жизнедеятельности. Общие технически</w:t>
      </w:r>
      <w:r w:rsidR="00C54B01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требования и методы испытаний»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55639-2021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B0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7A90" w:rsidRP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Услуги по изготовлению специальной одежды для инвалидов. Состав и содержание</w:t>
      </w:r>
      <w:r w:rsidR="00C54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услуг. Требования безопасности»</w:t>
      </w:r>
      <w:r w:rsidR="00257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1FD79F" w14:textId="6AB32440" w:rsidR="00C92E99" w:rsidRPr="00C92E99" w:rsidRDefault="00C92E99" w:rsidP="0025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="00013A6F" w:rsidRPr="007B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изготавливаться</w:t>
      </w:r>
      <w:r w:rsidRPr="007B12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типовые, так и на нестандартные фигуры в виде готового изделия или полуфабриката с последующей подгонкой по фигуре пользователя. Подгонка одежды по фигуре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требованиями технического описания модели. Одежда по внешнему виду, посадке на фигуре, размеру, конструктивному решению и художественному оформлению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соответстввовать индивидуальным особенностям пользователя.</w:t>
      </w:r>
    </w:p>
    <w:p w14:paraId="5E9FB891" w14:textId="0CB4069E" w:rsidR="00C92E99" w:rsidRPr="00C92E99" w:rsidRDefault="00C92E99" w:rsidP="00C92E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Одежда, предназначенная для облегчения действий обслуживающих лиц,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позволять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трансформировать объемную форму в плоские разъемные детали.</w:t>
      </w:r>
    </w:p>
    <w:p w14:paraId="3078694B" w14:textId="51AA8FF9" w:rsidR="00C92E99" w:rsidRPr="00C92E99" w:rsidRDefault="00C92E99" w:rsidP="00C92E9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детали, предохраняющие ее от механических повреждений (защемление, прорезание, истирание и пр.) узлами протезов, аппаратов или костылей.</w:t>
      </w:r>
    </w:p>
    <w:p w14:paraId="166C3B30" w14:textId="38AA34CB" w:rsidR="00C92E99" w:rsidRPr="00C92E99" w:rsidRDefault="00C92E99" w:rsidP="00C3766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изделиями утвержден приказом </w:t>
      </w:r>
      <w:r w:rsidR="00C3766C" w:rsidRP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 России от 05.03.2021 N 107н </w:t>
      </w:r>
      <w:r w:rsidR="00C3766C" w:rsidRP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Сроков пользования техническими средствами реабилитации, протезами и протезно-ортопедическими изделиями"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пользования ортопедическими брюками не менее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года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490175" w14:textId="12E00C40" w:rsidR="00C92E99" w:rsidRPr="00C3766C" w:rsidRDefault="00C92E99" w:rsidP="00C3766C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6. Требования к безопасности:</w:t>
      </w:r>
      <w:r w:rsidR="00C37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использовании брюк по назначению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ваться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для жизни и здоровья потребителей и окружающей среды, также использование брюк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имуществу потребителя при их эксплуатации.</w:t>
      </w:r>
    </w:p>
    <w:p w14:paraId="3BC9D599" w14:textId="57341A37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Сырье и материалы, применяемые для изготовления брюк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разрешены к применению Федеральной службой по надзору в сфере защиты прав потребителей и благополучия человека, а также не содержат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ядовитых (токсичных) компонентов, не воздейств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цвет поверхности, с которой контактируют те или иные детали изделия при его нормальной эксплуатации.</w:t>
      </w:r>
    </w:p>
    <w:p w14:paraId="49141E3B" w14:textId="478F001C" w:rsidR="00C92E99" w:rsidRPr="0050233B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Материалы, применяемые при изготовлении и контактирующие с телом инвалида,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биосовместимостью с кожными покровами человека, не вызыва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 токсических и аллергических реакций в соответствии с требованиями биологической безопасности по </w:t>
      </w:r>
      <w:r w:rsidR="00425A6B" w:rsidRPr="00425A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ISO 10993-1-2021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 </w:t>
      </w:r>
      <w:r w:rsidRPr="00502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10993-5-2011, ГОСТ </w:t>
      </w:r>
      <w:r w:rsidRPr="005023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ISO</w:t>
      </w:r>
      <w:r w:rsidRPr="0050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10993-10-2011, ГОСТ Р 52770-2016.</w:t>
      </w:r>
    </w:p>
    <w:p w14:paraId="47ABC48A" w14:textId="4F1E6F5F" w:rsidR="00C92E99" w:rsidRPr="00C3766C" w:rsidRDefault="00C92E99" w:rsidP="00C3766C">
      <w:pPr>
        <w:keepNext/>
        <w:shd w:val="clear" w:color="auto" w:fill="FFFFFF"/>
        <w:tabs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Требования к маркировке:</w:t>
      </w:r>
      <w:r w:rsidR="00C376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66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каждое изделие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 товарный знак, установленный для предприятия-изготовителя, и маркировка, не нарушающая покрытие и товарный вид изделия в соответствии с ГОСТ 10581-91 «Изделия швейные. Маркировка, упаковка, транспортировка и хранение». </w:t>
      </w:r>
    </w:p>
    <w:p w14:paraId="239FCA23" w14:textId="41031DF8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каждое изделие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быть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нанесены четкие и несмываемые надписи, содержащие следующую информацию: размер в соответствии с физиологическим параметрами и потребностями пользователя, наименование и адрес фирмы-изготовителя, месяц и год изготовления. </w:t>
      </w:r>
    </w:p>
    <w:p w14:paraId="441A58B0" w14:textId="755DB6A3" w:rsidR="00C92E99" w:rsidRPr="00C92E99" w:rsidRDefault="00C92E99" w:rsidP="00C92E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изделий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от повреждений, воздействия механических и климатических факторов, порчи (изнашивания), загрязнения во время хранения и транспортирования к месту использования по назначению и хранению изделий,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14:paraId="41C925B7" w14:textId="640A493E" w:rsidR="00C92E99" w:rsidRPr="00C92E99" w:rsidRDefault="00C92E99" w:rsidP="00C92E99">
      <w:pPr>
        <w:suppressAutoHyphens/>
        <w:spacing w:after="0" w:line="240" w:lineRule="auto"/>
        <w:ind w:left="-284" w:right="-145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упаковывания изделий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потребительская тара (индивидуальная).</w:t>
      </w:r>
    </w:p>
    <w:p w14:paraId="5CB8A5C9" w14:textId="77777777" w:rsidR="00C92E99" w:rsidRPr="00C92E99" w:rsidRDefault="00C92E99" w:rsidP="00C92E99">
      <w:pPr>
        <w:suppressAutoHyphens/>
        <w:spacing w:after="0" w:line="240" w:lineRule="auto"/>
        <w:ind w:right="-14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потребительской таре относят: пакет из полиэтиленовой пленки, коробку.</w:t>
      </w:r>
    </w:p>
    <w:p w14:paraId="3B0BDB12" w14:textId="3A564060" w:rsidR="00323343" w:rsidRDefault="00C92E99" w:rsidP="003233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Требования к</w:t>
      </w:r>
      <w:r w:rsidRPr="00C92E9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C92E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срокам и (или) объему предоставления гарантии качества работ:</w:t>
      </w:r>
      <w:r w:rsidR="00C3766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ar-SA"/>
        </w:rPr>
        <w:t xml:space="preserve"> </w:t>
      </w:r>
      <w:r w:rsidR="00323343"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="00323343"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</w:t>
      </w:r>
      <w:r w:rsidR="00425A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r w:rsidR="00323343"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14:paraId="0A8F8B96" w14:textId="617F465D" w:rsidR="00323343" w:rsidRDefault="00323343" w:rsidP="00C92E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о</w:t>
      </w:r>
      <w:r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Получателя гарантийным талоном, паспортом изделия, инструкцией по эксплуатации и информировать его об условиях проведения гарантийного обслуживания. Производить гарантийный ремонт или замену изделий, вышедших из строя до истечения гарантийного срока, за счет собственных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132BAD" w14:textId="22C350D3" w:rsidR="00323343" w:rsidRDefault="00323343" w:rsidP="00C92E9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должен составлять не менее 40 дней с даты подписания Исполнителем и Получателем акта выполнения работ.</w:t>
      </w:r>
    </w:p>
    <w:p w14:paraId="0F2133CD" w14:textId="3A007443" w:rsidR="00323343" w:rsidRDefault="00C92E99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течение указанного срока Исполнитель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должен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производить замену или ремонт изделий бесплатно. Брюки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должны 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явля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ться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пригодными для ремонта в течение времени их назначения. Ремонт изделий </w:t>
      </w:r>
      <w:r w:rsidR="00F0773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должен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производится в сроки, согласованные с инвалидом, но не более 15 календарных дней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обращения инвалида</w:t>
      </w:r>
      <w:r w:rsidRPr="00C92E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также </w:t>
      </w:r>
      <w:r w:rsidR="00F07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Pr="00C92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адреса специализированных мастерских на территории Тюменской области, в которые Получатели смогут обратиться для гарантийного и пост-гарантийного ремонта изделий, а также для устранения возможных неисправностей в течение срока эксплуатации брюк.</w:t>
      </w:r>
    </w:p>
    <w:p w14:paraId="421A9CDC" w14:textId="1A89B66D" w:rsidR="0044355F" w:rsidRDefault="00323343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устранения недостатков (дефектов) изделия, выявленных в течение гарантийного срока, при обеспечении инвалидов ортопедическими брюками осуществляется в соответствии с Федеральным законом от 07.02.1992 № 2300-1 «О защите прав потребителей».</w:t>
      </w:r>
    </w:p>
    <w:p w14:paraId="12007E9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5121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3CEC7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07AA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DB0F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A7680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118FD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6891ED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3202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E4E642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2625E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49BAC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8AD07" w14:textId="77777777" w:rsidR="00C54B01" w:rsidRDefault="00C54B01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2B9FC" w14:textId="77777777" w:rsidR="00C54B01" w:rsidRDefault="00C54B01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5ED96" w14:textId="77777777" w:rsidR="00C54B01" w:rsidRDefault="00C54B01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862D7" w14:textId="77777777" w:rsidR="00C54B01" w:rsidRDefault="00C54B01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4E223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42B95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8EF49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09C89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20584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A794F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CBC2A" w14:textId="77777777" w:rsidR="0044355F" w:rsidRDefault="0044355F" w:rsidP="00C629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252E0" w14:textId="77777777" w:rsidR="0044355F" w:rsidRPr="00C6296C" w:rsidRDefault="0044355F" w:rsidP="009803E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49651" w14:textId="77777777" w:rsidR="00BB40D6" w:rsidRDefault="00BB40D6" w:rsidP="00AD76A9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14:paraId="102B4E7C" w14:textId="77777777" w:rsidR="0044355F" w:rsidRDefault="0044355F" w:rsidP="00BB40D6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51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8"/>
        <w:gridCol w:w="3680"/>
        <w:gridCol w:w="992"/>
        <w:gridCol w:w="992"/>
      </w:tblGrid>
      <w:tr w:rsidR="00A16A32" w:rsidRPr="0060158D" w14:paraId="2F15F54A" w14:textId="7EF6E420" w:rsidTr="00323343">
        <w:trPr>
          <w:trHeight w:val="454"/>
        </w:trPr>
        <w:tc>
          <w:tcPr>
            <w:tcW w:w="851" w:type="dxa"/>
          </w:tcPr>
          <w:p w14:paraId="07443B6A" w14:textId="77777777" w:rsidR="00A16A32" w:rsidRPr="0060158D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</w:tcPr>
          <w:p w14:paraId="5FA806C8" w14:textId="3EE6770E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55F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работы, услуги, ОКПД 2/ Код КТРУ</w:t>
            </w:r>
            <w:r w:rsidR="00323343">
              <w:rPr>
                <w:rFonts w:ascii="Times New Roman" w:hAnsi="Times New Roman" w:cs="Times New Roman"/>
                <w:sz w:val="20"/>
                <w:szCs w:val="20"/>
              </w:rPr>
              <w:t>/КОЗ</w:t>
            </w:r>
          </w:p>
        </w:tc>
        <w:tc>
          <w:tcPr>
            <w:tcW w:w="1418" w:type="dxa"/>
          </w:tcPr>
          <w:p w14:paraId="4C19061D" w14:textId="17E81E7E" w:rsidR="00A16A32" w:rsidRPr="0044355F" w:rsidRDefault="00323343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343">
              <w:rPr>
                <w:rFonts w:ascii="Times New Roman" w:hAnsi="Times New Roman" w:cs="Times New Roman"/>
                <w:sz w:val="20"/>
                <w:szCs w:val="20"/>
              </w:rPr>
              <w:t>Наименование, номер вида ТСР в соответствии с Приказом Минтруда РФ №86н</w:t>
            </w:r>
          </w:p>
        </w:tc>
        <w:tc>
          <w:tcPr>
            <w:tcW w:w="3680" w:type="dxa"/>
          </w:tcPr>
          <w:p w14:paraId="770C701B" w14:textId="77777777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Технические характеристики товара</w:t>
            </w:r>
          </w:p>
        </w:tc>
        <w:tc>
          <w:tcPr>
            <w:tcW w:w="992" w:type="dxa"/>
          </w:tcPr>
          <w:p w14:paraId="3335B964" w14:textId="77777777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35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992" w:type="dxa"/>
          </w:tcPr>
          <w:p w14:paraId="609A88F9" w14:textId="1B65948C" w:rsidR="00A16A32" w:rsidRPr="0044355F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16A32" w:rsidRPr="0060158D" w14:paraId="6C09A94D" w14:textId="2385A149" w:rsidTr="00323343">
        <w:trPr>
          <w:trHeight w:val="9004"/>
        </w:trPr>
        <w:tc>
          <w:tcPr>
            <w:tcW w:w="851" w:type="dxa"/>
          </w:tcPr>
          <w:p w14:paraId="786FE80E" w14:textId="77777777" w:rsidR="00A16A32" w:rsidRPr="0060158D" w:rsidRDefault="00A16A32" w:rsidP="003A76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26488F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 2 14.12.30.170</w:t>
            </w:r>
          </w:p>
          <w:p w14:paraId="633EF200" w14:textId="597DA8A4" w:rsidR="00A16A32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профилактико</w:t>
            </w:r>
            <w:proofErr w:type="spellEnd"/>
            <w:r w:rsidRPr="00D7533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-нагрузочные, профилактические костюмы) специальная</w:t>
            </w:r>
          </w:p>
          <w:p w14:paraId="44BB8EBE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D6D8F9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</w:t>
            </w:r>
          </w:p>
          <w:p w14:paraId="4D4E7C4F" w14:textId="77777777" w:rsidR="00A16A32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14.12.30.170-0000002</w:t>
            </w:r>
          </w:p>
          <w:p w14:paraId="5E1C45B2" w14:textId="3120E6C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7521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Ортопедические брюки</w:t>
            </w:r>
          </w:p>
          <w:p w14:paraId="5703B0D9" w14:textId="77777777" w:rsidR="00A16A32" w:rsidRPr="0044355F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02D2093" w14:textId="77777777" w:rsidR="00A16A32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КОЗ </w:t>
            </w:r>
          </w:p>
          <w:p w14:paraId="43A46B72" w14:textId="559AB7B3" w:rsidR="00A16A32" w:rsidRPr="003E0844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2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03.28.12.01.02</w:t>
            </w:r>
          </w:p>
        </w:tc>
        <w:tc>
          <w:tcPr>
            <w:tcW w:w="1418" w:type="dxa"/>
          </w:tcPr>
          <w:p w14:paraId="1A3EB31C" w14:textId="77777777" w:rsidR="00A16A32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Ортопедические брюки</w:t>
            </w:r>
          </w:p>
          <w:p w14:paraId="7269EFCB" w14:textId="77777777" w:rsidR="00A16A32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5BABC7F" w14:textId="2375CC15" w:rsidR="00A16A32" w:rsidRPr="0044355F" w:rsidRDefault="00A16A32" w:rsidP="003A762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43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12-01-02</w:t>
            </w:r>
          </w:p>
        </w:tc>
        <w:tc>
          <w:tcPr>
            <w:tcW w:w="3680" w:type="dxa"/>
          </w:tcPr>
          <w:p w14:paraId="37DE23F0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Ортопедические брюки должны подбираться по индивидуальным размерам </w:t>
            </w:r>
            <w:r w:rsidRPr="007B129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Получателя*, с</w:t>
            </w: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 учетом его анатомо-функциональных особенностей.</w:t>
            </w:r>
          </w:p>
          <w:p w14:paraId="601572D2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Ортопедические брюки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 xml:space="preserve">должны быть </w:t>
            </w: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предназначены для сидения в креслах-колясках людей с ограниченными возможностями движения за счет специальной технологии и конструкции кроя.</w:t>
            </w:r>
          </w:p>
          <w:p w14:paraId="31E2CAD1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Брюки должны быть свободны в области талии и бедер, иметь завышенную спинку для защиты спины, передняя часть брюк должна быть откидная на замках, вшитых в боковые швы, которые должны быть смещены в сторону передней части для удобства пользования туалетом, смены подгузников, должна быть расширенная пройма для возможности использования подгузников, выточки в области колен для комфортного сидения.</w:t>
            </w:r>
          </w:p>
          <w:p w14:paraId="648B764F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 боковые швы должны быть вставлены разъемные молнии, для обеспечения раскрываемости брючины и удобство надевания.</w:t>
            </w:r>
          </w:p>
          <w:p w14:paraId="5546B25A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Пояс брюк должен быть на эластичной ленте, застегиваться с двух сторон по боковым швам над молниями на пуговицу, брючный крючок.</w:t>
            </w:r>
          </w:p>
          <w:p w14:paraId="143517FD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Над уровнем колена должны быть расположены накладные застегивающиеся карманы.</w:t>
            </w:r>
          </w:p>
          <w:p w14:paraId="53E610F6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Для надежной фиксации на теле человека должны иметься две регулируемые лямки.</w:t>
            </w:r>
          </w:p>
          <w:p w14:paraId="3C259538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Верх брюк должен быть изготовлен из натуральных материалов, обеспечивающих защиту от дождя, грязи, подкладка должны быть изготовлена из вискозы.</w:t>
            </w:r>
          </w:p>
          <w:p w14:paraId="08DA55BF" w14:textId="77777777" w:rsidR="00A16A32" w:rsidRPr="00C6296C" w:rsidRDefault="00A16A32" w:rsidP="003A7623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 комплект поставки должен входить:</w:t>
            </w:r>
          </w:p>
          <w:p w14:paraId="24FB55F9" w14:textId="1635689A" w:rsidR="00A16A32" w:rsidRPr="00A16A32" w:rsidRDefault="00A16A32" w:rsidP="00A16A32">
            <w:pPr>
              <w:shd w:val="clear" w:color="auto" w:fill="FFFFFF"/>
              <w:tabs>
                <w:tab w:val="left" w:pos="2434"/>
                <w:tab w:val="left" w:pos="3168"/>
                <w:tab w:val="left" w:pos="48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</w:pPr>
            <w:r w:rsidRPr="00C6296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- гарантийный талон на сервисное обслуживание.</w:t>
            </w:r>
          </w:p>
        </w:tc>
        <w:tc>
          <w:tcPr>
            <w:tcW w:w="992" w:type="dxa"/>
          </w:tcPr>
          <w:p w14:paraId="591DEC93" w14:textId="78BA2E8E" w:rsidR="00A16A32" w:rsidRPr="0044355F" w:rsidRDefault="00A3114F" w:rsidP="003A76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380</w:t>
            </w:r>
          </w:p>
        </w:tc>
        <w:tc>
          <w:tcPr>
            <w:tcW w:w="992" w:type="dxa"/>
          </w:tcPr>
          <w:p w14:paraId="5889256A" w14:textId="098AD91C" w:rsidR="00A16A32" w:rsidRPr="00C3766C" w:rsidRDefault="00A16A32" w:rsidP="003A76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ar-SA"/>
              </w:rPr>
              <w:t>не более 60 дней</w:t>
            </w:r>
          </w:p>
        </w:tc>
      </w:tr>
      <w:tr w:rsidR="00A16A32" w:rsidRPr="00DA1216" w14:paraId="1069738A" w14:textId="206D40AE" w:rsidTr="00323343">
        <w:trPr>
          <w:trHeight w:val="177"/>
        </w:trPr>
        <w:tc>
          <w:tcPr>
            <w:tcW w:w="851" w:type="dxa"/>
          </w:tcPr>
          <w:p w14:paraId="49B0F060" w14:textId="7E477BC5" w:rsidR="00A16A32" w:rsidRPr="00DA1216" w:rsidRDefault="00A16A32" w:rsidP="003A762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4026107" w14:textId="77777777" w:rsidR="00A16A32" w:rsidRPr="00DA1216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14:paraId="0A510E55" w14:textId="77777777" w:rsidR="00A16A32" w:rsidRPr="00DA1216" w:rsidRDefault="00A16A32" w:rsidP="003A7623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680" w:type="dxa"/>
          </w:tcPr>
          <w:p w14:paraId="629F7C9D" w14:textId="77777777" w:rsidR="00A16A32" w:rsidRPr="00C3766C" w:rsidRDefault="00A16A32" w:rsidP="003A76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37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992" w:type="dxa"/>
            <w:vAlign w:val="center"/>
          </w:tcPr>
          <w:p w14:paraId="1B7C738C" w14:textId="1AE3ECBB" w:rsidR="00A16A32" w:rsidRPr="00C3766C" w:rsidRDefault="00A3114F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  <w:r w:rsidR="00AB23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14:paraId="1A571FA4" w14:textId="77777777" w:rsidR="00A16A32" w:rsidRPr="00C3766C" w:rsidRDefault="00A16A32" w:rsidP="003A7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007C7A9A" w14:textId="77777777" w:rsidR="003F6616" w:rsidRDefault="003F6616" w:rsidP="009013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25E6920" w14:textId="77777777" w:rsidR="00AD76A9" w:rsidRDefault="00AD76A9" w:rsidP="00901351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4C87792" w14:textId="77777777" w:rsidR="00901351" w:rsidRDefault="00013A6F" w:rsidP="0090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91">
        <w:rPr>
          <w:rFonts w:ascii="Times New Roman" w:eastAsia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14:paraId="2E6C83C3" w14:textId="199FD570" w:rsidR="00312F89" w:rsidRDefault="00013A6F" w:rsidP="00901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соответствии с ч.2 ст.33 Федерального закона от 05.04.2013 № 44-ФЗ «О контрактной системе в сфере   закупок товаров, работ, услуг для обеспечения государственных и муниципальных нужд» данные значения показателей не изменяются.</w:t>
      </w:r>
    </w:p>
    <w:p w14:paraId="5A7D268A" w14:textId="77777777" w:rsidR="00DD29BA" w:rsidRDefault="00DD29BA" w:rsidP="00040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D8BFB" w14:textId="77777777" w:rsidR="00DD29BA" w:rsidRDefault="00DD29BA" w:rsidP="00040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D29BA" w:rsidSect="00AD76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69EA5" w14:textId="77777777" w:rsidR="00C80483" w:rsidRDefault="00C80483" w:rsidP="00AD76A9">
      <w:pPr>
        <w:spacing w:after="0" w:line="240" w:lineRule="auto"/>
      </w:pPr>
      <w:r>
        <w:separator/>
      </w:r>
    </w:p>
  </w:endnote>
  <w:endnote w:type="continuationSeparator" w:id="0">
    <w:p w14:paraId="687D87DD" w14:textId="77777777" w:rsidR="00C80483" w:rsidRDefault="00C80483" w:rsidP="00AD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F24B1" w14:textId="77777777" w:rsidR="00C80483" w:rsidRDefault="00C80483" w:rsidP="00AD76A9">
      <w:pPr>
        <w:spacing w:after="0" w:line="240" w:lineRule="auto"/>
      </w:pPr>
      <w:r>
        <w:separator/>
      </w:r>
    </w:p>
  </w:footnote>
  <w:footnote w:type="continuationSeparator" w:id="0">
    <w:p w14:paraId="0D6A3039" w14:textId="77777777" w:rsidR="00C80483" w:rsidRDefault="00C80483" w:rsidP="00AD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292241"/>
      <w:docPartObj>
        <w:docPartGallery w:val="Page Numbers (Top of Page)"/>
        <w:docPartUnique/>
      </w:docPartObj>
    </w:sdtPr>
    <w:sdtContent>
      <w:p w14:paraId="029BE687" w14:textId="18C90A2F" w:rsidR="00AD76A9" w:rsidRDefault="00AD76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2E5F5F" w14:textId="77777777" w:rsidR="00AD76A9" w:rsidRDefault="00AD76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1FB4"/>
    <w:rsid w:val="00013A6F"/>
    <w:rsid w:val="000230CE"/>
    <w:rsid w:val="0004088D"/>
    <w:rsid w:val="00082D7F"/>
    <w:rsid w:val="000A3906"/>
    <w:rsid w:val="000C5682"/>
    <w:rsid w:val="001026DE"/>
    <w:rsid w:val="00142042"/>
    <w:rsid w:val="00191B7A"/>
    <w:rsid w:val="00194E14"/>
    <w:rsid w:val="001C69B4"/>
    <w:rsid w:val="001E74A8"/>
    <w:rsid w:val="001F16AA"/>
    <w:rsid w:val="002449C7"/>
    <w:rsid w:val="002559F3"/>
    <w:rsid w:val="00257A90"/>
    <w:rsid w:val="00277098"/>
    <w:rsid w:val="002B0952"/>
    <w:rsid w:val="002B3451"/>
    <w:rsid w:val="002C06E0"/>
    <w:rsid w:val="002D4BA1"/>
    <w:rsid w:val="002E54C8"/>
    <w:rsid w:val="00312F89"/>
    <w:rsid w:val="00323343"/>
    <w:rsid w:val="003527AB"/>
    <w:rsid w:val="00364EAF"/>
    <w:rsid w:val="003A73C9"/>
    <w:rsid w:val="003B15F4"/>
    <w:rsid w:val="003E0844"/>
    <w:rsid w:val="003E585E"/>
    <w:rsid w:val="003F60A4"/>
    <w:rsid w:val="003F6616"/>
    <w:rsid w:val="00412122"/>
    <w:rsid w:val="00425A6B"/>
    <w:rsid w:val="0044355F"/>
    <w:rsid w:val="00456254"/>
    <w:rsid w:val="00496307"/>
    <w:rsid w:val="00496E93"/>
    <w:rsid w:val="004D730D"/>
    <w:rsid w:val="0050233B"/>
    <w:rsid w:val="0050698F"/>
    <w:rsid w:val="005132FE"/>
    <w:rsid w:val="00522AEB"/>
    <w:rsid w:val="00527769"/>
    <w:rsid w:val="00541AEE"/>
    <w:rsid w:val="005444A5"/>
    <w:rsid w:val="0057521D"/>
    <w:rsid w:val="005801B4"/>
    <w:rsid w:val="0059498C"/>
    <w:rsid w:val="005A52B8"/>
    <w:rsid w:val="005F4511"/>
    <w:rsid w:val="0060158D"/>
    <w:rsid w:val="0061193D"/>
    <w:rsid w:val="0061301F"/>
    <w:rsid w:val="0064165A"/>
    <w:rsid w:val="00663C7D"/>
    <w:rsid w:val="0067039C"/>
    <w:rsid w:val="00690E52"/>
    <w:rsid w:val="00693727"/>
    <w:rsid w:val="006A197F"/>
    <w:rsid w:val="006B280A"/>
    <w:rsid w:val="00743AE4"/>
    <w:rsid w:val="00744ED8"/>
    <w:rsid w:val="007726BC"/>
    <w:rsid w:val="0077563E"/>
    <w:rsid w:val="007B129A"/>
    <w:rsid w:val="007C2782"/>
    <w:rsid w:val="007C5BCD"/>
    <w:rsid w:val="007E659A"/>
    <w:rsid w:val="00817B6F"/>
    <w:rsid w:val="00830556"/>
    <w:rsid w:val="00831449"/>
    <w:rsid w:val="00835E91"/>
    <w:rsid w:val="008455D7"/>
    <w:rsid w:val="00886F6B"/>
    <w:rsid w:val="00896943"/>
    <w:rsid w:val="008A66FD"/>
    <w:rsid w:val="008C2730"/>
    <w:rsid w:val="008C7068"/>
    <w:rsid w:val="008D3EE0"/>
    <w:rsid w:val="008E0DE7"/>
    <w:rsid w:val="008F07E8"/>
    <w:rsid w:val="009000D5"/>
    <w:rsid w:val="009009D4"/>
    <w:rsid w:val="00901351"/>
    <w:rsid w:val="00907B9E"/>
    <w:rsid w:val="0091572C"/>
    <w:rsid w:val="00926A86"/>
    <w:rsid w:val="00936B6F"/>
    <w:rsid w:val="009803EE"/>
    <w:rsid w:val="009862E5"/>
    <w:rsid w:val="009A381A"/>
    <w:rsid w:val="009C29C7"/>
    <w:rsid w:val="009C428B"/>
    <w:rsid w:val="009E397D"/>
    <w:rsid w:val="00A02985"/>
    <w:rsid w:val="00A16A32"/>
    <w:rsid w:val="00A20DA6"/>
    <w:rsid w:val="00A24429"/>
    <w:rsid w:val="00A3114F"/>
    <w:rsid w:val="00A372BD"/>
    <w:rsid w:val="00A6429C"/>
    <w:rsid w:val="00A87F9E"/>
    <w:rsid w:val="00AB232F"/>
    <w:rsid w:val="00AD76A9"/>
    <w:rsid w:val="00AF242E"/>
    <w:rsid w:val="00B722F5"/>
    <w:rsid w:val="00B760FC"/>
    <w:rsid w:val="00B7740E"/>
    <w:rsid w:val="00B94B07"/>
    <w:rsid w:val="00BB40D6"/>
    <w:rsid w:val="00BC30CB"/>
    <w:rsid w:val="00BD0689"/>
    <w:rsid w:val="00BF65CF"/>
    <w:rsid w:val="00BF6C5A"/>
    <w:rsid w:val="00C107D2"/>
    <w:rsid w:val="00C12E70"/>
    <w:rsid w:val="00C35615"/>
    <w:rsid w:val="00C35D85"/>
    <w:rsid w:val="00C372E2"/>
    <w:rsid w:val="00C3766C"/>
    <w:rsid w:val="00C4300A"/>
    <w:rsid w:val="00C54B01"/>
    <w:rsid w:val="00C6296C"/>
    <w:rsid w:val="00C80483"/>
    <w:rsid w:val="00C92E99"/>
    <w:rsid w:val="00CC244F"/>
    <w:rsid w:val="00CD034D"/>
    <w:rsid w:val="00CD171C"/>
    <w:rsid w:val="00CD63B8"/>
    <w:rsid w:val="00CF5F20"/>
    <w:rsid w:val="00D376FF"/>
    <w:rsid w:val="00D45EB3"/>
    <w:rsid w:val="00D47B36"/>
    <w:rsid w:val="00D54EAE"/>
    <w:rsid w:val="00D75333"/>
    <w:rsid w:val="00D86C6E"/>
    <w:rsid w:val="00D9605A"/>
    <w:rsid w:val="00DA3747"/>
    <w:rsid w:val="00DA6F79"/>
    <w:rsid w:val="00DD29BA"/>
    <w:rsid w:val="00DD5B91"/>
    <w:rsid w:val="00E16E66"/>
    <w:rsid w:val="00E21B86"/>
    <w:rsid w:val="00E4334A"/>
    <w:rsid w:val="00E57943"/>
    <w:rsid w:val="00E96A02"/>
    <w:rsid w:val="00E96FD9"/>
    <w:rsid w:val="00EE4AB2"/>
    <w:rsid w:val="00EE7CC5"/>
    <w:rsid w:val="00F06F2F"/>
    <w:rsid w:val="00F07735"/>
    <w:rsid w:val="00F511AE"/>
    <w:rsid w:val="00F546D3"/>
    <w:rsid w:val="00F73FBA"/>
    <w:rsid w:val="00FC41D9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9FFD3ADF-FFE5-4058-A8BB-4A0BDA1C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72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AD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76A9"/>
  </w:style>
  <w:style w:type="paragraph" w:styleId="ae">
    <w:name w:val="footer"/>
    <w:basedOn w:val="a"/>
    <w:link w:val="af"/>
    <w:uiPriority w:val="99"/>
    <w:unhideWhenUsed/>
    <w:rsid w:val="00AD7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C962-1CB6-4D21-9270-FA333142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Козицкая Елена Владимировна</dc:creator>
  <cp:lastModifiedBy>Якубова Наталья Николаевна</cp:lastModifiedBy>
  <cp:revision>52</cp:revision>
  <cp:lastPrinted>2020-03-05T03:21:00Z</cp:lastPrinted>
  <dcterms:created xsi:type="dcterms:W3CDTF">2021-03-12T04:07:00Z</dcterms:created>
  <dcterms:modified xsi:type="dcterms:W3CDTF">2023-03-13T04:21:00Z</dcterms:modified>
</cp:coreProperties>
</file>