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35" w:rsidRPr="000E2550" w:rsidRDefault="00180035" w:rsidP="001800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180035" w:rsidRPr="000E2550" w:rsidRDefault="00180035" w:rsidP="001800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инвалидам специальных средств при нарушениях функций выделения</w:t>
      </w:r>
    </w:p>
    <w:p w:rsidR="00180035" w:rsidRPr="000E255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35" w:rsidRPr="000E255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закупки</w:t>
      </w: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0035" w:rsidRPr="000E255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средства при нарушениях функций выделения (далее – ТСР) для лиц, страдающих нарушениями функции выделения, по медицинским показаниям. </w:t>
      </w:r>
    </w:p>
    <w:p w:rsidR="00180035" w:rsidRPr="000E255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поставляемого товара – </w:t>
      </w:r>
      <w:r w:rsidR="00564C20"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22 196 </w:t>
      </w:r>
      <w:r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штук</w:t>
      </w: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C20" w:rsidRPr="000E2550" w:rsidRDefault="00564C20" w:rsidP="00564C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C20" w:rsidRPr="000E2550" w:rsidRDefault="00564C20" w:rsidP="00564C2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Адгезивная пластина, плоская для двухкомпонентного дренируемого калоприемника, 4 155 штук.</w:t>
      </w:r>
    </w:p>
    <w:p w:rsidR="00564C20" w:rsidRPr="000E2550" w:rsidRDefault="00564C20" w:rsidP="00564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Адгезивная пластина плоской формы гипоаллергенная гидроколлоидная с защитным покрытием, с вырезаемым отверстием под стому, с фланецем для крепления мешка соответствующим фланцу мешка. Размер (диаметр) фланца в диапазоне не менее </w:t>
      </w:r>
      <w:smartTag w:uri="urn:schemas-microsoft-com:office:smarttags" w:element="metricconverter">
        <w:smartTagPr>
          <w:attr w:name="ProductID" w:val="38 мм"/>
        </w:smartTagPr>
        <w:r w:rsidRPr="000E25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 мм</w:t>
        </w:r>
      </w:smartTag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60 мм включительно (не менее 3-х типоразмеров (конкретный </w:t>
      </w:r>
      <w:proofErr w:type="gramStart"/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 определяется</w:t>
      </w:r>
      <w:proofErr w:type="gramEnd"/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индивидуальной потребности инвалида)), (в соответствие с п. 5.2.7 ГОСТ Р 58237-2018). </w:t>
      </w:r>
    </w:p>
    <w:p w:rsidR="00564C20" w:rsidRPr="000E2550" w:rsidRDefault="00564C20" w:rsidP="00564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Адгезивная пластина должна быть функционально совместима с позицией № 2 «</w:t>
      </w:r>
      <w:proofErr w:type="gramStart"/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</w:t>
      </w:r>
      <w:proofErr w:type="gramEnd"/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дренируемый для двухкомпонентного дренируемого калоприемника».</w:t>
      </w:r>
    </w:p>
    <w:p w:rsidR="00564C20" w:rsidRPr="000E2550" w:rsidRDefault="00564C20" w:rsidP="00564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BF" w:rsidRPr="000E2550" w:rsidRDefault="00564C20" w:rsidP="00564C2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Мешок дренируемый для двухкомпонентного </w:t>
      </w:r>
      <w:r w:rsidR="003223BF"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дренируемого калоприемника, </w:t>
      </w:r>
    </w:p>
    <w:p w:rsidR="00564C20" w:rsidRPr="000E2550" w:rsidRDefault="00564C20" w:rsidP="003223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12 465 штук.</w:t>
      </w:r>
    </w:p>
    <w:p w:rsidR="00564C20" w:rsidRPr="000E2550" w:rsidRDefault="00564C20" w:rsidP="00564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Мешок стомный разъемный, </w:t>
      </w:r>
      <w:proofErr w:type="spellStart"/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гермитичный</w:t>
      </w:r>
      <w:proofErr w:type="spellEnd"/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дренируемый из непрозрачного многослойного, не пропускающего запах полиэтилена, с мягкой нетканой подложкой, с зажимом, с фланцем для крепления мешка к пластине, соответствующим фланцу пластины. Размер (диаметр) фланца в диапазоне не менее </w:t>
      </w:r>
      <w:smartTag w:uri="urn:schemas-microsoft-com:office:smarttags" w:element="metricconverter">
        <w:smartTagPr>
          <w:attr w:name="ProductID" w:val="38 мм"/>
        </w:smartTagPr>
        <w:r w:rsidRPr="000E25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 мм</w:t>
        </w:r>
      </w:smartTag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60 мм включительно (не менее 3-х типоразмеров (конкретный </w:t>
      </w:r>
      <w:proofErr w:type="gramStart"/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 определяется</w:t>
      </w:r>
      <w:proofErr w:type="gramEnd"/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индивидуальной потребности инвалида)), (в соответствие с п. 5.2.7 ГОСТ Р 58237-2018).</w:t>
      </w:r>
    </w:p>
    <w:p w:rsidR="00564C20" w:rsidRPr="000E2550" w:rsidRDefault="00564C20" w:rsidP="00564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20" w:rsidRPr="000E2550" w:rsidRDefault="00564C20" w:rsidP="00564C2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Адгезивная пластина, плоская для двухкомпонентного дренируемого калоприемника, 1 394 штук.</w:t>
      </w:r>
    </w:p>
    <w:p w:rsidR="00564C20" w:rsidRPr="000E2550" w:rsidRDefault="00564C20" w:rsidP="00564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Адгезивная пластина плоской формы гипоаллергенная гидроколлоидная с защитным покрытием, с вырезаемым отверстием под стому, с фланецем для крепления мешка соответствующим фланцу мешка. Размер (диаметр) фланца в диапазоне не менее 70 мм и не более 90 мм включительно (не менее 2-х типоразмеров (конкретный размер определяется с учетом индивидуальной потребности инвалида)), (в соответствие с п. 5.2.7 ГОСТ Р 58237-2018). </w:t>
      </w:r>
    </w:p>
    <w:p w:rsidR="00564C20" w:rsidRPr="000E2550" w:rsidRDefault="00564C20" w:rsidP="00564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Адгезивная пластина должна быть функционально совместима с позицией № 4 «</w:t>
      </w:r>
      <w:proofErr w:type="gramStart"/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</w:t>
      </w:r>
      <w:proofErr w:type="gramEnd"/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дренируемый для двухкомпонентного дренируемого калоприемника».</w:t>
      </w:r>
    </w:p>
    <w:p w:rsidR="00564C20" w:rsidRPr="000E2550" w:rsidRDefault="00564C20" w:rsidP="00564C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C20" w:rsidRPr="000E2550" w:rsidRDefault="00564C20" w:rsidP="00564C2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Мешок дренируемый для двухкомпонентного дренируемого калоприемника, </w:t>
      </w:r>
    </w:p>
    <w:p w:rsidR="00564C20" w:rsidRPr="000E2550" w:rsidRDefault="00564C20" w:rsidP="00564C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4 182 штук.</w:t>
      </w:r>
    </w:p>
    <w:p w:rsidR="00564C20" w:rsidRPr="000E2550" w:rsidRDefault="00564C20" w:rsidP="00564C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Мешок стомный разъемный, </w:t>
      </w:r>
      <w:proofErr w:type="spellStart"/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гермитичный</w:t>
      </w:r>
      <w:proofErr w:type="spellEnd"/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дренируемый из непрозрачного многослойного, не пропускающего запах полиэтилена, с мягкой нетканой подложкой, с зажимом, с фланцем для крепления мешка к пластине, соответствующим фланцу пластины. Размер (диаметр) фланца в диапазоне не менее 70 мм и не более 90 мм включительно (не менее 2-х типоразмеров (конкретный размер определяется с учетом индивидуальной потребности инвалида)) (в соответствие с п. 5.2.7 ГОСТ Р 58237-2018).</w:t>
      </w:r>
    </w:p>
    <w:p w:rsidR="00564C20" w:rsidRPr="000E2550" w:rsidRDefault="00564C20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35" w:rsidRPr="000E255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 товара:</w:t>
      </w:r>
    </w:p>
    <w:p w:rsidR="00180035" w:rsidRPr="000E255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(в пределах Омской области) с правом выбора Получателем одного из способов получения Товара:</w:t>
      </w:r>
    </w:p>
    <w:p w:rsidR="00180035" w:rsidRPr="000E255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80035" w:rsidRPr="000E255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</w:t>
      </w: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сфере труда, занятости и социальной защиты населения, а также оказания им при этом необходимой помощи".</w:t>
      </w:r>
    </w:p>
    <w:p w:rsidR="00180035" w:rsidRPr="000E255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выдачи Товара и склад Поставщика должны быть оснащены видеокамерами.</w:t>
      </w:r>
    </w:p>
    <w:p w:rsidR="00180035" w:rsidRPr="000E255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35" w:rsidRPr="000E255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 товара:</w:t>
      </w:r>
    </w:p>
    <w:p w:rsidR="00180035" w:rsidRPr="000E255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получения от Заказчика реестра получателей Товара </w:t>
      </w:r>
      <w:r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10 августа 2022 года</w:t>
      </w: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D67" w:rsidRPr="000E2550" w:rsidRDefault="00180035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товара Получателям не должна превышать </w:t>
      </w:r>
      <w:r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дней, а в отношении Получателей из числа инвалидов, нуждающихся в оказании паллиативной медицинской помощи, </w:t>
      </w:r>
      <w:r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получения Поставщиком реестра получателей Товара.</w:t>
      </w:r>
    </w:p>
    <w:p w:rsidR="00DC1D67" w:rsidRPr="000E2550" w:rsidRDefault="00DC1D67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67" w:rsidRPr="000E2550" w:rsidRDefault="00DC1D67" w:rsidP="00DC1D67">
      <w:pPr>
        <w:suppressAutoHyphens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техническим, функциональным характеристикам:</w:t>
      </w:r>
    </w:p>
    <w:p w:rsidR="00DC1D67" w:rsidRPr="000E2550" w:rsidRDefault="00DC1D67" w:rsidP="00DC1D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0E255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ТСР должно иметь действующее </w:t>
      </w:r>
      <w:r w:rsidRPr="000E255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 xml:space="preserve">регистрационное удостоверение, </w:t>
      </w:r>
      <w:r w:rsidRPr="000E255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DC1D67" w:rsidRPr="000E2550" w:rsidRDefault="00DC1D67" w:rsidP="00D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</w:t>
      </w:r>
    </w:p>
    <w:p w:rsidR="00DC1D67" w:rsidRPr="000E2550" w:rsidRDefault="00DC1D67" w:rsidP="00D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DC1D67" w:rsidRPr="000E2550" w:rsidRDefault="00DC1D67" w:rsidP="00D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характеристики Товара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DC1D67" w:rsidRPr="000E2550" w:rsidRDefault="00DC1D67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67" w:rsidRPr="000E2550" w:rsidRDefault="00DC1D67" w:rsidP="00DC1D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комплектности, маркировке, упаковке ТСР:</w:t>
      </w:r>
    </w:p>
    <w:p w:rsidR="00DC1D67" w:rsidRPr="000E2550" w:rsidRDefault="00DC1D67" w:rsidP="00DC1D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</w:t>
      </w:r>
      <w:r w:rsidRPr="000E2550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овка </w:t>
      </w: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средств при нарушениях функций выделения </w:t>
      </w:r>
      <w:r w:rsidRPr="000E2550">
        <w:rPr>
          <w:rFonts w:ascii="Times New Roman" w:eastAsia="Arial CYR" w:hAnsi="Times New Roman" w:cs="Times New Roman"/>
          <w:sz w:val="24"/>
          <w:szCs w:val="24"/>
          <w:lang w:eastAsia="ru-RU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DC1D67" w:rsidRPr="000E2550" w:rsidRDefault="00DC1D67" w:rsidP="00DC1D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Arial CYR" w:hAnsi="Times New Roman" w:cs="Times New Roman"/>
          <w:sz w:val="24"/>
          <w:szCs w:val="24"/>
          <w:lang w:eastAsia="ru-RU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DC1D67" w:rsidRPr="000E2550" w:rsidRDefault="00DC1D67" w:rsidP="00DC1D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0E2550">
        <w:rPr>
          <w:rFonts w:ascii="Times New Roman" w:eastAsia="Arial CYR" w:hAnsi="Times New Roman" w:cs="Times New Roman"/>
          <w:sz w:val="24"/>
          <w:szCs w:val="24"/>
          <w:lang w:eastAsia="ru-RU"/>
        </w:rPr>
        <w:t>При передаче изделия Поставщик обязан разъяснить Получателю условия и требования к эксплуатации изделия.</w:t>
      </w:r>
    </w:p>
    <w:p w:rsidR="00DC1D67" w:rsidRPr="000E2550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67" w:rsidRPr="000E2550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Гарантии качества</w:t>
      </w:r>
      <w:r w:rsidR="00C51BD0" w:rsidRPr="000E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1D67" w:rsidRPr="000E2550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DC1D67" w:rsidRPr="000E2550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DC1D67" w:rsidRPr="000E2550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DC1D67" w:rsidRPr="000E2550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DC1D67" w:rsidRPr="000E2550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DC1D67" w:rsidRPr="000E2550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DC1D67" w:rsidRPr="000E2550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DC1D67" w:rsidRPr="000E2550" w:rsidRDefault="00DC1D67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5D7216" w:rsidRPr="000E2550" w:rsidRDefault="005D7216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D7216" w:rsidRPr="000E2550" w:rsidSect="00180035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DB"/>
    <w:rsid w:val="000339DB"/>
    <w:rsid w:val="000E2550"/>
    <w:rsid w:val="00180035"/>
    <w:rsid w:val="003223BF"/>
    <w:rsid w:val="00540BE4"/>
    <w:rsid w:val="00564C20"/>
    <w:rsid w:val="005D7216"/>
    <w:rsid w:val="007F1517"/>
    <w:rsid w:val="00C51BD0"/>
    <w:rsid w:val="00D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CB0F1-E3E7-433D-8E4C-C9191F4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8</cp:revision>
  <cp:lastPrinted>2021-11-23T10:01:00Z</cp:lastPrinted>
  <dcterms:created xsi:type="dcterms:W3CDTF">2021-11-23T03:44:00Z</dcterms:created>
  <dcterms:modified xsi:type="dcterms:W3CDTF">2021-11-23T10:26:00Z</dcterms:modified>
</cp:coreProperties>
</file>