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BA" w:rsidRPr="001F1EC2" w:rsidRDefault="000325BA" w:rsidP="000325BA">
      <w:pPr>
        <w:keepNext/>
        <w:jc w:val="right"/>
        <w:rPr>
          <w:i/>
        </w:rPr>
      </w:pPr>
      <w:r w:rsidRPr="001F1EC2">
        <w:rPr>
          <w:i/>
        </w:rPr>
        <w:t>Приложение №1 к извещению</w:t>
      </w:r>
    </w:p>
    <w:p w:rsidR="000325BA" w:rsidRPr="001F1EC2" w:rsidRDefault="000325BA" w:rsidP="000325BA">
      <w:pPr>
        <w:keepNext/>
        <w:jc w:val="right"/>
        <w:rPr>
          <w:i/>
        </w:rPr>
      </w:pPr>
      <w:r w:rsidRPr="001F1EC2">
        <w:rPr>
          <w:i/>
        </w:rPr>
        <w:t>о проведении закупки</w:t>
      </w:r>
    </w:p>
    <w:p w:rsidR="000325BA" w:rsidRPr="001F1EC2" w:rsidRDefault="000325BA" w:rsidP="000325BA">
      <w:pPr>
        <w:pStyle w:val="a8"/>
        <w:keepNext/>
        <w:tabs>
          <w:tab w:val="left" w:pos="0"/>
        </w:tabs>
        <w:rPr>
          <w:iCs/>
          <w:sz w:val="24"/>
        </w:rPr>
      </w:pPr>
    </w:p>
    <w:p w:rsidR="000325BA" w:rsidRPr="00CF24F6" w:rsidRDefault="000325BA" w:rsidP="000325BA">
      <w:pPr>
        <w:keepNext/>
        <w:autoSpaceDE w:val="0"/>
        <w:jc w:val="center"/>
        <w:rPr>
          <w:b/>
          <w:iCs/>
        </w:rPr>
      </w:pPr>
      <w:r w:rsidRPr="00CF24F6">
        <w:rPr>
          <w:b/>
          <w:iCs/>
        </w:rPr>
        <w:t>Описание объекта закупки</w:t>
      </w:r>
    </w:p>
    <w:p w:rsidR="000325BA" w:rsidRPr="00CF24F6" w:rsidRDefault="000325BA" w:rsidP="000325BA">
      <w:pPr>
        <w:pStyle w:val="a8"/>
        <w:keepNext/>
        <w:tabs>
          <w:tab w:val="left" w:pos="0"/>
        </w:tabs>
        <w:rPr>
          <w:iCs/>
          <w:sz w:val="24"/>
        </w:rPr>
      </w:pPr>
    </w:p>
    <w:p w:rsidR="000325BA" w:rsidRDefault="000325BA" w:rsidP="009906B6">
      <w:pPr>
        <w:pStyle w:val="a8"/>
        <w:keepNext/>
        <w:keepLines/>
        <w:tabs>
          <w:tab w:val="left" w:pos="0"/>
        </w:tabs>
        <w:ind w:firstLine="709"/>
        <w:jc w:val="both"/>
        <w:rPr>
          <w:iCs/>
          <w:sz w:val="24"/>
        </w:rPr>
      </w:pPr>
      <w:r w:rsidRPr="00CF24F6">
        <w:rPr>
          <w:sz w:val="24"/>
        </w:rPr>
        <w:t xml:space="preserve">Предмет </w:t>
      </w:r>
      <w:r w:rsidRPr="00852A9E">
        <w:rPr>
          <w:sz w:val="24"/>
        </w:rPr>
        <w:t xml:space="preserve">Контракта: </w:t>
      </w:r>
      <w:r w:rsidR="009906B6" w:rsidRPr="009906B6">
        <w:rPr>
          <w:iCs/>
          <w:sz w:val="24"/>
        </w:rPr>
        <w:t xml:space="preserve">Поставка </w:t>
      </w:r>
      <w:r w:rsidR="004C5981" w:rsidRPr="004C5981">
        <w:rPr>
          <w:bCs w:val="0"/>
          <w:iCs/>
          <w:sz w:val="24"/>
        </w:rPr>
        <w:t xml:space="preserve">инвалидам </w:t>
      </w:r>
      <w:r w:rsidR="004C5981" w:rsidRPr="004C5981">
        <w:rPr>
          <w:bCs w:val="0"/>
          <w:sz w:val="24"/>
        </w:rPr>
        <w:t>абсорбирующего белья</w:t>
      </w:r>
    </w:p>
    <w:p w:rsidR="009879CA" w:rsidRPr="009906B6" w:rsidRDefault="009879CA" w:rsidP="009906B6">
      <w:pPr>
        <w:pStyle w:val="a8"/>
        <w:keepNext/>
        <w:keepLines/>
        <w:tabs>
          <w:tab w:val="left" w:pos="0"/>
        </w:tabs>
        <w:ind w:firstLine="709"/>
        <w:jc w:val="both"/>
        <w:rPr>
          <w:sz w:val="24"/>
          <w:lang w:eastAsia="ru-RU"/>
        </w:rPr>
      </w:pPr>
    </w:p>
    <w:p w:rsidR="000325BA" w:rsidRPr="00852A9E" w:rsidRDefault="000325BA" w:rsidP="000325BA">
      <w:pPr>
        <w:pStyle w:val="af4"/>
        <w:keepNext/>
        <w:numPr>
          <w:ilvl w:val="0"/>
          <w:numId w:val="3"/>
        </w:numPr>
        <w:tabs>
          <w:tab w:val="left" w:pos="555"/>
        </w:tabs>
        <w:ind w:firstLine="709"/>
        <w:jc w:val="both"/>
        <w:rPr>
          <w:b/>
        </w:rPr>
      </w:pPr>
      <w:r w:rsidRPr="00852A9E">
        <w:rPr>
          <w:b/>
        </w:rPr>
        <w:t xml:space="preserve">Требования, предъявляемые к качеству, безопасности, маркировке, сроку и объему предоставленных гарантий качества товара, технические и функциональные характеристики товара: 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bookmarkStart w:id="0" w:name="_GoBack"/>
      <w:r w:rsidRPr="008D459E">
        <w:rPr>
          <w:rFonts w:eastAsia="Times New Roman CYR"/>
          <w:bCs/>
          <w:iCs/>
        </w:rPr>
        <w:t xml:space="preserve">Абсорбирующее белье (впитывающие простыни (пеленки)) должно соответствовать требованиям национального стандарта ГОСТ </w:t>
      </w:r>
      <w:proofErr w:type="gramStart"/>
      <w:r w:rsidRPr="008D459E">
        <w:rPr>
          <w:rFonts w:eastAsia="Times New Roman CYR"/>
          <w:bCs/>
          <w:iCs/>
        </w:rPr>
        <w:t>Р</w:t>
      </w:r>
      <w:proofErr w:type="gramEnd"/>
      <w:r w:rsidRPr="008D459E">
        <w:rPr>
          <w:rFonts w:eastAsia="Times New Roman CYR"/>
          <w:bCs/>
          <w:iCs/>
        </w:rPr>
        <w:t xml:space="preserve"> 57762-2021 «Белье абсорбирующее. Общие технические условия». 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Абсорбирующее белье должно обеспечивать соблюдение санитарно-гигиенических условий для получателей с нарушениями функций выделения, гарантировать надежную защиту и максимальный комфорт. Благодаря своим размерам и характеристикам впитывающие простыни (пеленки) позволяют предотвратить возникновение раздражения кожи, пролежней и других проблем. Впитывающие простыни (пеленки) должны быть </w:t>
      </w:r>
      <w:proofErr w:type="spellStart"/>
      <w:r w:rsidRPr="008D459E">
        <w:rPr>
          <w:rFonts w:eastAsia="Times New Roman CYR"/>
          <w:bCs/>
          <w:iCs/>
        </w:rPr>
        <w:t>гипоаллергенны</w:t>
      </w:r>
      <w:proofErr w:type="spellEnd"/>
      <w:r w:rsidRPr="008D459E">
        <w:rPr>
          <w:rFonts w:eastAsia="Times New Roman CYR"/>
          <w:bCs/>
          <w:iCs/>
        </w:rPr>
        <w:t>, надежно удерживать влагу и нейтрализовать запах.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В абсорбирующем белье не допускаются внешние дефекты: механические повреждения (разрыв края, разрезы, повреждения и т.п.), пятна различного происхождения, посторонние включения, видимые невооруженным глазом.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Печатное изображение (при наличии) на белье должно быть четким, без искажений и пробелов. Не допускаются следы </w:t>
      </w:r>
      <w:proofErr w:type="spellStart"/>
      <w:r w:rsidRPr="008D459E">
        <w:rPr>
          <w:rFonts w:eastAsia="Times New Roman CYR"/>
          <w:bCs/>
          <w:iCs/>
        </w:rPr>
        <w:t>выщипывания</w:t>
      </w:r>
      <w:proofErr w:type="spellEnd"/>
      <w:r w:rsidRPr="008D459E">
        <w:rPr>
          <w:rFonts w:eastAsia="Times New Roman CYR"/>
          <w:bCs/>
          <w:iCs/>
        </w:rPr>
        <w:t xml:space="preserve"> волокон с поверхности белья и </w:t>
      </w:r>
      <w:proofErr w:type="spellStart"/>
      <w:r w:rsidRPr="008D459E">
        <w:rPr>
          <w:rFonts w:eastAsia="Times New Roman CYR"/>
          <w:bCs/>
          <w:iCs/>
        </w:rPr>
        <w:t>отмарывания</w:t>
      </w:r>
      <w:proofErr w:type="spellEnd"/>
      <w:r w:rsidRPr="008D459E">
        <w:rPr>
          <w:rFonts w:eastAsia="Times New Roman CYR"/>
          <w:bCs/>
          <w:iCs/>
        </w:rPr>
        <w:t xml:space="preserve"> краски.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Сырье и материалы для изготовления впитывающих простыней (пеленок) должны соответствовать требованиям безопасности по ГОСТ ISO 10993-10-2011, ГОСТ ISO 10993-11-2021, ГОСТ ISO 10993-12-2015, ГОСТ ISO 10993-1-2021, ГОСТ Р5 2770-2016.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Маркировка на потребительской упаковке абсорбирующего белья должна содержать: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наименование предприятия-изготовителя и/или его товарный знак;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наименование страны-изготовителя;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местонахождение производителя/изготовителя (продавца, поставщика), товарный знак (при наличии);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наименование белья;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товарную марку (при наличии), размеры белья, номер белья (при наличии);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правила по применению белья (в виде рисунков или текста);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указания по утилизации белья: слова «Не бросать в канализацию» и/или рисунок, четко и ясно отображающий эти указания;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состав;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- информацию о наличии </w:t>
      </w:r>
      <w:proofErr w:type="gramStart"/>
      <w:r w:rsidRPr="008D459E">
        <w:rPr>
          <w:rFonts w:eastAsia="Times New Roman CYR"/>
          <w:bCs/>
          <w:iCs/>
        </w:rPr>
        <w:t>специальных</w:t>
      </w:r>
      <w:proofErr w:type="gramEnd"/>
      <w:r w:rsidRPr="008D459E">
        <w:rPr>
          <w:rFonts w:eastAsia="Times New Roman CYR"/>
          <w:bCs/>
          <w:iCs/>
        </w:rPr>
        <w:t xml:space="preserve"> </w:t>
      </w:r>
      <w:proofErr w:type="spellStart"/>
      <w:r w:rsidRPr="008D459E">
        <w:rPr>
          <w:rFonts w:eastAsia="Times New Roman CYR"/>
          <w:bCs/>
          <w:iCs/>
        </w:rPr>
        <w:t>ингридиентов</w:t>
      </w:r>
      <w:proofErr w:type="spellEnd"/>
      <w:r w:rsidRPr="008D459E">
        <w:rPr>
          <w:rFonts w:eastAsia="Times New Roman CYR"/>
          <w:bCs/>
          <w:iCs/>
        </w:rPr>
        <w:t>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- отличительные характеристики белья в соответствии с </w:t>
      </w:r>
      <w:proofErr w:type="gramStart"/>
      <w:r w:rsidRPr="008D459E">
        <w:rPr>
          <w:rFonts w:eastAsia="Times New Roman CYR"/>
          <w:bCs/>
          <w:iCs/>
        </w:rPr>
        <w:t>техническим исполнением</w:t>
      </w:r>
      <w:proofErr w:type="gramEnd"/>
      <w:r w:rsidRPr="008D459E">
        <w:rPr>
          <w:rFonts w:eastAsia="Times New Roman CYR"/>
          <w:bCs/>
          <w:iCs/>
        </w:rPr>
        <w:t xml:space="preserve"> (в виде рисунков и/или текста);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 номер артикула (при наличии);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количество белья в партии;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номер партии (серии);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слова «Для однократного применения» (и/или графическое изображение, четко и ясно отображающее эти указания);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слово «Нестерильно» (и/или рисунок, четко и ясно отображающий эти указания);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слово «Нетоксично» (и/или рисунок, четко и ясно отображающий эти указания);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дату (месяц, год) изготовления;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срок годности, устанавливаемый изготовителем;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штриховой код (при наличии);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обозначение стандартов и/или технической документации (технических условий);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- номер и дату регистрационного удостоверения.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Требования к отгрузке Товара: 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lastRenderedPageBreak/>
        <w:t xml:space="preserve">Абсорбирующее белье в количестве, определяемом предприятием-изготовителем, должно быть упаковано в пакеты из полимерной пленки или пачки, или коробки по ГОСТ 33781-2016, или другую потребительскую упаковку, обеспечивающую сохранность белья при транспортировании и хранении. Швы в пакетах из полимерной пленки должны быть заварены. 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Транспортирование абсорбирующего белья должно осуществляться всеми видами крытых транспортных средств в соответствии с ГОСТ </w:t>
      </w:r>
      <w:proofErr w:type="gramStart"/>
      <w:r w:rsidRPr="008D459E">
        <w:rPr>
          <w:rFonts w:eastAsia="Times New Roman CYR"/>
          <w:bCs/>
          <w:iCs/>
        </w:rPr>
        <w:t>Р</w:t>
      </w:r>
      <w:proofErr w:type="gramEnd"/>
      <w:r w:rsidRPr="008D459E">
        <w:rPr>
          <w:rFonts w:eastAsia="Times New Roman CYR"/>
          <w:bCs/>
          <w:iCs/>
        </w:rPr>
        <w:t xml:space="preserve"> 50444-2020 и с правилами перевозки грузов, действующими на данном виде транспорта. Условия транспортирования белья – по группе 5 ГОСТ 15150-69.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При хранении абсорбирующего белья следует избегать резких перепадов температуры и повышенной влажности.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Поставляемый Товар должен иметь действующее регистрационное удостоверение, выданное Федеральной службой по надзору в сфере здравоохранения (в случае, если Товар подлежит регистрации), и иные документы, свидетельствующие о качестве и безопасности Товара, предусмотренные действующим законодательством Российской Федерации.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Гарантийный срок эксплуатации товара: </w:t>
      </w:r>
      <w:proofErr w:type="gramStart"/>
      <w:r w:rsidRPr="008D459E">
        <w:rPr>
          <w:rFonts w:eastAsia="Times New Roman CYR"/>
          <w:bCs/>
          <w:iCs/>
        </w:rPr>
        <w:t>Поставщик должен гарантировать, что поставляемый по Контракту Товар свободен от прав третьих лиц, является новым (не был ранее в употреблении, в ремонте, не был восстановлен или осуществлена замена основных частей Товара, не были восстановлены потребительские свойства), не имеет недостатков и дефектов, связанных с разработкой, материалами или качеством изготовления (в том числе скрытые недостатки и дефекты), проявляющихся при должной эксплуатации Товара</w:t>
      </w:r>
      <w:proofErr w:type="gramEnd"/>
      <w:r w:rsidRPr="008D459E">
        <w:rPr>
          <w:rFonts w:eastAsia="Times New Roman CYR"/>
          <w:bCs/>
          <w:iCs/>
        </w:rPr>
        <w:t xml:space="preserve"> в обычных условиях. На Товаре не должно быть механических повреждений.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 xml:space="preserve">Поставщик должен гарантировать, что поставляемый Товар соответствует стандартам на данные виды Товара, а также требованиям технического задания. 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Срок предоставления гарантии качества на абсорбирующее белье не устанавливается по причине их одноразового характера использования, но должен быть указан срок годности товаров и условия их хранения.</w:t>
      </w:r>
    </w:p>
    <w:p w:rsidR="008D459E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  <w:rPr>
          <w:rFonts w:eastAsia="Times New Roman CYR"/>
          <w:bCs/>
          <w:iCs/>
        </w:rPr>
      </w:pPr>
      <w:r w:rsidRPr="008D459E">
        <w:rPr>
          <w:rFonts w:eastAsia="Times New Roman CYR"/>
          <w:bCs/>
          <w:iCs/>
        </w:rPr>
        <w:t>Остаточный срок годности абсорбирующего белья должен быть не менее 1 года от даты производства (указанной на упаковке).</w:t>
      </w:r>
    </w:p>
    <w:p w:rsidR="004C5981" w:rsidRPr="008D459E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ind w:firstLine="851"/>
        <w:jc w:val="both"/>
      </w:pPr>
      <w:r w:rsidRPr="008D459E">
        <w:rPr>
          <w:rFonts w:eastAsia="Times New Roman CYR"/>
          <w:bCs/>
          <w:iCs/>
        </w:rPr>
        <w:t xml:space="preserve">В соответствии с приказом Минтруда России от 05.03.2021г. № 107н «Об утверждении Сроков пользования техническими средствами реабилитации, протезами и протезно-ортопедическими изделиями» сроки пользования техническими средствами реабилитации, протезами и протезно-ортопедическими изделиями (далее – ТСР) исчисляются </w:t>
      </w:r>
      <w:proofErr w:type="gramStart"/>
      <w:r w:rsidRPr="008D459E">
        <w:rPr>
          <w:rFonts w:eastAsia="Times New Roman CYR"/>
          <w:bCs/>
          <w:iCs/>
        </w:rPr>
        <w:t>с даты предоставления</w:t>
      </w:r>
      <w:proofErr w:type="gramEnd"/>
      <w:r w:rsidRPr="008D459E">
        <w:rPr>
          <w:rFonts w:eastAsia="Times New Roman CYR"/>
          <w:bCs/>
          <w:iCs/>
        </w:rPr>
        <w:t xml:space="preserve"> его получателю.</w:t>
      </w:r>
    </w:p>
    <w:bookmarkEnd w:id="0"/>
    <w:p w:rsidR="008D459E" w:rsidRPr="004C5981" w:rsidRDefault="008D459E" w:rsidP="008D459E">
      <w:pPr>
        <w:pStyle w:val="af4"/>
        <w:keepNext/>
        <w:numPr>
          <w:ilvl w:val="0"/>
          <w:numId w:val="3"/>
        </w:numPr>
        <w:suppressAutoHyphens w:val="0"/>
        <w:autoSpaceDE w:val="0"/>
        <w:jc w:val="both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4960"/>
        <w:gridCol w:w="1290"/>
        <w:gridCol w:w="1120"/>
      </w:tblGrid>
      <w:tr w:rsidR="004C5981" w:rsidRPr="008D459E" w:rsidTr="004C5981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Код КТРУ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Наименование</w:t>
            </w:r>
          </w:p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товара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Кол-во товара, шт.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81" w:rsidRPr="008D459E" w:rsidRDefault="004C5981" w:rsidP="00790E35">
            <w:pPr>
              <w:keepNext/>
              <w:snapToGrid w:val="0"/>
              <w:jc w:val="center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Цена за ед., руб</w:t>
            </w:r>
            <w:proofErr w:type="gramStart"/>
            <w:r w:rsidRPr="008D459E">
              <w:rPr>
                <w:sz w:val="20"/>
                <w:szCs w:val="20"/>
              </w:rPr>
              <w:t>.к</w:t>
            </w:r>
            <w:proofErr w:type="gramEnd"/>
            <w:r w:rsidRPr="008D459E">
              <w:rPr>
                <w:sz w:val="20"/>
                <w:szCs w:val="20"/>
              </w:rPr>
              <w:t>оп.</w:t>
            </w:r>
          </w:p>
        </w:tc>
      </w:tr>
      <w:tr w:rsidR="004C5981" w:rsidRPr="008D459E" w:rsidTr="004C5981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t>17.22.12.130-00000002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t>(22-01-01)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Впитывающие простыни (пеленки) размером не менее 40 х 60 см (</w:t>
            </w:r>
            <w:proofErr w:type="spellStart"/>
            <w:r w:rsidRPr="008D459E">
              <w:rPr>
                <w:color w:val="000000"/>
                <w:sz w:val="20"/>
                <w:szCs w:val="20"/>
              </w:rPr>
              <w:t>впитываемостью</w:t>
            </w:r>
            <w:proofErr w:type="spellEnd"/>
            <w:r w:rsidRPr="008D459E">
              <w:rPr>
                <w:color w:val="000000"/>
                <w:sz w:val="20"/>
                <w:szCs w:val="20"/>
              </w:rPr>
              <w:t xml:space="preserve"> от 400 до 500 мл)</w:t>
            </w: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Впитывающие простыни (пеленки) должны представлять собой многослойное впитывающее изделие с абсорбирующим слоем, который поглощает и удерживает впитываемую жидкость внутри белья (целлюлозные волокна, целлюлозная вата, целлюлозное полотно, с добавлением химических волокон или без них). Нижний защитный слой  должен быть выполнен из нетоксичного полиэтилена (нескользящая защитная пленка), предотвращающего проникновение жидкости наружу, верхний покрывной слой - из фильтрующего мягкого нетканого </w:t>
            </w:r>
            <w:proofErr w:type="spellStart"/>
            <w:r w:rsidRPr="008D459E">
              <w:rPr>
                <w:b w:val="0"/>
                <w:sz w:val="20"/>
                <w:szCs w:val="20"/>
              </w:rPr>
              <w:t>гипоаллергенного</w:t>
            </w:r>
            <w:proofErr w:type="spellEnd"/>
            <w:r w:rsidRPr="008D459E">
              <w:rPr>
                <w:b w:val="0"/>
                <w:sz w:val="20"/>
                <w:szCs w:val="20"/>
              </w:rPr>
              <w:t xml:space="preserve"> материала, который пропускает жидкость внутрь белья и должен оставлять кожу сухой и чистой.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Функциональным предназначением впитывающей простыни (пеленки)  должно являться обеспечение впитывания мочи и защиты постели и/или сиденья от протекания. Рабочая поверхность пеленки должна оставаться сухой на протяжении всего периода использования пеленки, впитанная жидкость не должна выделяться наружу. 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Размер белья должен быть не более и не менее чем в 10%-ном диапазоне от 400х600 мм.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Абсорбционная способность должна быть не менее </w:t>
            </w:r>
            <w:r w:rsidRPr="008D459E">
              <w:rPr>
                <w:b w:val="0"/>
                <w:sz w:val="20"/>
                <w:szCs w:val="20"/>
              </w:rPr>
              <w:lastRenderedPageBreak/>
              <w:t>400 г.</w:t>
            </w:r>
          </w:p>
          <w:p w:rsidR="004C5981" w:rsidRPr="008D459E" w:rsidRDefault="008D459E" w:rsidP="008D459E">
            <w:pPr>
              <w:pStyle w:val="a8"/>
              <w:keepNext/>
              <w:tabs>
                <w:tab w:val="left" w:pos="5921"/>
              </w:tabs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Время впитывания должно составлять не более 7 с.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8D459E" w:rsidP="00790E35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19,29</w:t>
            </w:r>
          </w:p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5981" w:rsidRPr="008D459E" w:rsidTr="004C5981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lastRenderedPageBreak/>
              <w:t>17.22.12.130-00000002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t>(22-01-02)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Впитывающие простыни (пеленки) размером не менее 60 х 60 см (</w:t>
            </w:r>
            <w:proofErr w:type="spellStart"/>
            <w:r w:rsidRPr="008D459E">
              <w:rPr>
                <w:color w:val="000000"/>
                <w:sz w:val="20"/>
                <w:szCs w:val="20"/>
              </w:rPr>
              <w:t>впитываемостью</w:t>
            </w:r>
            <w:proofErr w:type="spellEnd"/>
            <w:r w:rsidRPr="008D459E">
              <w:rPr>
                <w:color w:val="000000"/>
                <w:sz w:val="20"/>
                <w:szCs w:val="20"/>
              </w:rPr>
              <w:t xml:space="preserve"> от 800 до 1200 мл)</w:t>
            </w: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Впитывающие простыни (пеленки) должны представлять собой многослойное впитывающее изделие с абсорбирующим слоем, который поглощает и удерживает впитываемую жидкость внутри белья (целлюлозные волокна, целлюлозная вата, целлюлозное полотно, с добавлением химических волокон или без них). Нижний защитный слой  должен быть выполнен из нетоксичного полиэтилена (нескользящая защитная пленка), предотвращающего проникновение жидкости наружу, верхний покрывной слой - из фильтрующего мягкого нетканого </w:t>
            </w:r>
            <w:proofErr w:type="spellStart"/>
            <w:r w:rsidRPr="008D459E">
              <w:rPr>
                <w:b w:val="0"/>
                <w:sz w:val="20"/>
                <w:szCs w:val="20"/>
              </w:rPr>
              <w:t>гипоаллергенного</w:t>
            </w:r>
            <w:proofErr w:type="spellEnd"/>
            <w:r w:rsidRPr="008D459E">
              <w:rPr>
                <w:b w:val="0"/>
                <w:sz w:val="20"/>
                <w:szCs w:val="20"/>
              </w:rPr>
              <w:t xml:space="preserve"> материала, который пропускает жидкость внутрь белья и должен оставлять кожу сухой и чистой.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Функциональным предназначением впитывающей простыни (пеленки)  должно являться обеспечение впитывания мочи и защиты постели и/или сиденья от протекания. Рабочая поверхность пеленки должна оставаться сухой на протяжении всего периода использования пеленки, впитанная жидкость не должна выделяться наружу. 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Размер белья должен быть не более и не менее чем в 10%-ном диапазоне от 600х600 мм.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Абсорбционная способность должна быть не менее 800 г.</w:t>
            </w:r>
          </w:p>
          <w:p w:rsidR="004C5981" w:rsidRPr="008D459E" w:rsidRDefault="008D459E" w:rsidP="008D459E">
            <w:pPr>
              <w:pStyle w:val="a8"/>
              <w:keepNext/>
              <w:tabs>
                <w:tab w:val="left" w:pos="5921"/>
              </w:tabs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Время впитывания должно составлять не более 7 с.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8D459E" w:rsidP="00790E35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20,27</w:t>
            </w:r>
          </w:p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5981" w:rsidRPr="008D459E" w:rsidTr="004C5981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t>17.22.12.130-00000002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  <w:r w:rsidRPr="008D459E">
              <w:rPr>
                <w:rStyle w:val="FontStyle42"/>
                <w:rFonts w:eastAsia="StarSymbol"/>
                <w:sz w:val="20"/>
                <w:szCs w:val="20"/>
              </w:rPr>
              <w:t>(22-01-03)</w:t>
            </w: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snapToGrid w:val="0"/>
              <w:rPr>
                <w:rStyle w:val="FontStyle42"/>
                <w:rFonts w:eastAsia="StarSymbo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Впитывающие простыни (пеленки) размером не менее 60 х 90 см (</w:t>
            </w:r>
            <w:proofErr w:type="spellStart"/>
            <w:r w:rsidRPr="008D459E">
              <w:rPr>
                <w:color w:val="000000"/>
                <w:sz w:val="20"/>
                <w:szCs w:val="20"/>
              </w:rPr>
              <w:t>впитываемостью</w:t>
            </w:r>
            <w:proofErr w:type="spellEnd"/>
            <w:r w:rsidRPr="008D459E">
              <w:rPr>
                <w:color w:val="000000"/>
                <w:sz w:val="20"/>
                <w:szCs w:val="20"/>
              </w:rPr>
              <w:t xml:space="preserve"> от 1200 до 1900 мл)</w:t>
            </w: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Впитывающие простыни (пеленки) должны представлять собой многослойное впитывающее изделие с абсорбирующим слоем, который поглощает и удерживает впитываемую жидкость внутри белья (целлюлозные волокна, целлюлозная вата, целлюлозное полотно, с добавлением химических волокон или без них). Нижний защитный слой  должен быть выполнен из нетоксичного полиэтилена (нескользящая защитная пленка), предотвращающего проникновение жидкости наружу, верхний покрывной слой - из фильтрующего мягкого нетканого </w:t>
            </w:r>
            <w:proofErr w:type="spellStart"/>
            <w:r w:rsidRPr="008D459E">
              <w:rPr>
                <w:b w:val="0"/>
                <w:sz w:val="20"/>
                <w:szCs w:val="20"/>
              </w:rPr>
              <w:t>гипоаллергенного</w:t>
            </w:r>
            <w:proofErr w:type="spellEnd"/>
            <w:r w:rsidRPr="008D459E">
              <w:rPr>
                <w:b w:val="0"/>
                <w:sz w:val="20"/>
                <w:szCs w:val="20"/>
              </w:rPr>
              <w:t xml:space="preserve"> материала, который пропускает жидкость внутрь белья и должен оставлять кожу сухой и чистой.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 xml:space="preserve">Функциональным предназначением впитывающей простыни (пеленки)  должно являться обеспечение впитывания мочи и защиты постели и/или сиденья от протекания. Рабочая поверхность пеленки должна оставаться сухой на протяжении всего периода использования пеленки, впитанная жидкость не должна выделяться наружу. 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Размер белья должен быть не более и не менее чем в 10%-ном диапазоне от 600х900 мм.</w:t>
            </w:r>
          </w:p>
          <w:p w:rsidR="008D459E" w:rsidRPr="008D459E" w:rsidRDefault="008D459E" w:rsidP="008D459E">
            <w:pPr>
              <w:pStyle w:val="a8"/>
              <w:keepNext/>
              <w:tabs>
                <w:tab w:val="left" w:pos="8325"/>
              </w:tabs>
              <w:snapToGrid w:val="0"/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Абсорбционная способность должна быть не менее 1200 г.</w:t>
            </w:r>
          </w:p>
          <w:p w:rsidR="004C5981" w:rsidRPr="008D459E" w:rsidRDefault="008D459E" w:rsidP="008D459E">
            <w:pPr>
              <w:pStyle w:val="a8"/>
              <w:keepNext/>
              <w:tabs>
                <w:tab w:val="left" w:pos="5921"/>
              </w:tabs>
              <w:spacing w:line="220" w:lineRule="exact"/>
              <w:ind w:right="34"/>
              <w:jc w:val="both"/>
              <w:rPr>
                <w:b w:val="0"/>
                <w:sz w:val="20"/>
                <w:szCs w:val="20"/>
              </w:rPr>
            </w:pPr>
            <w:r w:rsidRPr="008D459E">
              <w:rPr>
                <w:b w:val="0"/>
                <w:sz w:val="20"/>
                <w:szCs w:val="20"/>
              </w:rPr>
              <w:t>Время впитывания должно составлять не более 7 с.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81" w:rsidRPr="008D459E" w:rsidRDefault="008D459E" w:rsidP="00790E35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100275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21,82</w:t>
            </w:r>
          </w:p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459E" w:rsidRPr="008D459E" w:rsidRDefault="008D459E" w:rsidP="008D45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5981" w:rsidRPr="008D459E" w:rsidRDefault="004C5981" w:rsidP="00790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5981" w:rsidRPr="008D459E" w:rsidTr="004C5981">
        <w:trPr>
          <w:trHeight w:val="276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81" w:rsidRPr="008D459E" w:rsidRDefault="004C5981" w:rsidP="00790E35">
            <w:pPr>
              <w:keepNext/>
              <w:jc w:val="right"/>
              <w:rPr>
                <w:sz w:val="20"/>
                <w:szCs w:val="20"/>
              </w:rPr>
            </w:pPr>
            <w:r w:rsidRPr="008D459E">
              <w:rPr>
                <w:sz w:val="20"/>
                <w:szCs w:val="20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81" w:rsidRPr="008D459E" w:rsidRDefault="008D459E" w:rsidP="00790E35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105945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81" w:rsidRPr="008D459E" w:rsidRDefault="004C5981" w:rsidP="00790E35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8D459E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C5981" w:rsidRPr="00B92EBB" w:rsidRDefault="004C5981" w:rsidP="004C5981">
      <w:pPr>
        <w:pStyle w:val="af4"/>
        <w:keepNext/>
        <w:numPr>
          <w:ilvl w:val="0"/>
          <w:numId w:val="3"/>
        </w:numPr>
        <w:suppressAutoHyphens w:val="0"/>
        <w:autoSpaceDE w:val="0"/>
        <w:ind w:firstLine="709"/>
        <w:jc w:val="both"/>
      </w:pPr>
    </w:p>
    <w:p w:rsidR="008D459E" w:rsidRPr="00963CCD" w:rsidRDefault="008D459E" w:rsidP="008D459E">
      <w:pPr>
        <w:pStyle w:val="af4"/>
        <w:keepNext/>
        <w:numPr>
          <w:ilvl w:val="0"/>
          <w:numId w:val="2"/>
        </w:numPr>
        <w:ind w:firstLine="709"/>
        <w:jc w:val="both"/>
        <w:rPr>
          <w:szCs w:val="22"/>
        </w:rPr>
      </w:pPr>
      <w:r w:rsidRPr="006728CE">
        <w:rPr>
          <w:b/>
        </w:rPr>
        <w:t xml:space="preserve">Место поставки товара: </w:t>
      </w:r>
      <w:r w:rsidRPr="00963CCD">
        <w:rPr>
          <w:spacing w:val="-2"/>
          <w:szCs w:val="22"/>
        </w:rPr>
        <w:t xml:space="preserve">г. Тула и Тульская область. По месту жительства </w:t>
      </w:r>
      <w:r w:rsidRPr="00963CCD">
        <w:rPr>
          <w:rStyle w:val="FontStyle88"/>
          <w:szCs w:val="22"/>
        </w:rPr>
        <w:t xml:space="preserve">(месту пребывания, фактического проживания) </w:t>
      </w:r>
      <w:r w:rsidRPr="00963CCD">
        <w:rPr>
          <w:spacing w:val="-2"/>
          <w:szCs w:val="22"/>
        </w:rPr>
        <w:t>Получателя или</w:t>
      </w:r>
      <w:r w:rsidRPr="00963CCD">
        <w:rPr>
          <w:szCs w:val="22"/>
        </w:rPr>
        <w:t xml:space="preserve"> по месту нахождения стационарного пункта выдачи Товара</w:t>
      </w:r>
      <w:r w:rsidRPr="00963CCD">
        <w:rPr>
          <w:spacing w:val="-2"/>
          <w:szCs w:val="22"/>
        </w:rPr>
        <w:t>, организованном Поставщиком в г. Туле и Тульской области.</w:t>
      </w:r>
    </w:p>
    <w:p w:rsidR="008D459E" w:rsidRPr="00963CCD" w:rsidRDefault="008D459E" w:rsidP="008D459E">
      <w:pPr>
        <w:pStyle w:val="af4"/>
        <w:keepNext/>
        <w:numPr>
          <w:ilvl w:val="0"/>
          <w:numId w:val="2"/>
        </w:numPr>
        <w:spacing w:line="260" w:lineRule="exact"/>
        <w:ind w:firstLine="680"/>
        <w:jc w:val="both"/>
        <w:rPr>
          <w:spacing w:val="-2"/>
          <w:szCs w:val="22"/>
          <w:highlight w:val="yellow"/>
        </w:rPr>
      </w:pPr>
      <w:proofErr w:type="gramStart"/>
      <w:r w:rsidRPr="00963CCD">
        <w:rPr>
          <w:spacing w:val="-2"/>
          <w:szCs w:val="22"/>
        </w:rPr>
        <w:t xml:space="preserve">Для приема Получателей или их представителей, и для возможности Заказчиком осуществить проверку поставляемого Товара, на территории г. Тулы и Тульской области Поставщик должен обеспечить функционирование стационарных пунктов выдачи, </w:t>
      </w:r>
      <w:r w:rsidRPr="00963CCD">
        <w:rPr>
          <w:szCs w:val="22"/>
        </w:rPr>
        <w:t>организованных в соответствии с приказом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</w:t>
      </w:r>
      <w:proofErr w:type="gramEnd"/>
      <w:r w:rsidRPr="00963CCD">
        <w:rPr>
          <w:szCs w:val="22"/>
        </w:rPr>
        <w:t xml:space="preserve"> труда, занятости и социальной защиты населения, а также оказания им при этом необходимой помощи»</w:t>
      </w:r>
      <w:r w:rsidRPr="00963CCD">
        <w:rPr>
          <w:spacing w:val="-2"/>
          <w:szCs w:val="22"/>
        </w:rPr>
        <w:t xml:space="preserve">. </w:t>
      </w:r>
    </w:p>
    <w:p w:rsidR="008D459E" w:rsidRPr="004B5214" w:rsidRDefault="008D459E" w:rsidP="008D459E">
      <w:pPr>
        <w:pStyle w:val="af4"/>
        <w:keepNext/>
        <w:numPr>
          <w:ilvl w:val="0"/>
          <w:numId w:val="2"/>
        </w:numPr>
        <w:tabs>
          <w:tab w:val="left" w:pos="1200"/>
        </w:tabs>
        <w:suppressAutoHyphens w:val="0"/>
        <w:ind w:firstLine="709"/>
        <w:jc w:val="both"/>
      </w:pPr>
      <w:r w:rsidRPr="004B5214">
        <w:lastRenderedPageBreak/>
        <w:t xml:space="preserve">График работы пунктов выдачи должен обеспечивать возможность передачи Товара Получателям в каждом пункте не менее 5 (Пяти) дней в неделю, не менее 40 (сорока) часов в неделю, включая работу в один из выходных дней, при этом время работы каждого пункта должно попадать в интервал с 08:00 до 20:00. В пунктах выдачи должны находиться представители Поставщика для возможности предоставления </w:t>
      </w:r>
      <w:r>
        <w:t>получателям</w:t>
      </w:r>
      <w:r w:rsidRPr="004B5214">
        <w:t xml:space="preserve"> консультаций по техническим характеристикам Товара. Пункты выдачи товара должны соответствовать требованиям и стандартам, предъявляемым к условиям хранения товаров медицинского и санитарно-гигиенического назначения</w:t>
      </w:r>
      <w:r>
        <w:t>.</w:t>
      </w:r>
    </w:p>
    <w:p w:rsidR="008D459E" w:rsidRPr="006728CE" w:rsidRDefault="008D459E" w:rsidP="008D459E">
      <w:pPr>
        <w:pStyle w:val="af4"/>
        <w:keepNext/>
        <w:numPr>
          <w:ilvl w:val="0"/>
          <w:numId w:val="2"/>
        </w:numPr>
        <w:ind w:firstLine="709"/>
        <w:jc w:val="both"/>
        <w:rPr>
          <w:spacing w:val="-2"/>
          <w:highlight w:val="yellow"/>
        </w:rPr>
      </w:pPr>
      <w:r w:rsidRPr="00963CCD">
        <w:rPr>
          <w:spacing w:val="-2"/>
          <w:szCs w:val="22"/>
        </w:rPr>
        <w:t>Пункты выдачи Товара и склад Поставщика должны быть оснащены видеокамерами.</w:t>
      </w:r>
      <w:r w:rsidRPr="006728CE">
        <w:rPr>
          <w:spacing w:val="-2"/>
        </w:rPr>
        <w:t xml:space="preserve"> </w:t>
      </w:r>
    </w:p>
    <w:p w:rsidR="008D459E" w:rsidRPr="006728CE" w:rsidRDefault="008D459E" w:rsidP="008D459E">
      <w:pPr>
        <w:pStyle w:val="af4"/>
        <w:keepNext/>
        <w:numPr>
          <w:ilvl w:val="0"/>
          <w:numId w:val="2"/>
        </w:numPr>
        <w:suppressAutoHyphens w:val="0"/>
        <w:ind w:firstLine="709"/>
        <w:jc w:val="both"/>
        <w:rPr>
          <w:spacing w:val="-2"/>
        </w:rPr>
      </w:pPr>
      <w:r w:rsidRPr="006728CE">
        <w:rPr>
          <w:b/>
        </w:rPr>
        <w:t xml:space="preserve">Срок и условия поставки: </w:t>
      </w:r>
      <w:r w:rsidRPr="00963CCD">
        <w:rPr>
          <w:szCs w:val="22"/>
        </w:rPr>
        <w:t xml:space="preserve">поставка </w:t>
      </w:r>
      <w:r w:rsidRPr="006728CE">
        <w:rPr>
          <w:spacing w:val="-2"/>
        </w:rPr>
        <w:t xml:space="preserve">Товара Получателям не должна превышать </w:t>
      </w:r>
      <w:r>
        <w:rPr>
          <w:spacing w:val="-2"/>
        </w:rPr>
        <w:t>2</w:t>
      </w:r>
      <w:r w:rsidRPr="006728CE">
        <w:rPr>
          <w:spacing w:val="-2"/>
        </w:rPr>
        <w:t xml:space="preserve">0 календарных дней, а в отношении Получателей, нуждающихся в оказании паллиативной медицинской помощи, 7 календарных дней со дня получения Поставщиком реестра получателей Товара. Срок поставки Товара: </w:t>
      </w:r>
      <w:proofErr w:type="gramStart"/>
      <w:r w:rsidRPr="006728CE">
        <w:rPr>
          <w:spacing w:val="-2"/>
        </w:rPr>
        <w:t>с даты получения</w:t>
      </w:r>
      <w:proofErr w:type="gramEnd"/>
      <w:r w:rsidRPr="006728CE">
        <w:rPr>
          <w:spacing w:val="-2"/>
        </w:rPr>
        <w:t xml:space="preserve"> от Заказчика реестра получателей Товара </w:t>
      </w:r>
      <w:r>
        <w:rPr>
          <w:spacing w:val="-2"/>
        </w:rPr>
        <w:t>д</w:t>
      </w:r>
      <w:r w:rsidRPr="006728CE">
        <w:rPr>
          <w:spacing w:val="-2"/>
        </w:rPr>
        <w:t>о «</w:t>
      </w:r>
      <w:r>
        <w:rPr>
          <w:spacing w:val="-2"/>
        </w:rPr>
        <w:t>10</w:t>
      </w:r>
      <w:r w:rsidRPr="006728CE">
        <w:rPr>
          <w:spacing w:val="-2"/>
        </w:rPr>
        <w:t xml:space="preserve">» </w:t>
      </w:r>
      <w:r>
        <w:rPr>
          <w:spacing w:val="-2"/>
        </w:rPr>
        <w:t>декабря</w:t>
      </w:r>
      <w:r w:rsidRPr="006728CE">
        <w:rPr>
          <w:spacing w:val="-2"/>
        </w:rPr>
        <w:t xml:space="preserve"> 2023 года. Поставщик не имеет право поставлять Товар Получателю до проведения Заказчиком выборочной проверки Товара, в порядке, предусмотренном Контрактом. </w:t>
      </w:r>
    </w:p>
    <w:p w:rsidR="008D459E" w:rsidRPr="00963CCD" w:rsidRDefault="008D459E" w:rsidP="008D459E">
      <w:pPr>
        <w:pStyle w:val="Style62"/>
        <w:keepNext/>
        <w:widowControl/>
        <w:numPr>
          <w:ilvl w:val="0"/>
          <w:numId w:val="2"/>
        </w:numPr>
        <w:tabs>
          <w:tab w:val="left" w:pos="1344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 xml:space="preserve">Передача Товара Получателю (представителю Получателя) осуществляется при предъявлении им паспорта и направления, за исключением случаев, если доставка Товара Получателю осуществлялась службой доставки (почтовым отправлением) с последующим предоставлением Поставщику документа, подписанного Получателем (уведомление о вручении), подтверждающего факт доставки Товара Получателю. </w:t>
      </w:r>
      <w:r w:rsidRPr="00963CCD">
        <w:rPr>
          <w:rFonts w:eastAsia="Times New Roman"/>
          <w:bCs/>
          <w:spacing w:val="-2"/>
          <w:szCs w:val="22"/>
          <w:lang w:eastAsia="ar-SA"/>
        </w:rPr>
        <w:t>В случае если получать Товар будет представитель Получателя, то также предъявляется оформленная надлежащим образом доверенность или иной документ, подтверждающий полномочия представителя Получателя.</w:t>
      </w:r>
    </w:p>
    <w:p w:rsidR="008D459E" w:rsidRPr="00963CCD" w:rsidRDefault="008D459E" w:rsidP="008D459E">
      <w:pPr>
        <w:pStyle w:val="Style62"/>
        <w:keepNext/>
        <w:widowControl/>
        <w:tabs>
          <w:tab w:val="left" w:pos="1478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Поставить Товар в упаковке, защищающей от механических повреждений и воздействия внешней среды,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Федерации.</w:t>
      </w:r>
    </w:p>
    <w:p w:rsidR="008D459E" w:rsidRPr="00963CCD" w:rsidRDefault="008D459E" w:rsidP="008D459E">
      <w:pPr>
        <w:pStyle w:val="Style62"/>
        <w:keepNext/>
        <w:widowControl/>
        <w:tabs>
          <w:tab w:val="left" w:pos="1344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Осуществлять фот</w:t>
      </w:r>
      <w:proofErr w:type="gramStart"/>
      <w:r w:rsidRPr="00963CCD">
        <w:rPr>
          <w:rFonts w:eastAsia="Times New Roman"/>
          <w:spacing w:val="-2"/>
          <w:szCs w:val="22"/>
          <w:lang w:eastAsia="ar-SA"/>
        </w:rPr>
        <w:t>о-</w:t>
      </w:r>
      <w:proofErr w:type="gramEnd"/>
      <w:r w:rsidRPr="00963CCD">
        <w:rPr>
          <w:rFonts w:eastAsia="Times New Roman"/>
          <w:spacing w:val="-2"/>
          <w:szCs w:val="22"/>
          <w:lang w:eastAsia="ar-SA"/>
        </w:rPr>
        <w:t>/</w:t>
      </w:r>
      <w:proofErr w:type="spellStart"/>
      <w:r w:rsidRPr="00963CCD">
        <w:rPr>
          <w:rFonts w:eastAsia="Times New Roman"/>
          <w:spacing w:val="-2"/>
          <w:szCs w:val="22"/>
          <w:lang w:eastAsia="ar-SA"/>
        </w:rPr>
        <w:t>видеофиксацию</w:t>
      </w:r>
      <w:proofErr w:type="spellEnd"/>
      <w:r w:rsidRPr="00963CCD">
        <w:rPr>
          <w:rFonts w:eastAsia="Times New Roman"/>
          <w:spacing w:val="-2"/>
          <w:szCs w:val="22"/>
          <w:lang w:eastAsia="ar-SA"/>
        </w:rPr>
        <w:t xml:space="preserve"> факта передачи Товара Получателю (представителю Получателя) (при его согласии) с последующей передачей фото-/видеоматериалов Заказчику.</w:t>
      </w:r>
    </w:p>
    <w:p w:rsidR="008D459E" w:rsidRPr="00963CCD" w:rsidRDefault="008D459E" w:rsidP="008D459E">
      <w:pPr>
        <w:pStyle w:val="Style62"/>
        <w:keepNext/>
        <w:widowControl/>
        <w:tabs>
          <w:tab w:val="left" w:pos="1440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Предоставить Заказчику возможность осуществить выборочную проверку поставляемого Товара, а именно:</w:t>
      </w:r>
    </w:p>
    <w:p w:rsidR="008D459E" w:rsidRPr="00963CCD" w:rsidRDefault="008D459E" w:rsidP="008D459E">
      <w:pPr>
        <w:pStyle w:val="Style31"/>
        <w:keepNext/>
        <w:widowControl/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- обеспечить беспрепятственный доступ представителям Заказчика к месту нахождения Товара;</w:t>
      </w:r>
    </w:p>
    <w:p w:rsidR="008D459E" w:rsidRPr="00963CCD" w:rsidRDefault="008D459E" w:rsidP="008D459E">
      <w:pPr>
        <w:pStyle w:val="Style31"/>
        <w:keepNext/>
        <w:widowControl/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 xml:space="preserve">- обеспечить присутствие представителя </w:t>
      </w:r>
      <w:proofErr w:type="gramStart"/>
      <w:r w:rsidRPr="00963CCD">
        <w:rPr>
          <w:rFonts w:eastAsia="Times New Roman"/>
          <w:spacing w:val="-2"/>
          <w:szCs w:val="22"/>
          <w:lang w:eastAsia="ar-SA"/>
        </w:rPr>
        <w:t>Поставщика</w:t>
      </w:r>
      <w:proofErr w:type="gramEnd"/>
      <w:r w:rsidRPr="00963CCD">
        <w:rPr>
          <w:rFonts w:eastAsia="Times New Roman"/>
          <w:spacing w:val="-2"/>
          <w:szCs w:val="22"/>
          <w:lang w:eastAsia="ar-SA"/>
        </w:rPr>
        <w:t xml:space="preserve"> при осуществлении выборочной проверки поставляемого Товара.</w:t>
      </w:r>
    </w:p>
    <w:p w:rsidR="008D459E" w:rsidRPr="00963CCD" w:rsidRDefault="008D459E" w:rsidP="008D459E">
      <w:pPr>
        <w:pStyle w:val="Style62"/>
        <w:keepNext/>
        <w:widowControl/>
        <w:tabs>
          <w:tab w:val="left" w:pos="1824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Обеспечить корректное обращение с Получателями (представителями Получателей) при передаче Товара, а также исключить ситуации длительного ожидания Получателей при получении Товара.</w:t>
      </w:r>
    </w:p>
    <w:p w:rsidR="008D459E" w:rsidRPr="00963CCD" w:rsidRDefault="008D459E" w:rsidP="008D459E">
      <w:pPr>
        <w:pStyle w:val="Style62"/>
        <w:keepNext/>
        <w:widowControl/>
        <w:numPr>
          <w:ilvl w:val="0"/>
          <w:numId w:val="2"/>
        </w:numPr>
        <w:tabs>
          <w:tab w:val="left" w:pos="1560"/>
        </w:tabs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>Предоставить Получателям право выбора одного из способов получения Товара:</w:t>
      </w:r>
    </w:p>
    <w:p w:rsidR="008D459E" w:rsidRPr="00963CCD" w:rsidRDefault="008D459E" w:rsidP="008D459E">
      <w:pPr>
        <w:pStyle w:val="Style31"/>
        <w:keepNext/>
        <w:widowControl/>
        <w:numPr>
          <w:ilvl w:val="0"/>
          <w:numId w:val="2"/>
        </w:numPr>
        <w:spacing w:line="240" w:lineRule="auto"/>
        <w:ind w:firstLine="709"/>
        <w:rPr>
          <w:rFonts w:eastAsia="Times New Roman"/>
          <w:spacing w:val="-2"/>
          <w:szCs w:val="22"/>
          <w:lang w:eastAsia="ar-SA"/>
        </w:rPr>
      </w:pPr>
      <w:r w:rsidRPr="00963CCD">
        <w:rPr>
          <w:rFonts w:eastAsia="Times New Roman"/>
          <w:spacing w:val="-2"/>
          <w:szCs w:val="22"/>
          <w:lang w:eastAsia="ar-SA"/>
        </w:rPr>
        <w:t xml:space="preserve">- по месту жительства (месту пребывания, фактического проживания) </w:t>
      </w:r>
      <w:proofErr w:type="gramStart"/>
      <w:r w:rsidRPr="00963CCD">
        <w:rPr>
          <w:rFonts w:eastAsia="Times New Roman"/>
          <w:spacing w:val="-2"/>
          <w:szCs w:val="22"/>
          <w:lang w:eastAsia="ar-SA"/>
        </w:rPr>
        <w:t>Получателя</w:t>
      </w:r>
      <w:proofErr w:type="gramEnd"/>
      <w:r w:rsidRPr="00963CCD">
        <w:rPr>
          <w:rFonts w:eastAsia="Times New Roman"/>
          <w:spacing w:val="-2"/>
          <w:szCs w:val="22"/>
          <w:lang w:eastAsia="ar-SA"/>
        </w:rPr>
        <w:t xml:space="preserve"> в том числе службой доставки (почтовым отправлением) с документом/уведомлением о вручении, подтверждающем факт доставки Товара;</w:t>
      </w:r>
    </w:p>
    <w:p w:rsidR="00061116" w:rsidRPr="008D459E" w:rsidRDefault="008D459E" w:rsidP="008D459E">
      <w:pPr>
        <w:pStyle w:val="af4"/>
        <w:widowControl w:val="0"/>
        <w:numPr>
          <w:ilvl w:val="0"/>
          <w:numId w:val="2"/>
        </w:numPr>
        <w:suppressAutoHyphens w:val="0"/>
        <w:ind w:firstLine="709"/>
        <w:jc w:val="both"/>
        <w:rPr>
          <w:spacing w:val="-2"/>
        </w:rPr>
      </w:pPr>
      <w:r w:rsidRPr="00963CCD">
        <w:rPr>
          <w:spacing w:val="-2"/>
          <w:szCs w:val="22"/>
        </w:rPr>
        <w:t>- в стационарных пунктах выдачи, организованных в соответствии с приказом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8D459E" w:rsidRPr="008D459E" w:rsidRDefault="008D459E" w:rsidP="008D459E">
      <w:pPr>
        <w:pStyle w:val="af4"/>
        <w:keepNext/>
        <w:keepLines/>
        <w:numPr>
          <w:ilvl w:val="0"/>
          <w:numId w:val="2"/>
        </w:numPr>
        <w:shd w:val="clear" w:color="auto" w:fill="FFFFFF"/>
        <w:suppressAutoHyphens w:val="0"/>
        <w:autoSpaceDE w:val="0"/>
        <w:contextualSpacing/>
        <w:jc w:val="both"/>
        <w:rPr>
          <w:sz w:val="22"/>
          <w:szCs w:val="22"/>
        </w:rPr>
      </w:pPr>
    </w:p>
    <w:p w:rsidR="009906B6" w:rsidRPr="002F7E0E" w:rsidRDefault="008D459E" w:rsidP="008D459E">
      <w:pPr>
        <w:pStyle w:val="af4"/>
        <w:keepNext/>
        <w:keepLines/>
        <w:numPr>
          <w:ilvl w:val="0"/>
          <w:numId w:val="2"/>
        </w:numPr>
        <w:shd w:val="clear" w:color="auto" w:fill="FFFFFF"/>
        <w:suppressAutoHyphens w:val="0"/>
        <w:autoSpaceDE w:val="0"/>
        <w:contextualSpacing/>
        <w:jc w:val="both"/>
        <w:rPr>
          <w:sz w:val="22"/>
          <w:szCs w:val="22"/>
        </w:rPr>
      </w:pPr>
      <w:r>
        <w:rPr>
          <w:rFonts w:eastAsia="Arial CYR"/>
          <w:b/>
          <w:bCs/>
          <w:szCs w:val="22"/>
        </w:rPr>
        <w:t>С</w:t>
      </w:r>
      <w:r w:rsidRPr="00001F8C">
        <w:rPr>
          <w:rFonts w:eastAsia="Arial CYR"/>
          <w:b/>
          <w:bCs/>
          <w:szCs w:val="22"/>
        </w:rPr>
        <w:t>рок действия Контракта</w:t>
      </w:r>
      <w:r w:rsidRPr="00001F8C">
        <w:rPr>
          <w:rFonts w:eastAsia="Arial CYR"/>
          <w:szCs w:val="22"/>
        </w:rPr>
        <w:t xml:space="preserve">: </w:t>
      </w:r>
      <w:r w:rsidRPr="00001F8C">
        <w:rPr>
          <w:rFonts w:eastAsia="Times New Roman CYR"/>
          <w:bCs/>
          <w:iCs/>
          <w:spacing w:val="-2"/>
          <w:szCs w:val="22"/>
        </w:rPr>
        <w:t>со дня подписания и действует до</w:t>
      </w:r>
      <w:r w:rsidRPr="00001F8C">
        <w:rPr>
          <w:rFonts w:eastAsia="Arial CYR"/>
          <w:color w:val="000000"/>
          <w:szCs w:val="22"/>
        </w:rPr>
        <w:t xml:space="preserve"> </w:t>
      </w:r>
      <w:r w:rsidRPr="00001F8C">
        <w:rPr>
          <w:szCs w:val="22"/>
        </w:rPr>
        <w:t>«</w:t>
      </w:r>
      <w:r>
        <w:rPr>
          <w:szCs w:val="22"/>
        </w:rPr>
        <w:t>25</w:t>
      </w:r>
      <w:r w:rsidRPr="00001F8C">
        <w:rPr>
          <w:szCs w:val="22"/>
        </w:rPr>
        <w:t xml:space="preserve">» </w:t>
      </w:r>
      <w:r>
        <w:rPr>
          <w:szCs w:val="22"/>
        </w:rPr>
        <w:t>дека</w:t>
      </w:r>
      <w:r w:rsidRPr="00001F8C">
        <w:rPr>
          <w:szCs w:val="22"/>
        </w:rPr>
        <w:t>бря 2023 г. Окончание срока действия Контракта не влечет прекращения неисполненных обязатель</w:t>
      </w:r>
      <w:proofErr w:type="gramStart"/>
      <w:r w:rsidRPr="00001F8C">
        <w:rPr>
          <w:szCs w:val="22"/>
        </w:rPr>
        <w:t>ств Ст</w:t>
      </w:r>
      <w:proofErr w:type="gramEnd"/>
      <w:r w:rsidRPr="00001F8C">
        <w:rPr>
          <w:szCs w:val="22"/>
        </w:rPr>
        <w:t>орон по Контракту</w:t>
      </w:r>
    </w:p>
    <w:p w:rsidR="004006D6" w:rsidRPr="002B3B16" w:rsidRDefault="004006D6" w:rsidP="00F47C0C">
      <w:pPr>
        <w:pStyle w:val="af4"/>
        <w:keepNext/>
        <w:keepLines/>
        <w:numPr>
          <w:ilvl w:val="0"/>
          <w:numId w:val="2"/>
        </w:numPr>
        <w:shd w:val="clear" w:color="auto" w:fill="FFFFFF"/>
        <w:suppressAutoHyphens w:val="0"/>
        <w:autoSpaceDE w:val="0"/>
        <w:contextualSpacing/>
        <w:jc w:val="center"/>
        <w:rPr>
          <w:sz w:val="22"/>
        </w:rPr>
      </w:pPr>
    </w:p>
    <w:p w:rsidR="003D3FFD" w:rsidRPr="008D34AD" w:rsidRDefault="003D3FFD" w:rsidP="00F47C0C">
      <w:pPr>
        <w:pStyle w:val="af4"/>
        <w:keepNext/>
        <w:keepLines/>
        <w:numPr>
          <w:ilvl w:val="0"/>
          <w:numId w:val="2"/>
        </w:numPr>
        <w:shd w:val="clear" w:color="auto" w:fill="FFFFFF"/>
        <w:autoSpaceDE w:val="0"/>
        <w:contextualSpacing/>
        <w:jc w:val="center"/>
      </w:pPr>
    </w:p>
    <w:sectPr w:rsidR="003D3FFD" w:rsidRPr="008D34AD" w:rsidSect="00760A82">
      <w:pgSz w:w="11906" w:h="16838"/>
      <w:pgMar w:top="709" w:right="707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B6" w:rsidRDefault="009906B6" w:rsidP="009906B6">
      <w:r>
        <w:separator/>
      </w:r>
    </w:p>
  </w:endnote>
  <w:endnote w:type="continuationSeparator" w:id="0">
    <w:p w:rsidR="009906B6" w:rsidRDefault="009906B6" w:rsidP="0099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B6" w:rsidRDefault="009906B6" w:rsidP="009906B6">
      <w:r>
        <w:separator/>
      </w:r>
    </w:p>
  </w:footnote>
  <w:footnote w:type="continuationSeparator" w:id="0">
    <w:p w:rsidR="009906B6" w:rsidRDefault="009906B6" w:rsidP="0099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Cs/>
        <w:iCs/>
        <w:color w:val="000000"/>
        <w:spacing w:val="4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AD362F"/>
    <w:multiLevelType w:val="hybridMultilevel"/>
    <w:tmpl w:val="46021C12"/>
    <w:lvl w:ilvl="0" w:tplc="7192855A">
      <w:start w:val="60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D12437"/>
    <w:multiLevelType w:val="hybridMultilevel"/>
    <w:tmpl w:val="A6B4B8A4"/>
    <w:lvl w:ilvl="0" w:tplc="68F02DB4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17C75"/>
    <w:rsid w:val="000042CB"/>
    <w:rsid w:val="00004E41"/>
    <w:rsid w:val="00005CE9"/>
    <w:rsid w:val="00012B7E"/>
    <w:rsid w:val="00012DE8"/>
    <w:rsid w:val="0002187A"/>
    <w:rsid w:val="000220AB"/>
    <w:rsid w:val="00022D42"/>
    <w:rsid w:val="000235EB"/>
    <w:rsid w:val="000241ED"/>
    <w:rsid w:val="00025393"/>
    <w:rsid w:val="00026D52"/>
    <w:rsid w:val="00027411"/>
    <w:rsid w:val="000307F8"/>
    <w:rsid w:val="00030C32"/>
    <w:rsid w:val="000325BA"/>
    <w:rsid w:val="0004237A"/>
    <w:rsid w:val="00042860"/>
    <w:rsid w:val="00045E69"/>
    <w:rsid w:val="00052DAA"/>
    <w:rsid w:val="00053E02"/>
    <w:rsid w:val="000604F3"/>
    <w:rsid w:val="00061116"/>
    <w:rsid w:val="00065555"/>
    <w:rsid w:val="000752E8"/>
    <w:rsid w:val="00082EB3"/>
    <w:rsid w:val="00082F0D"/>
    <w:rsid w:val="00086EE5"/>
    <w:rsid w:val="0009085E"/>
    <w:rsid w:val="00092E1E"/>
    <w:rsid w:val="000A2E72"/>
    <w:rsid w:val="000A39D1"/>
    <w:rsid w:val="000A428D"/>
    <w:rsid w:val="000A52E5"/>
    <w:rsid w:val="000B1934"/>
    <w:rsid w:val="000B3D44"/>
    <w:rsid w:val="000D3AF4"/>
    <w:rsid w:val="000E51E3"/>
    <w:rsid w:val="000E6FEF"/>
    <w:rsid w:val="000F2778"/>
    <w:rsid w:val="000F4520"/>
    <w:rsid w:val="001008D5"/>
    <w:rsid w:val="00102561"/>
    <w:rsid w:val="00102710"/>
    <w:rsid w:val="0010616A"/>
    <w:rsid w:val="00122AAC"/>
    <w:rsid w:val="00122AB2"/>
    <w:rsid w:val="001347D3"/>
    <w:rsid w:val="00134923"/>
    <w:rsid w:val="00134B55"/>
    <w:rsid w:val="00137D77"/>
    <w:rsid w:val="0015467F"/>
    <w:rsid w:val="00165A21"/>
    <w:rsid w:val="00184859"/>
    <w:rsid w:val="0019128B"/>
    <w:rsid w:val="001A36ED"/>
    <w:rsid w:val="001B0C9A"/>
    <w:rsid w:val="001D19B0"/>
    <w:rsid w:val="001E1151"/>
    <w:rsid w:val="001E7B3F"/>
    <w:rsid w:val="001F0B4B"/>
    <w:rsid w:val="00201AF9"/>
    <w:rsid w:val="00206C88"/>
    <w:rsid w:val="00213E26"/>
    <w:rsid w:val="00214764"/>
    <w:rsid w:val="00221B62"/>
    <w:rsid w:val="00221C9C"/>
    <w:rsid w:val="00222F83"/>
    <w:rsid w:val="0022497A"/>
    <w:rsid w:val="00232A4D"/>
    <w:rsid w:val="00234FB3"/>
    <w:rsid w:val="0023532E"/>
    <w:rsid w:val="00236E17"/>
    <w:rsid w:val="00243574"/>
    <w:rsid w:val="00246ADD"/>
    <w:rsid w:val="002476F8"/>
    <w:rsid w:val="002667B2"/>
    <w:rsid w:val="00273D22"/>
    <w:rsid w:val="002740FB"/>
    <w:rsid w:val="00282D3B"/>
    <w:rsid w:val="00282DBE"/>
    <w:rsid w:val="002901D3"/>
    <w:rsid w:val="00290B62"/>
    <w:rsid w:val="002965D7"/>
    <w:rsid w:val="00297884"/>
    <w:rsid w:val="00297B01"/>
    <w:rsid w:val="002B2AD6"/>
    <w:rsid w:val="002B363E"/>
    <w:rsid w:val="002B5A5E"/>
    <w:rsid w:val="002B5BB6"/>
    <w:rsid w:val="002C1436"/>
    <w:rsid w:val="002C56C2"/>
    <w:rsid w:val="002D2779"/>
    <w:rsid w:val="002D46CB"/>
    <w:rsid w:val="002D70AE"/>
    <w:rsid w:val="002F0D92"/>
    <w:rsid w:val="002F26A7"/>
    <w:rsid w:val="002F36D9"/>
    <w:rsid w:val="002F5B69"/>
    <w:rsid w:val="002F7E0E"/>
    <w:rsid w:val="00302BA3"/>
    <w:rsid w:val="003040A8"/>
    <w:rsid w:val="00310E02"/>
    <w:rsid w:val="003169AB"/>
    <w:rsid w:val="003300A9"/>
    <w:rsid w:val="0034320C"/>
    <w:rsid w:val="00346B6D"/>
    <w:rsid w:val="00360660"/>
    <w:rsid w:val="00371615"/>
    <w:rsid w:val="00371DEA"/>
    <w:rsid w:val="0039332E"/>
    <w:rsid w:val="0039429C"/>
    <w:rsid w:val="00396370"/>
    <w:rsid w:val="003A12F5"/>
    <w:rsid w:val="003C14E2"/>
    <w:rsid w:val="003C1A8D"/>
    <w:rsid w:val="003C6EA2"/>
    <w:rsid w:val="003D1B8C"/>
    <w:rsid w:val="003D360D"/>
    <w:rsid w:val="003D3FFD"/>
    <w:rsid w:val="003D423A"/>
    <w:rsid w:val="003F4E39"/>
    <w:rsid w:val="004006D6"/>
    <w:rsid w:val="00402622"/>
    <w:rsid w:val="0041143F"/>
    <w:rsid w:val="004118E3"/>
    <w:rsid w:val="00411C52"/>
    <w:rsid w:val="004236AF"/>
    <w:rsid w:val="0042433C"/>
    <w:rsid w:val="004259A3"/>
    <w:rsid w:val="004278A7"/>
    <w:rsid w:val="00441CEA"/>
    <w:rsid w:val="004436AE"/>
    <w:rsid w:val="0044679D"/>
    <w:rsid w:val="0045141B"/>
    <w:rsid w:val="004617FD"/>
    <w:rsid w:val="004668F2"/>
    <w:rsid w:val="0047157D"/>
    <w:rsid w:val="0047251C"/>
    <w:rsid w:val="004803FE"/>
    <w:rsid w:val="004806D6"/>
    <w:rsid w:val="00480948"/>
    <w:rsid w:val="00481967"/>
    <w:rsid w:val="00481B2E"/>
    <w:rsid w:val="00482B44"/>
    <w:rsid w:val="00492C66"/>
    <w:rsid w:val="00495523"/>
    <w:rsid w:val="004A4F5C"/>
    <w:rsid w:val="004B0C10"/>
    <w:rsid w:val="004B1D2B"/>
    <w:rsid w:val="004B2DAE"/>
    <w:rsid w:val="004C0F7A"/>
    <w:rsid w:val="004C5981"/>
    <w:rsid w:val="004C74A8"/>
    <w:rsid w:val="004D2828"/>
    <w:rsid w:val="004D299D"/>
    <w:rsid w:val="004D5799"/>
    <w:rsid w:val="004E076E"/>
    <w:rsid w:val="004E0FFB"/>
    <w:rsid w:val="004E1E5D"/>
    <w:rsid w:val="004F42D5"/>
    <w:rsid w:val="00514539"/>
    <w:rsid w:val="00515797"/>
    <w:rsid w:val="00522CFE"/>
    <w:rsid w:val="005332DE"/>
    <w:rsid w:val="00534D7B"/>
    <w:rsid w:val="00534F76"/>
    <w:rsid w:val="005360F1"/>
    <w:rsid w:val="00536689"/>
    <w:rsid w:val="00541149"/>
    <w:rsid w:val="00543322"/>
    <w:rsid w:val="00543F27"/>
    <w:rsid w:val="00555E66"/>
    <w:rsid w:val="00557C5F"/>
    <w:rsid w:val="00563B2A"/>
    <w:rsid w:val="00567353"/>
    <w:rsid w:val="00576EF0"/>
    <w:rsid w:val="00577B95"/>
    <w:rsid w:val="00577C4A"/>
    <w:rsid w:val="00582060"/>
    <w:rsid w:val="00584A8A"/>
    <w:rsid w:val="00586A3A"/>
    <w:rsid w:val="00594BE0"/>
    <w:rsid w:val="00595893"/>
    <w:rsid w:val="00597097"/>
    <w:rsid w:val="005B579E"/>
    <w:rsid w:val="005B711C"/>
    <w:rsid w:val="005B7513"/>
    <w:rsid w:val="005D6447"/>
    <w:rsid w:val="005D6FC4"/>
    <w:rsid w:val="005E0D43"/>
    <w:rsid w:val="005F2BC1"/>
    <w:rsid w:val="005F5A1D"/>
    <w:rsid w:val="005F5D4D"/>
    <w:rsid w:val="005F7FB6"/>
    <w:rsid w:val="00602D12"/>
    <w:rsid w:val="00602D13"/>
    <w:rsid w:val="00604712"/>
    <w:rsid w:val="00615B3F"/>
    <w:rsid w:val="006175B4"/>
    <w:rsid w:val="00622F04"/>
    <w:rsid w:val="00627E53"/>
    <w:rsid w:val="0063113B"/>
    <w:rsid w:val="00641BF6"/>
    <w:rsid w:val="00644017"/>
    <w:rsid w:val="00644DE6"/>
    <w:rsid w:val="0064635F"/>
    <w:rsid w:val="00646AF1"/>
    <w:rsid w:val="00655BB3"/>
    <w:rsid w:val="00662E35"/>
    <w:rsid w:val="0067327C"/>
    <w:rsid w:val="006769CE"/>
    <w:rsid w:val="006778B6"/>
    <w:rsid w:val="006836C7"/>
    <w:rsid w:val="00684260"/>
    <w:rsid w:val="00687307"/>
    <w:rsid w:val="00695CC1"/>
    <w:rsid w:val="006967DE"/>
    <w:rsid w:val="006A5B51"/>
    <w:rsid w:val="006A6778"/>
    <w:rsid w:val="006C0F59"/>
    <w:rsid w:val="006D25EE"/>
    <w:rsid w:val="006D2E26"/>
    <w:rsid w:val="006D795D"/>
    <w:rsid w:val="006E0005"/>
    <w:rsid w:val="006E6400"/>
    <w:rsid w:val="006F2BB8"/>
    <w:rsid w:val="007001EA"/>
    <w:rsid w:val="00700801"/>
    <w:rsid w:val="00703C66"/>
    <w:rsid w:val="0070513D"/>
    <w:rsid w:val="0071239B"/>
    <w:rsid w:val="0071257E"/>
    <w:rsid w:val="007149EF"/>
    <w:rsid w:val="00717BA1"/>
    <w:rsid w:val="00732374"/>
    <w:rsid w:val="0073312B"/>
    <w:rsid w:val="00734DAC"/>
    <w:rsid w:val="00741AC4"/>
    <w:rsid w:val="00741B4D"/>
    <w:rsid w:val="007429FC"/>
    <w:rsid w:val="007435A0"/>
    <w:rsid w:val="00747688"/>
    <w:rsid w:val="0075016D"/>
    <w:rsid w:val="00751BED"/>
    <w:rsid w:val="00760A82"/>
    <w:rsid w:val="00761569"/>
    <w:rsid w:val="00765CBC"/>
    <w:rsid w:val="00774931"/>
    <w:rsid w:val="00775BB7"/>
    <w:rsid w:val="00777B78"/>
    <w:rsid w:val="00781A97"/>
    <w:rsid w:val="007837EE"/>
    <w:rsid w:val="00794395"/>
    <w:rsid w:val="0079596A"/>
    <w:rsid w:val="007967F3"/>
    <w:rsid w:val="007B3E99"/>
    <w:rsid w:val="007C23E2"/>
    <w:rsid w:val="007C59DF"/>
    <w:rsid w:val="007C7D39"/>
    <w:rsid w:val="007D3860"/>
    <w:rsid w:val="007F566A"/>
    <w:rsid w:val="008019C9"/>
    <w:rsid w:val="00810C2E"/>
    <w:rsid w:val="00815568"/>
    <w:rsid w:val="008174FB"/>
    <w:rsid w:val="008244F9"/>
    <w:rsid w:val="00830416"/>
    <w:rsid w:val="00843245"/>
    <w:rsid w:val="00846A29"/>
    <w:rsid w:val="008503C4"/>
    <w:rsid w:val="008524C7"/>
    <w:rsid w:val="00852A9E"/>
    <w:rsid w:val="00853697"/>
    <w:rsid w:val="008549E6"/>
    <w:rsid w:val="00857A2C"/>
    <w:rsid w:val="008678B3"/>
    <w:rsid w:val="00886ADB"/>
    <w:rsid w:val="0088792C"/>
    <w:rsid w:val="00890711"/>
    <w:rsid w:val="00892455"/>
    <w:rsid w:val="008A16EB"/>
    <w:rsid w:val="008A3B04"/>
    <w:rsid w:val="008A5327"/>
    <w:rsid w:val="008B3E00"/>
    <w:rsid w:val="008B6600"/>
    <w:rsid w:val="008C1435"/>
    <w:rsid w:val="008D0786"/>
    <w:rsid w:val="008D0921"/>
    <w:rsid w:val="008D1154"/>
    <w:rsid w:val="008D28AB"/>
    <w:rsid w:val="008D34AD"/>
    <w:rsid w:val="008D3F53"/>
    <w:rsid w:val="008D459E"/>
    <w:rsid w:val="008E530F"/>
    <w:rsid w:val="008E7593"/>
    <w:rsid w:val="008F4F9C"/>
    <w:rsid w:val="009169E1"/>
    <w:rsid w:val="00920A0F"/>
    <w:rsid w:val="009213BF"/>
    <w:rsid w:val="00922323"/>
    <w:rsid w:val="0092346C"/>
    <w:rsid w:val="00933FCE"/>
    <w:rsid w:val="00936E71"/>
    <w:rsid w:val="0094143B"/>
    <w:rsid w:val="009426B6"/>
    <w:rsid w:val="00943297"/>
    <w:rsid w:val="009442E0"/>
    <w:rsid w:val="00947EA8"/>
    <w:rsid w:val="009624AE"/>
    <w:rsid w:val="00966064"/>
    <w:rsid w:val="00980D64"/>
    <w:rsid w:val="00980EDF"/>
    <w:rsid w:val="00982EDE"/>
    <w:rsid w:val="00985084"/>
    <w:rsid w:val="00985916"/>
    <w:rsid w:val="009879CA"/>
    <w:rsid w:val="00987E07"/>
    <w:rsid w:val="009906B6"/>
    <w:rsid w:val="00991FD4"/>
    <w:rsid w:val="009A16FF"/>
    <w:rsid w:val="009A439D"/>
    <w:rsid w:val="009A528F"/>
    <w:rsid w:val="009A655C"/>
    <w:rsid w:val="009A748C"/>
    <w:rsid w:val="009B05F4"/>
    <w:rsid w:val="009B2B77"/>
    <w:rsid w:val="009C11E7"/>
    <w:rsid w:val="009C593E"/>
    <w:rsid w:val="009C6054"/>
    <w:rsid w:val="009D5665"/>
    <w:rsid w:val="009E0FEC"/>
    <w:rsid w:val="009E2691"/>
    <w:rsid w:val="009E2D2B"/>
    <w:rsid w:val="009E4DD0"/>
    <w:rsid w:val="009F2E0D"/>
    <w:rsid w:val="009F44BE"/>
    <w:rsid w:val="00A05A9B"/>
    <w:rsid w:val="00A16E1A"/>
    <w:rsid w:val="00A225BC"/>
    <w:rsid w:val="00A22BA9"/>
    <w:rsid w:val="00A2455C"/>
    <w:rsid w:val="00A35489"/>
    <w:rsid w:val="00A430C3"/>
    <w:rsid w:val="00A43871"/>
    <w:rsid w:val="00A4525D"/>
    <w:rsid w:val="00A63CB4"/>
    <w:rsid w:val="00A65401"/>
    <w:rsid w:val="00A70E49"/>
    <w:rsid w:val="00A742E9"/>
    <w:rsid w:val="00A82D3D"/>
    <w:rsid w:val="00A83AFF"/>
    <w:rsid w:val="00A9616F"/>
    <w:rsid w:val="00A97697"/>
    <w:rsid w:val="00AA60CB"/>
    <w:rsid w:val="00AA6E71"/>
    <w:rsid w:val="00AB000D"/>
    <w:rsid w:val="00AB0EDE"/>
    <w:rsid w:val="00AB3E17"/>
    <w:rsid w:val="00AB3E96"/>
    <w:rsid w:val="00AB719B"/>
    <w:rsid w:val="00AC41B9"/>
    <w:rsid w:val="00AC6313"/>
    <w:rsid w:val="00AD23ED"/>
    <w:rsid w:val="00AE33FA"/>
    <w:rsid w:val="00AE4938"/>
    <w:rsid w:val="00B15A85"/>
    <w:rsid w:val="00B2527A"/>
    <w:rsid w:val="00B26878"/>
    <w:rsid w:val="00B369FD"/>
    <w:rsid w:val="00B431CC"/>
    <w:rsid w:val="00B6479F"/>
    <w:rsid w:val="00B65942"/>
    <w:rsid w:val="00B665EF"/>
    <w:rsid w:val="00B7335D"/>
    <w:rsid w:val="00B8745B"/>
    <w:rsid w:val="00B951F5"/>
    <w:rsid w:val="00BA153A"/>
    <w:rsid w:val="00BA271D"/>
    <w:rsid w:val="00BA47E1"/>
    <w:rsid w:val="00BB788C"/>
    <w:rsid w:val="00BC1E33"/>
    <w:rsid w:val="00BC3A71"/>
    <w:rsid w:val="00BD3B10"/>
    <w:rsid w:val="00C06BF2"/>
    <w:rsid w:val="00C074C8"/>
    <w:rsid w:val="00C07948"/>
    <w:rsid w:val="00C128A1"/>
    <w:rsid w:val="00C217DA"/>
    <w:rsid w:val="00C22D8C"/>
    <w:rsid w:val="00C25EE8"/>
    <w:rsid w:val="00C44353"/>
    <w:rsid w:val="00C47046"/>
    <w:rsid w:val="00C6150F"/>
    <w:rsid w:val="00C65D8B"/>
    <w:rsid w:val="00C722E4"/>
    <w:rsid w:val="00C76F7B"/>
    <w:rsid w:val="00C818A1"/>
    <w:rsid w:val="00C85EE9"/>
    <w:rsid w:val="00C87AB1"/>
    <w:rsid w:val="00C917CB"/>
    <w:rsid w:val="00C9403D"/>
    <w:rsid w:val="00C95C59"/>
    <w:rsid w:val="00CA7205"/>
    <w:rsid w:val="00CB43F0"/>
    <w:rsid w:val="00CC25AF"/>
    <w:rsid w:val="00CC3EE2"/>
    <w:rsid w:val="00CD1660"/>
    <w:rsid w:val="00CD3851"/>
    <w:rsid w:val="00CD4BE0"/>
    <w:rsid w:val="00CD4FB7"/>
    <w:rsid w:val="00CD5474"/>
    <w:rsid w:val="00CD5736"/>
    <w:rsid w:val="00CE4A57"/>
    <w:rsid w:val="00CF24F6"/>
    <w:rsid w:val="00CF695D"/>
    <w:rsid w:val="00D03092"/>
    <w:rsid w:val="00D04A09"/>
    <w:rsid w:val="00D130E2"/>
    <w:rsid w:val="00D15E97"/>
    <w:rsid w:val="00D16751"/>
    <w:rsid w:val="00D24EBD"/>
    <w:rsid w:val="00D342B9"/>
    <w:rsid w:val="00D37697"/>
    <w:rsid w:val="00D40980"/>
    <w:rsid w:val="00D41D29"/>
    <w:rsid w:val="00D42310"/>
    <w:rsid w:val="00D42D5F"/>
    <w:rsid w:val="00D46EE1"/>
    <w:rsid w:val="00D47B1D"/>
    <w:rsid w:val="00D557C7"/>
    <w:rsid w:val="00D62E1F"/>
    <w:rsid w:val="00D662EF"/>
    <w:rsid w:val="00D74D6A"/>
    <w:rsid w:val="00D75F2D"/>
    <w:rsid w:val="00D81088"/>
    <w:rsid w:val="00D81494"/>
    <w:rsid w:val="00D874E3"/>
    <w:rsid w:val="00D95E6D"/>
    <w:rsid w:val="00DA0328"/>
    <w:rsid w:val="00DA5B9B"/>
    <w:rsid w:val="00DB33DF"/>
    <w:rsid w:val="00DB392A"/>
    <w:rsid w:val="00DB5A72"/>
    <w:rsid w:val="00DB716E"/>
    <w:rsid w:val="00DC63FA"/>
    <w:rsid w:val="00DD774B"/>
    <w:rsid w:val="00DE2AAA"/>
    <w:rsid w:val="00DF1CC4"/>
    <w:rsid w:val="00E052A5"/>
    <w:rsid w:val="00E07087"/>
    <w:rsid w:val="00E14FE6"/>
    <w:rsid w:val="00E17C75"/>
    <w:rsid w:val="00E24B58"/>
    <w:rsid w:val="00E3306E"/>
    <w:rsid w:val="00E40AD6"/>
    <w:rsid w:val="00E43DE3"/>
    <w:rsid w:val="00E44C3F"/>
    <w:rsid w:val="00E47CBF"/>
    <w:rsid w:val="00E7126B"/>
    <w:rsid w:val="00E72F34"/>
    <w:rsid w:val="00E760F2"/>
    <w:rsid w:val="00E94F78"/>
    <w:rsid w:val="00EA2AEA"/>
    <w:rsid w:val="00EA6B9E"/>
    <w:rsid w:val="00EB0A53"/>
    <w:rsid w:val="00EB12D4"/>
    <w:rsid w:val="00EB1D2A"/>
    <w:rsid w:val="00EB7844"/>
    <w:rsid w:val="00EC25FD"/>
    <w:rsid w:val="00EC4228"/>
    <w:rsid w:val="00EC4375"/>
    <w:rsid w:val="00ED3560"/>
    <w:rsid w:val="00ED46E2"/>
    <w:rsid w:val="00EE1CC4"/>
    <w:rsid w:val="00EE6D26"/>
    <w:rsid w:val="00EE7A22"/>
    <w:rsid w:val="00EF190D"/>
    <w:rsid w:val="00EF6A8C"/>
    <w:rsid w:val="00F02926"/>
    <w:rsid w:val="00F06E8E"/>
    <w:rsid w:val="00F11EA0"/>
    <w:rsid w:val="00F13E83"/>
    <w:rsid w:val="00F20E2E"/>
    <w:rsid w:val="00F22BCA"/>
    <w:rsid w:val="00F26432"/>
    <w:rsid w:val="00F41A5A"/>
    <w:rsid w:val="00F424BC"/>
    <w:rsid w:val="00F4398C"/>
    <w:rsid w:val="00F47C0C"/>
    <w:rsid w:val="00F5021B"/>
    <w:rsid w:val="00F72192"/>
    <w:rsid w:val="00F8425D"/>
    <w:rsid w:val="00F857D8"/>
    <w:rsid w:val="00F90574"/>
    <w:rsid w:val="00FA376E"/>
    <w:rsid w:val="00FA4FD2"/>
    <w:rsid w:val="00FA56FA"/>
    <w:rsid w:val="00FA578D"/>
    <w:rsid w:val="00FA6490"/>
    <w:rsid w:val="00FB127A"/>
    <w:rsid w:val="00FB13E3"/>
    <w:rsid w:val="00FB3D47"/>
    <w:rsid w:val="00FB5C90"/>
    <w:rsid w:val="00FC13FD"/>
    <w:rsid w:val="00FC4484"/>
    <w:rsid w:val="00FD0674"/>
    <w:rsid w:val="00FD0797"/>
    <w:rsid w:val="00FD4143"/>
    <w:rsid w:val="00FD67DD"/>
    <w:rsid w:val="00FE334A"/>
    <w:rsid w:val="00FE6450"/>
    <w:rsid w:val="00FF2AED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67B2"/>
    <w:pPr>
      <w:keepNext/>
      <w:widowControl w:val="0"/>
      <w:tabs>
        <w:tab w:val="left" w:pos="0"/>
      </w:tabs>
      <w:jc w:val="right"/>
      <w:outlineLvl w:val="0"/>
    </w:pPr>
    <w:rPr>
      <w:b/>
      <w:bCs/>
      <w:iCs/>
    </w:rPr>
  </w:style>
  <w:style w:type="paragraph" w:styleId="4">
    <w:name w:val="heading 4"/>
    <w:basedOn w:val="a"/>
    <w:next w:val="a"/>
    <w:link w:val="40"/>
    <w:qFormat/>
    <w:rsid w:val="00D46EE1"/>
    <w:pPr>
      <w:keepNext/>
      <w:tabs>
        <w:tab w:val="num" w:pos="0"/>
      </w:tabs>
      <w:ind w:left="7560"/>
      <w:jc w:val="center"/>
      <w:outlineLvl w:val="3"/>
    </w:pPr>
    <w:rPr>
      <w:b/>
      <w:bCs/>
      <w:sz w:val="18"/>
      <w:szCs w:val="18"/>
      <w:lang w:eastAsia="zh-CN"/>
    </w:rPr>
  </w:style>
  <w:style w:type="paragraph" w:styleId="8">
    <w:name w:val="heading 8"/>
    <w:basedOn w:val="a"/>
    <w:next w:val="a"/>
    <w:qFormat/>
    <w:rsid w:val="002667B2"/>
    <w:pPr>
      <w:keepNext/>
      <w:tabs>
        <w:tab w:val="num" w:pos="0"/>
      </w:tabs>
      <w:overflowPunct w:val="0"/>
      <w:autoSpaceDE w:val="0"/>
      <w:jc w:val="center"/>
      <w:textAlignment w:val="baseline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67B2"/>
  </w:style>
  <w:style w:type="character" w:customStyle="1" w:styleId="5">
    <w:name w:val="Основной шрифт абзаца5"/>
    <w:rsid w:val="002667B2"/>
  </w:style>
  <w:style w:type="character" w:customStyle="1" w:styleId="WW-Absatz-Standardschriftart">
    <w:name w:val="WW-Absatz-Standardschriftart"/>
    <w:rsid w:val="002667B2"/>
  </w:style>
  <w:style w:type="character" w:customStyle="1" w:styleId="41">
    <w:name w:val="Основной шрифт абзаца4"/>
    <w:rsid w:val="002667B2"/>
  </w:style>
  <w:style w:type="character" w:customStyle="1" w:styleId="WW-Absatz-Standardschriftart1">
    <w:name w:val="WW-Absatz-Standardschriftart1"/>
    <w:rsid w:val="002667B2"/>
  </w:style>
  <w:style w:type="character" w:customStyle="1" w:styleId="WW-Absatz-Standardschriftart11">
    <w:name w:val="WW-Absatz-Standardschriftart11"/>
    <w:rsid w:val="002667B2"/>
  </w:style>
  <w:style w:type="character" w:customStyle="1" w:styleId="3">
    <w:name w:val="Основной шрифт абзаца3"/>
    <w:rsid w:val="002667B2"/>
  </w:style>
  <w:style w:type="character" w:customStyle="1" w:styleId="2">
    <w:name w:val="Основной шрифт абзаца2"/>
    <w:rsid w:val="002667B2"/>
  </w:style>
  <w:style w:type="character" w:customStyle="1" w:styleId="WW8Num2z0">
    <w:name w:val="WW8Num2z0"/>
    <w:rsid w:val="002667B2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2667B2"/>
  </w:style>
  <w:style w:type="character" w:customStyle="1" w:styleId="WW-Absatz-Standardschriftart1111">
    <w:name w:val="WW-Absatz-Standardschriftart1111"/>
    <w:rsid w:val="002667B2"/>
  </w:style>
  <w:style w:type="character" w:customStyle="1" w:styleId="WW-Absatz-Standardschriftart11111">
    <w:name w:val="WW-Absatz-Standardschriftart11111"/>
    <w:rsid w:val="002667B2"/>
  </w:style>
  <w:style w:type="character" w:customStyle="1" w:styleId="WW-Absatz-Standardschriftart111111">
    <w:name w:val="WW-Absatz-Standardschriftart111111"/>
    <w:rsid w:val="002667B2"/>
  </w:style>
  <w:style w:type="character" w:customStyle="1" w:styleId="WW8Num3z0">
    <w:name w:val="WW8Num3z0"/>
    <w:rsid w:val="002667B2"/>
    <w:rPr>
      <w:color w:val="000000"/>
      <w:sz w:val="28"/>
    </w:rPr>
  </w:style>
  <w:style w:type="character" w:customStyle="1" w:styleId="WW-Absatz-Standardschriftart1111111">
    <w:name w:val="WW-Absatz-Standardschriftart1111111"/>
    <w:rsid w:val="002667B2"/>
  </w:style>
  <w:style w:type="character" w:customStyle="1" w:styleId="WW-Absatz-Standardschriftart11111111">
    <w:name w:val="WW-Absatz-Standardschriftart11111111"/>
    <w:rsid w:val="002667B2"/>
  </w:style>
  <w:style w:type="character" w:customStyle="1" w:styleId="WW-Absatz-Standardschriftart111111111">
    <w:name w:val="WW-Absatz-Standardschriftart111111111"/>
    <w:rsid w:val="002667B2"/>
  </w:style>
  <w:style w:type="character" w:customStyle="1" w:styleId="WW-Absatz-Standardschriftart1111111111">
    <w:name w:val="WW-Absatz-Standardschriftart1111111111"/>
    <w:rsid w:val="002667B2"/>
  </w:style>
  <w:style w:type="character" w:customStyle="1" w:styleId="WW-Absatz-Standardschriftart11111111111">
    <w:name w:val="WW-Absatz-Standardschriftart11111111111"/>
    <w:rsid w:val="002667B2"/>
  </w:style>
  <w:style w:type="character" w:customStyle="1" w:styleId="WW-Absatz-Standardschriftart111111111111">
    <w:name w:val="WW-Absatz-Standardschriftart111111111111"/>
    <w:rsid w:val="002667B2"/>
  </w:style>
  <w:style w:type="character" w:customStyle="1" w:styleId="WW-Absatz-Standardschriftart1111111111111">
    <w:name w:val="WW-Absatz-Standardschriftart1111111111111"/>
    <w:rsid w:val="002667B2"/>
  </w:style>
  <w:style w:type="character" w:customStyle="1" w:styleId="WW-Absatz-Standardschriftart11111111111111">
    <w:name w:val="WW-Absatz-Standardschriftart11111111111111"/>
    <w:rsid w:val="002667B2"/>
  </w:style>
  <w:style w:type="character" w:customStyle="1" w:styleId="WW-Absatz-Standardschriftart111111111111111">
    <w:name w:val="WW-Absatz-Standardschriftart111111111111111"/>
    <w:rsid w:val="002667B2"/>
  </w:style>
  <w:style w:type="character" w:customStyle="1" w:styleId="WW-Absatz-Standardschriftart1111111111111111">
    <w:name w:val="WW-Absatz-Standardschriftart1111111111111111"/>
    <w:rsid w:val="002667B2"/>
  </w:style>
  <w:style w:type="character" w:customStyle="1" w:styleId="WW-Absatz-Standardschriftart11111111111111111">
    <w:name w:val="WW-Absatz-Standardschriftart11111111111111111"/>
    <w:rsid w:val="002667B2"/>
  </w:style>
  <w:style w:type="character" w:customStyle="1" w:styleId="WW-Absatz-Standardschriftart111111111111111111">
    <w:name w:val="WW-Absatz-Standardschriftart111111111111111111"/>
    <w:rsid w:val="002667B2"/>
  </w:style>
  <w:style w:type="character" w:customStyle="1" w:styleId="WW-Absatz-Standardschriftart1111111111111111111">
    <w:name w:val="WW-Absatz-Standardschriftart1111111111111111111"/>
    <w:rsid w:val="002667B2"/>
  </w:style>
  <w:style w:type="character" w:customStyle="1" w:styleId="WW-Absatz-Standardschriftart11111111111111111111">
    <w:name w:val="WW-Absatz-Standardschriftart11111111111111111111"/>
    <w:rsid w:val="002667B2"/>
  </w:style>
  <w:style w:type="character" w:customStyle="1" w:styleId="WW-Absatz-Standardschriftart111111111111111111111">
    <w:name w:val="WW-Absatz-Standardschriftart111111111111111111111"/>
    <w:rsid w:val="002667B2"/>
  </w:style>
  <w:style w:type="character" w:customStyle="1" w:styleId="WW-Absatz-Standardschriftart1111111111111111111111">
    <w:name w:val="WW-Absatz-Standardschriftart1111111111111111111111"/>
    <w:rsid w:val="002667B2"/>
  </w:style>
  <w:style w:type="character" w:customStyle="1" w:styleId="WW8Num4z0">
    <w:name w:val="WW8Num4z0"/>
    <w:rsid w:val="002667B2"/>
    <w:rPr>
      <w:rFonts w:ascii="Symbol" w:hAnsi="Symbol" w:cs="Symbol"/>
      <w:sz w:val="20"/>
    </w:rPr>
  </w:style>
  <w:style w:type="character" w:customStyle="1" w:styleId="WW-Absatz-Standardschriftart11111111111111111111111">
    <w:name w:val="WW-Absatz-Standardschriftart11111111111111111111111"/>
    <w:rsid w:val="002667B2"/>
  </w:style>
  <w:style w:type="character" w:customStyle="1" w:styleId="WW-Absatz-Standardschriftart111111111111111111111111">
    <w:name w:val="WW-Absatz-Standardschriftart111111111111111111111111"/>
    <w:rsid w:val="002667B2"/>
  </w:style>
  <w:style w:type="character" w:customStyle="1" w:styleId="WW-Absatz-Standardschriftart1111111111111111111111111">
    <w:name w:val="WW-Absatz-Standardschriftart1111111111111111111111111"/>
    <w:rsid w:val="002667B2"/>
  </w:style>
  <w:style w:type="character" w:customStyle="1" w:styleId="WW-Absatz-Standardschriftart11111111111111111111111111">
    <w:name w:val="WW-Absatz-Standardschriftart11111111111111111111111111"/>
    <w:rsid w:val="002667B2"/>
  </w:style>
  <w:style w:type="character" w:customStyle="1" w:styleId="WW-Absatz-Standardschriftart111111111111111111111111111">
    <w:name w:val="WW-Absatz-Standardschriftart111111111111111111111111111"/>
    <w:rsid w:val="002667B2"/>
  </w:style>
  <w:style w:type="character" w:customStyle="1" w:styleId="WW-Absatz-Standardschriftart1111111111111111111111111111">
    <w:name w:val="WW-Absatz-Standardschriftart1111111111111111111111111111"/>
    <w:rsid w:val="002667B2"/>
  </w:style>
  <w:style w:type="character" w:customStyle="1" w:styleId="WW-Absatz-Standardschriftart11111111111111111111111111111">
    <w:name w:val="WW-Absatz-Standardschriftart11111111111111111111111111111"/>
    <w:rsid w:val="002667B2"/>
  </w:style>
  <w:style w:type="character" w:customStyle="1" w:styleId="WW-Absatz-Standardschriftart111111111111111111111111111111">
    <w:name w:val="WW-Absatz-Standardschriftart111111111111111111111111111111"/>
    <w:rsid w:val="002667B2"/>
  </w:style>
  <w:style w:type="character" w:customStyle="1" w:styleId="WW-Absatz-Standardschriftart1111111111111111111111111111111">
    <w:name w:val="WW-Absatz-Standardschriftart1111111111111111111111111111111"/>
    <w:rsid w:val="002667B2"/>
  </w:style>
  <w:style w:type="character" w:customStyle="1" w:styleId="WW-Absatz-Standardschriftart11111111111111111111111111111111">
    <w:name w:val="WW-Absatz-Standardschriftart11111111111111111111111111111111"/>
    <w:rsid w:val="002667B2"/>
  </w:style>
  <w:style w:type="character" w:customStyle="1" w:styleId="WW-Absatz-Standardschriftart111111111111111111111111111111111">
    <w:name w:val="WW-Absatz-Standardschriftart111111111111111111111111111111111"/>
    <w:rsid w:val="002667B2"/>
  </w:style>
  <w:style w:type="character" w:customStyle="1" w:styleId="WW-Absatz-Standardschriftart1111111111111111111111111111111111">
    <w:name w:val="WW-Absatz-Standardschriftart1111111111111111111111111111111111"/>
    <w:rsid w:val="002667B2"/>
  </w:style>
  <w:style w:type="character" w:customStyle="1" w:styleId="WW-Absatz-Standardschriftart11111111111111111111111111111111111">
    <w:name w:val="WW-Absatz-Standardschriftart11111111111111111111111111111111111"/>
    <w:rsid w:val="002667B2"/>
  </w:style>
  <w:style w:type="character" w:customStyle="1" w:styleId="WW-Absatz-Standardschriftart111111111111111111111111111111111111">
    <w:name w:val="WW-Absatz-Standardschriftart111111111111111111111111111111111111"/>
    <w:rsid w:val="002667B2"/>
  </w:style>
  <w:style w:type="character" w:customStyle="1" w:styleId="WW-Absatz-Standardschriftart1111111111111111111111111111111111111">
    <w:name w:val="WW-Absatz-Standardschriftart1111111111111111111111111111111111111"/>
    <w:rsid w:val="002667B2"/>
  </w:style>
  <w:style w:type="character" w:customStyle="1" w:styleId="WW-Absatz-Standardschriftart11111111111111111111111111111111111111">
    <w:name w:val="WW-Absatz-Standardschriftart11111111111111111111111111111111111111"/>
    <w:rsid w:val="002667B2"/>
  </w:style>
  <w:style w:type="character" w:customStyle="1" w:styleId="WW-Absatz-Standardschriftart111111111111111111111111111111111111111">
    <w:name w:val="WW-Absatz-Standardschriftart111111111111111111111111111111111111111"/>
    <w:rsid w:val="002667B2"/>
  </w:style>
  <w:style w:type="character" w:customStyle="1" w:styleId="WW-Absatz-Standardschriftart1111111111111111111111111111111111111111">
    <w:name w:val="WW-Absatz-Standardschriftart1111111111111111111111111111111111111111"/>
    <w:rsid w:val="002667B2"/>
  </w:style>
  <w:style w:type="character" w:customStyle="1" w:styleId="WW-Absatz-Standardschriftart11111111111111111111111111111111111111111">
    <w:name w:val="WW-Absatz-Standardschriftart11111111111111111111111111111111111111111"/>
    <w:rsid w:val="002667B2"/>
  </w:style>
  <w:style w:type="character" w:customStyle="1" w:styleId="WW-Absatz-Standardschriftart111111111111111111111111111111111111111111">
    <w:name w:val="WW-Absatz-Standardschriftart111111111111111111111111111111111111111111"/>
    <w:rsid w:val="002667B2"/>
  </w:style>
  <w:style w:type="character" w:customStyle="1" w:styleId="WW-Absatz-Standardschriftart1111111111111111111111111111111111111111111">
    <w:name w:val="WW-Absatz-Standardschriftart1111111111111111111111111111111111111111111"/>
    <w:rsid w:val="002667B2"/>
  </w:style>
  <w:style w:type="character" w:customStyle="1" w:styleId="WW-Absatz-Standardschriftart11111111111111111111111111111111111111111111">
    <w:name w:val="WW-Absatz-Standardschriftart11111111111111111111111111111111111111111111"/>
    <w:rsid w:val="002667B2"/>
  </w:style>
  <w:style w:type="character" w:customStyle="1" w:styleId="11">
    <w:name w:val="Основной шрифт абзаца1"/>
    <w:rsid w:val="002667B2"/>
  </w:style>
  <w:style w:type="character" w:customStyle="1" w:styleId="WW-Absatz-Standardschriftart111111111111111111111111111111111111111111111">
    <w:name w:val="WW-Absatz-Standardschriftart111111111111111111111111111111111111111111111"/>
    <w:rsid w:val="002667B2"/>
  </w:style>
  <w:style w:type="character" w:customStyle="1" w:styleId="WW-Absatz-Standardschriftart1111111111111111111111111111111111111111111111">
    <w:name w:val="WW-Absatz-Standardschriftart1111111111111111111111111111111111111111111111"/>
    <w:rsid w:val="002667B2"/>
  </w:style>
  <w:style w:type="character" w:customStyle="1" w:styleId="WW-Absatz-Standardschriftart11111111111111111111111111111111111111111111111">
    <w:name w:val="WW-Absatz-Standardschriftart11111111111111111111111111111111111111111111111"/>
    <w:rsid w:val="002667B2"/>
  </w:style>
  <w:style w:type="character" w:customStyle="1" w:styleId="WW-Absatz-Standardschriftart111111111111111111111111111111111111111111111111">
    <w:name w:val="WW-Absatz-Standardschriftart111111111111111111111111111111111111111111111111"/>
    <w:rsid w:val="002667B2"/>
  </w:style>
  <w:style w:type="character" w:customStyle="1" w:styleId="WW-">
    <w:name w:val="WW-Основной шрифт абзаца"/>
    <w:rsid w:val="00266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266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66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66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66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66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667B2"/>
  </w:style>
  <w:style w:type="character" w:customStyle="1" w:styleId="WW8Num1z0">
    <w:name w:val="WW8Num1z0"/>
    <w:rsid w:val="002667B2"/>
    <w:rPr>
      <w:rFonts w:ascii="Times New Roman" w:hAnsi="Times New Roman" w:cs="Times New Roman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66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66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66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66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66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66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66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66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66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66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66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66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66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66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66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66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66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66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667B2"/>
  </w:style>
  <w:style w:type="character" w:customStyle="1" w:styleId="WW8Num2z1">
    <w:name w:val="WW8Num2z1"/>
    <w:rsid w:val="002667B2"/>
    <w:rPr>
      <w:rFonts w:ascii="Courier New" w:hAnsi="Courier New" w:cs="Courier New"/>
    </w:rPr>
  </w:style>
  <w:style w:type="character" w:customStyle="1" w:styleId="WW8Num2z2">
    <w:name w:val="WW8Num2z2"/>
    <w:rsid w:val="002667B2"/>
    <w:rPr>
      <w:rFonts w:ascii="Wingdings" w:hAnsi="Wingdings" w:cs="Wingdings"/>
    </w:rPr>
  </w:style>
  <w:style w:type="character" w:customStyle="1" w:styleId="WW8Num2z3">
    <w:name w:val="WW8Num2z3"/>
    <w:rsid w:val="002667B2"/>
    <w:rPr>
      <w:rFonts w:ascii="Symbol" w:hAnsi="Symbol" w:cs="Symbol"/>
    </w:rPr>
  </w:style>
  <w:style w:type="character" w:customStyle="1" w:styleId="WW8NumSt1z0">
    <w:name w:val="WW8NumSt1z0"/>
    <w:rsid w:val="002667B2"/>
    <w:rPr>
      <w:rFonts w:ascii="Times New Roman" w:hAnsi="Times New Roman" w:cs="Times New Roman"/>
    </w:rPr>
  </w:style>
  <w:style w:type="character" w:customStyle="1" w:styleId="WW8NumSt2z0">
    <w:name w:val="WW8NumSt2z0"/>
    <w:rsid w:val="002667B2"/>
    <w:rPr>
      <w:rFonts w:ascii="Times New Roman" w:hAnsi="Times New Roman" w:cs="Times New Roman"/>
    </w:rPr>
  </w:style>
  <w:style w:type="character" w:customStyle="1" w:styleId="WW-1">
    <w:name w:val="WW-Основной шрифт абзаца1"/>
    <w:rsid w:val="002667B2"/>
  </w:style>
  <w:style w:type="character" w:styleId="a3">
    <w:name w:val="page number"/>
    <w:basedOn w:val="WW-1"/>
    <w:rsid w:val="002667B2"/>
  </w:style>
  <w:style w:type="character" w:customStyle="1" w:styleId="a4">
    <w:name w:val="Символ нумерации"/>
    <w:rsid w:val="002667B2"/>
  </w:style>
  <w:style w:type="character" w:customStyle="1" w:styleId="postbody">
    <w:name w:val="postbody"/>
    <w:basedOn w:val="WW-1"/>
    <w:rsid w:val="002667B2"/>
  </w:style>
  <w:style w:type="character" w:customStyle="1" w:styleId="a5">
    <w:name w:val="Маркеры списка"/>
    <w:rsid w:val="002667B2"/>
    <w:rPr>
      <w:rFonts w:ascii="StarSymbol" w:eastAsia="StarSymbol" w:hAnsi="StarSymbol" w:cs="StarSymbol"/>
      <w:sz w:val="18"/>
      <w:szCs w:val="18"/>
    </w:rPr>
  </w:style>
  <w:style w:type="character" w:customStyle="1" w:styleId="a6">
    <w:name w:val="Текст выноски Знак"/>
    <w:rsid w:val="002667B2"/>
    <w:rPr>
      <w:rFonts w:ascii="Tahoma" w:hAnsi="Tahoma" w:cs="Tahoma"/>
      <w:sz w:val="16"/>
      <w:szCs w:val="16"/>
    </w:rPr>
  </w:style>
  <w:style w:type="character" w:customStyle="1" w:styleId="FontStyle42">
    <w:name w:val="Font Style42"/>
    <w:rsid w:val="002667B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7">
    <w:name w:val="Заголовок"/>
    <w:basedOn w:val="a"/>
    <w:next w:val="a8"/>
    <w:rsid w:val="00266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link w:val="a9"/>
    <w:rsid w:val="002667B2"/>
    <w:pPr>
      <w:jc w:val="center"/>
    </w:pPr>
    <w:rPr>
      <w:b/>
      <w:bCs/>
      <w:sz w:val="28"/>
    </w:rPr>
  </w:style>
  <w:style w:type="paragraph" w:styleId="aa">
    <w:name w:val="List"/>
    <w:basedOn w:val="a8"/>
    <w:rsid w:val="002667B2"/>
    <w:rPr>
      <w:rFonts w:ascii="Arial" w:hAnsi="Arial" w:cs="Tahoma"/>
    </w:rPr>
  </w:style>
  <w:style w:type="paragraph" w:customStyle="1" w:styleId="50">
    <w:name w:val="Название5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2667B2"/>
    <w:pPr>
      <w:suppressLineNumbers/>
    </w:pPr>
    <w:rPr>
      <w:rFonts w:cs="Mangal"/>
    </w:rPr>
  </w:style>
  <w:style w:type="paragraph" w:customStyle="1" w:styleId="42">
    <w:name w:val="Название4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2667B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667B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667B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667B2"/>
    <w:pPr>
      <w:suppressLineNumbers/>
    </w:pPr>
    <w:rPr>
      <w:rFonts w:cs="Mangal"/>
    </w:rPr>
  </w:style>
  <w:style w:type="paragraph" w:customStyle="1" w:styleId="12">
    <w:name w:val="Название1"/>
    <w:basedOn w:val="a"/>
    <w:next w:val="ab"/>
    <w:rsid w:val="002667B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2667B2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"/>
    <w:next w:val="ab"/>
    <w:rsid w:val="002667B2"/>
    <w:pPr>
      <w:suppressLineNumbers/>
      <w:spacing w:before="120" w:after="120"/>
    </w:pPr>
    <w:rPr>
      <w:rFonts w:cs="Tahoma"/>
      <w:i/>
      <w:iCs/>
    </w:rPr>
  </w:style>
  <w:style w:type="paragraph" w:styleId="ab">
    <w:name w:val="Subtitle"/>
    <w:basedOn w:val="a7"/>
    <w:next w:val="a8"/>
    <w:qFormat/>
    <w:rsid w:val="002667B2"/>
    <w:pPr>
      <w:jc w:val="center"/>
    </w:pPr>
    <w:rPr>
      <w:i/>
      <w:iCs/>
    </w:rPr>
  </w:style>
  <w:style w:type="paragraph" w:styleId="ac">
    <w:name w:val="index heading"/>
    <w:basedOn w:val="a"/>
    <w:rsid w:val="002667B2"/>
    <w:pPr>
      <w:suppressLineNumbers/>
    </w:pPr>
    <w:rPr>
      <w:rFonts w:cs="Tahoma"/>
    </w:rPr>
  </w:style>
  <w:style w:type="paragraph" w:customStyle="1" w:styleId="ConsNormal">
    <w:name w:val="ConsNormal"/>
    <w:rsid w:val="002667B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2">
    <w:name w:val="Основной текст с отступом 22"/>
    <w:basedOn w:val="a"/>
    <w:rsid w:val="002667B2"/>
    <w:pPr>
      <w:shd w:val="clear" w:color="auto" w:fill="FFFFFF"/>
      <w:spacing w:line="317" w:lineRule="exact"/>
      <w:ind w:left="576"/>
      <w:jc w:val="center"/>
    </w:pPr>
    <w:rPr>
      <w:color w:val="000000"/>
      <w:spacing w:val="-3"/>
      <w:sz w:val="28"/>
      <w:szCs w:val="28"/>
    </w:rPr>
  </w:style>
  <w:style w:type="paragraph" w:styleId="ad">
    <w:name w:val="footer"/>
    <w:basedOn w:val="a"/>
    <w:rsid w:val="002667B2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2667B2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2667B2"/>
    <w:pPr>
      <w:ind w:left="-709" w:right="-908"/>
    </w:pPr>
    <w:rPr>
      <w:b/>
      <w:color w:val="000000"/>
    </w:rPr>
  </w:style>
  <w:style w:type="paragraph" w:styleId="af">
    <w:name w:val="Body Text Indent"/>
    <w:basedOn w:val="a"/>
    <w:rsid w:val="002667B2"/>
    <w:pPr>
      <w:ind w:firstLine="540"/>
      <w:jc w:val="both"/>
    </w:pPr>
  </w:style>
  <w:style w:type="paragraph" w:customStyle="1" w:styleId="310">
    <w:name w:val="Основной текст с отступом 31"/>
    <w:basedOn w:val="a"/>
    <w:rsid w:val="002667B2"/>
    <w:pPr>
      <w:shd w:val="clear" w:color="auto" w:fill="FFFFFF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paragraph" w:customStyle="1" w:styleId="af0">
    <w:name w:val="Содержимое таблицы"/>
    <w:basedOn w:val="a"/>
    <w:rsid w:val="002667B2"/>
    <w:pPr>
      <w:suppressLineNumbers/>
    </w:pPr>
  </w:style>
  <w:style w:type="paragraph" w:customStyle="1" w:styleId="af1">
    <w:name w:val="Заголовок таблицы"/>
    <w:basedOn w:val="af0"/>
    <w:rsid w:val="002667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2667B2"/>
  </w:style>
  <w:style w:type="paragraph" w:customStyle="1" w:styleId="210">
    <w:name w:val="Основной текст 21"/>
    <w:basedOn w:val="a"/>
    <w:rsid w:val="002667B2"/>
    <w:pPr>
      <w:jc w:val="both"/>
    </w:pPr>
    <w:rPr>
      <w:sz w:val="28"/>
    </w:rPr>
  </w:style>
  <w:style w:type="paragraph" w:customStyle="1" w:styleId="ConsPlusTitle">
    <w:name w:val="ConsPlusTitle"/>
    <w:rsid w:val="002667B2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1">
    <w:name w:val="Основной текст 31"/>
    <w:basedOn w:val="a"/>
    <w:rsid w:val="002667B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667B2"/>
    <w:pPr>
      <w:ind w:firstLine="900"/>
    </w:pPr>
  </w:style>
  <w:style w:type="paragraph" w:styleId="af3">
    <w:name w:val="Balloon Text"/>
    <w:basedOn w:val="a"/>
    <w:rsid w:val="002667B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667B2"/>
    <w:pPr>
      <w:suppressAutoHyphens w:val="0"/>
      <w:spacing w:before="280" w:after="280"/>
      <w:jc w:val="center"/>
    </w:pPr>
    <w:rPr>
      <w:b/>
      <w:bCs/>
      <w:color w:val="000000"/>
      <w:sz w:val="28"/>
      <w:szCs w:val="28"/>
    </w:rPr>
  </w:style>
  <w:style w:type="paragraph" w:customStyle="1" w:styleId="Style22">
    <w:name w:val="Style22"/>
    <w:basedOn w:val="a"/>
    <w:next w:val="a"/>
    <w:rsid w:val="0019128B"/>
    <w:pPr>
      <w:widowControl w:val="0"/>
      <w:autoSpaceDE w:val="0"/>
    </w:pPr>
    <w:rPr>
      <w:sz w:val="20"/>
      <w:szCs w:val="20"/>
    </w:rPr>
  </w:style>
  <w:style w:type="paragraph" w:styleId="af4">
    <w:name w:val="List Paragraph"/>
    <w:aliases w:val="Нумерованый список,Bullet List,FooterText,numbered,SL_Абзац списка"/>
    <w:basedOn w:val="a"/>
    <w:link w:val="af5"/>
    <w:qFormat/>
    <w:rsid w:val="00890711"/>
    <w:pPr>
      <w:ind w:left="708"/>
    </w:pPr>
  </w:style>
  <w:style w:type="paragraph" w:customStyle="1" w:styleId="ConsPlusNormal">
    <w:name w:val="ConsPlusNormal"/>
    <w:rsid w:val="00DB716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rsid w:val="00DB716E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styleId="af6">
    <w:name w:val="Hyperlink"/>
    <w:unhideWhenUsed/>
    <w:rsid w:val="00DB716E"/>
    <w:rPr>
      <w:color w:val="000080"/>
      <w:u w:val="single"/>
    </w:rPr>
  </w:style>
  <w:style w:type="character" w:customStyle="1" w:styleId="FontStyle18">
    <w:name w:val="Font Style18"/>
    <w:rsid w:val="00F06E8E"/>
    <w:rPr>
      <w:rFonts w:ascii="Times New Roman" w:hAnsi="Times New Roman" w:cs="Times New Roman"/>
      <w:sz w:val="26"/>
      <w:szCs w:val="26"/>
    </w:rPr>
  </w:style>
  <w:style w:type="paragraph" w:customStyle="1" w:styleId="32">
    <w:name w:val="Основной текст с отступом 32"/>
    <w:basedOn w:val="a"/>
    <w:rsid w:val="00F06E8E"/>
    <w:pPr>
      <w:widowControl w:val="0"/>
      <w:shd w:val="clear" w:color="auto" w:fill="FFFFFF"/>
      <w:autoSpaceDE w:val="0"/>
      <w:spacing w:line="317" w:lineRule="exact"/>
      <w:ind w:firstLine="700"/>
      <w:jc w:val="both"/>
    </w:pPr>
    <w:rPr>
      <w:color w:val="000000"/>
      <w:spacing w:val="-3"/>
      <w:sz w:val="28"/>
      <w:szCs w:val="28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C1435"/>
  </w:style>
  <w:style w:type="character" w:customStyle="1" w:styleId="a9">
    <w:name w:val="Основной текст Знак"/>
    <w:link w:val="a8"/>
    <w:rsid w:val="00E94F78"/>
    <w:rPr>
      <w:b/>
      <w:bCs/>
      <w:sz w:val="28"/>
      <w:szCs w:val="24"/>
      <w:lang w:eastAsia="ar-SA"/>
    </w:rPr>
  </w:style>
  <w:style w:type="character" w:customStyle="1" w:styleId="af7">
    <w:name w:val="Без интервала Знак"/>
    <w:link w:val="af8"/>
    <w:uiPriority w:val="1"/>
    <w:locked/>
    <w:rsid w:val="009E0FEC"/>
    <w:rPr>
      <w:sz w:val="22"/>
      <w:szCs w:val="22"/>
      <w:lang w:eastAsia="en-US"/>
    </w:rPr>
  </w:style>
  <w:style w:type="paragraph" w:styleId="af8">
    <w:name w:val="No Spacing"/>
    <w:link w:val="af7"/>
    <w:qFormat/>
    <w:rsid w:val="009E0FEC"/>
    <w:rPr>
      <w:sz w:val="22"/>
      <w:szCs w:val="22"/>
      <w:lang w:eastAsia="en-US"/>
    </w:rPr>
  </w:style>
  <w:style w:type="paragraph" w:customStyle="1" w:styleId="artp">
    <w:name w:val="artp"/>
    <w:basedOn w:val="a"/>
    <w:rsid w:val="009E0FEC"/>
    <w:pPr>
      <w:suppressAutoHyphens w:val="0"/>
    </w:pPr>
    <w:rPr>
      <w:lang w:eastAsia="ru-RU"/>
    </w:rPr>
  </w:style>
  <w:style w:type="paragraph" w:styleId="af9">
    <w:name w:val="Normal (Web)"/>
    <w:aliases w:val="Обычный (Web)"/>
    <w:basedOn w:val="a"/>
    <w:uiPriority w:val="99"/>
    <w:qFormat/>
    <w:rsid w:val="009E0FEC"/>
    <w:pPr>
      <w:widowControl w:val="0"/>
      <w:spacing w:before="280" w:after="119"/>
    </w:pPr>
    <w:rPr>
      <w:kern w:val="1"/>
      <w:lang w:eastAsia="zh-CN" w:bidi="hi-IN"/>
    </w:rPr>
  </w:style>
  <w:style w:type="character" w:customStyle="1" w:styleId="10">
    <w:name w:val="Заголовок 1 Знак"/>
    <w:basedOn w:val="a0"/>
    <w:link w:val="1"/>
    <w:rsid w:val="009E2691"/>
    <w:rPr>
      <w:b/>
      <w:bCs/>
      <w:i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2435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43574"/>
    <w:rPr>
      <w:sz w:val="24"/>
      <w:szCs w:val="24"/>
      <w:lang w:eastAsia="ar-SA"/>
    </w:rPr>
  </w:style>
  <w:style w:type="paragraph" w:customStyle="1" w:styleId="25">
    <w:name w:val="Основной  текст 2"/>
    <w:basedOn w:val="a8"/>
    <w:rsid w:val="00243574"/>
    <w:pPr>
      <w:suppressAutoHyphens w:val="0"/>
      <w:jc w:val="both"/>
    </w:pPr>
    <w:rPr>
      <w:b w:val="0"/>
      <w:bCs w:val="0"/>
      <w:szCs w:val="28"/>
      <w:lang w:eastAsia="ru-RU"/>
    </w:rPr>
  </w:style>
  <w:style w:type="character" w:customStyle="1" w:styleId="FontStyle88">
    <w:name w:val="Font Style88"/>
    <w:basedOn w:val="a0"/>
    <w:uiPriority w:val="99"/>
    <w:rsid w:val="009A655C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9A655C"/>
    <w:pPr>
      <w:widowControl w:val="0"/>
      <w:suppressAutoHyphens w:val="0"/>
      <w:autoSpaceDE w:val="0"/>
      <w:autoSpaceDN w:val="0"/>
      <w:adjustRightInd w:val="0"/>
      <w:spacing w:line="312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42433C"/>
    <w:pPr>
      <w:widowControl w:val="0"/>
      <w:suppressAutoHyphens w:val="0"/>
      <w:autoSpaceDE w:val="0"/>
      <w:autoSpaceDN w:val="0"/>
      <w:adjustRightInd w:val="0"/>
      <w:spacing w:line="367" w:lineRule="exact"/>
      <w:ind w:firstLine="686"/>
      <w:jc w:val="both"/>
    </w:pPr>
    <w:rPr>
      <w:rFonts w:eastAsiaTheme="minorEastAsia"/>
      <w:lang w:eastAsia="ru-RU"/>
    </w:rPr>
  </w:style>
  <w:style w:type="character" w:customStyle="1" w:styleId="FontStyle96">
    <w:name w:val="Font Style96"/>
    <w:basedOn w:val="a0"/>
    <w:uiPriority w:val="99"/>
    <w:rsid w:val="0042433C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D46EE1"/>
    <w:rPr>
      <w:b/>
      <w:bCs/>
      <w:sz w:val="18"/>
      <w:szCs w:val="18"/>
      <w:lang w:eastAsia="zh-CN"/>
    </w:rPr>
  </w:style>
  <w:style w:type="paragraph" w:customStyle="1" w:styleId="Footnote">
    <w:name w:val="Footnote"/>
    <w:basedOn w:val="a"/>
    <w:rsid w:val="00717BA1"/>
    <w:pPr>
      <w:suppressAutoHyphens w:val="0"/>
      <w:spacing w:after="60"/>
      <w:jc w:val="both"/>
    </w:pPr>
    <w:rPr>
      <w:color w:val="000000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0241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0241ED"/>
    <w:rPr>
      <w:sz w:val="16"/>
      <w:szCs w:val="16"/>
      <w:lang w:eastAsia="ar-SA"/>
    </w:rPr>
  </w:style>
  <w:style w:type="character" w:customStyle="1" w:styleId="af5">
    <w:name w:val="Абзац списка Знак"/>
    <w:aliases w:val="Нумерованый список Знак,Bullet List Знак,FooterText Знак,numbered Знак,SL_Абзац списка Знак"/>
    <w:basedOn w:val="a0"/>
    <w:link w:val="af4"/>
    <w:rsid w:val="00734DAC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9906B6"/>
    <w:pPr>
      <w:suppressLineNumbers/>
      <w:ind w:left="283" w:hanging="283"/>
    </w:pPr>
    <w:rPr>
      <w:sz w:val="20"/>
      <w:szCs w:val="20"/>
      <w:lang w:eastAsia="zh-CN"/>
    </w:rPr>
  </w:style>
  <w:style w:type="character" w:customStyle="1" w:styleId="afb">
    <w:name w:val="Текст сноски Знак"/>
    <w:basedOn w:val="a0"/>
    <w:link w:val="afa"/>
    <w:uiPriority w:val="99"/>
    <w:rsid w:val="009906B6"/>
    <w:rPr>
      <w:lang w:eastAsia="zh-CN"/>
    </w:rPr>
  </w:style>
  <w:style w:type="character" w:customStyle="1" w:styleId="ng-binding">
    <w:name w:val="ng-binding"/>
    <w:basedOn w:val="a0"/>
    <w:rsid w:val="009906B6"/>
  </w:style>
  <w:style w:type="character" w:styleId="afc">
    <w:name w:val="footnote reference"/>
    <w:basedOn w:val="a0"/>
    <w:uiPriority w:val="99"/>
    <w:semiHidden/>
    <w:unhideWhenUsed/>
    <w:rsid w:val="009906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71FB-231A-48AD-9D7C-DF87BF06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4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ГУ- Брянскому РО</vt:lpstr>
    </vt:vector>
  </TitlesOfParts>
  <Company/>
  <LinksUpToDate>false</LinksUpToDate>
  <CharactersWithSpaces>13463</CharactersWithSpaces>
  <SharedDoc>false</SharedDoc>
  <HLinks>
    <vt:vector size="12" baseType="variant"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consultantplus://offline/ref=8EB5213065675AB1BC4660B67394C81B07A5B0F17D379889EAF6824CBCD44F2443E3126C8A1723A844c0B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consultantplus://offline/ref=8EB5213065675AB1BC4660B67394C81B07A5B6F87E319889EAF6824CBCD44F2443E3126E8B1042cAB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ГУ- Брянскому РО</dc:title>
  <dc:creator>User</dc:creator>
  <cp:lastModifiedBy>Дороничева Ирина Михайловна</cp:lastModifiedBy>
  <cp:revision>159</cp:revision>
  <cp:lastPrinted>2023-03-15T07:03:00Z</cp:lastPrinted>
  <dcterms:created xsi:type="dcterms:W3CDTF">2016-11-09T09:41:00Z</dcterms:created>
  <dcterms:modified xsi:type="dcterms:W3CDTF">2023-10-11T09:37:00Z</dcterms:modified>
</cp:coreProperties>
</file>