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6F" w:rsidRPr="00FD2868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FD2868">
        <w:rPr>
          <w:bCs/>
        </w:rPr>
        <w:t>Приложение № 1</w:t>
      </w:r>
    </w:p>
    <w:p w:rsidR="001C416F" w:rsidRPr="00FD2868" w:rsidRDefault="001C416F" w:rsidP="002F0306">
      <w:pPr>
        <w:keepNext/>
        <w:widowControl w:val="0"/>
        <w:suppressAutoHyphens w:val="0"/>
        <w:ind w:firstLine="709"/>
        <w:jc w:val="right"/>
      </w:pPr>
      <w:r w:rsidRPr="00FD2868">
        <w:rPr>
          <w:bCs/>
        </w:rPr>
        <w:t xml:space="preserve">к </w:t>
      </w:r>
      <w:r w:rsidRPr="00FD2868">
        <w:t>извещению о проведении</w:t>
      </w:r>
    </w:p>
    <w:p w:rsidR="001C416F" w:rsidRPr="00FD2868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FD2868">
        <w:t xml:space="preserve">открытого </w:t>
      </w:r>
      <w:r w:rsidRPr="00FD2868">
        <w:rPr>
          <w:lang w:eastAsia="ru-RU"/>
        </w:rPr>
        <w:t>аукциона</w:t>
      </w:r>
    </w:p>
    <w:p w:rsidR="001C416F" w:rsidRPr="00FD2868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FD2868">
        <w:rPr>
          <w:lang w:eastAsia="ru-RU"/>
        </w:rPr>
        <w:t>в электронной форме</w:t>
      </w:r>
    </w:p>
    <w:p w:rsidR="00971A3D" w:rsidRPr="00FD2868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FD2868">
        <w:rPr>
          <w:b/>
        </w:rPr>
        <w:t>Описание объекта закупки</w:t>
      </w:r>
    </w:p>
    <w:p w:rsidR="00583343" w:rsidRDefault="00583343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583343" w:rsidRPr="00FD2868" w:rsidRDefault="00583343" w:rsidP="002F0306">
      <w:pPr>
        <w:keepNext/>
        <w:widowControl w:val="0"/>
        <w:suppressAutoHyphens w:val="0"/>
        <w:ind w:firstLine="709"/>
        <w:jc w:val="center"/>
        <w:rPr>
          <w:b/>
        </w:rPr>
      </w:pPr>
      <w:r>
        <w:rPr>
          <w:b/>
        </w:rPr>
        <w:t>(Технические требования)</w:t>
      </w:r>
    </w:p>
    <w:p w:rsidR="001C416F" w:rsidRPr="00FD2868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FD2868" w:rsidRDefault="001C416F" w:rsidP="002F0306">
      <w:pPr>
        <w:keepNext/>
        <w:widowControl w:val="0"/>
        <w:suppressAutoHyphens w:val="0"/>
        <w:ind w:firstLine="851"/>
        <w:jc w:val="both"/>
      </w:pPr>
      <w:r w:rsidRPr="00FD2868">
        <w:t xml:space="preserve">Наименование объекта закупки: Поставка </w:t>
      </w:r>
      <w:r w:rsidR="00615300" w:rsidRPr="00FD2868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FD2868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621"/>
        <w:gridCol w:w="5026"/>
        <w:gridCol w:w="1382"/>
      </w:tblGrid>
      <w:tr w:rsidR="00FD3D1C" w:rsidRPr="00FD2868" w:rsidTr="00615300">
        <w:trPr>
          <w:trHeight w:val="525"/>
          <w:jc w:val="center"/>
        </w:trPr>
        <w:tc>
          <w:tcPr>
            <w:tcW w:w="543" w:type="dxa"/>
          </w:tcPr>
          <w:p w:rsidR="00751796" w:rsidRPr="00FD286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№</w:t>
            </w:r>
          </w:p>
          <w:p w:rsidR="00751796" w:rsidRPr="00FD286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FD2868">
              <w:t>п</w:t>
            </w:r>
            <w:proofErr w:type="gramEnd"/>
            <w:r w:rsidRPr="00FD2868">
              <w:t>/п</w:t>
            </w:r>
          </w:p>
        </w:tc>
        <w:tc>
          <w:tcPr>
            <w:tcW w:w="3621" w:type="dxa"/>
          </w:tcPr>
          <w:p w:rsidR="00751796" w:rsidRPr="00FD2868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Наименование закупаемого товара</w:t>
            </w:r>
          </w:p>
        </w:tc>
        <w:tc>
          <w:tcPr>
            <w:tcW w:w="5026" w:type="dxa"/>
          </w:tcPr>
          <w:p w:rsidR="00751796" w:rsidRPr="00FD2868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FD2868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Количество</w:t>
            </w:r>
            <w:r w:rsidR="00F10B6E" w:rsidRPr="00FD2868">
              <w:t xml:space="preserve"> закупаемого товара</w:t>
            </w:r>
            <w:r w:rsidRPr="00FD2868">
              <w:t xml:space="preserve"> </w:t>
            </w:r>
            <w:r w:rsidRPr="00FD2868">
              <w:rPr>
                <w:shd w:val="clear" w:color="auto" w:fill="FFFFFF"/>
              </w:rPr>
              <w:t>(</w:t>
            </w:r>
            <w:r w:rsidRPr="00FD2868">
              <w:t>Штука (шт.)</w:t>
            </w:r>
            <w:r w:rsidRPr="00FD2868">
              <w:rPr>
                <w:shd w:val="clear" w:color="auto" w:fill="FFFFFF"/>
              </w:rPr>
              <w:t>)</w:t>
            </w:r>
          </w:p>
        </w:tc>
      </w:tr>
      <w:tr w:rsidR="00615300" w:rsidRPr="00FD2868" w:rsidTr="00615300">
        <w:trPr>
          <w:trHeight w:val="705"/>
          <w:jc w:val="center"/>
        </w:trPr>
        <w:tc>
          <w:tcPr>
            <w:tcW w:w="543" w:type="dxa"/>
          </w:tcPr>
          <w:p w:rsidR="00615300" w:rsidRPr="00FD2868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B35622" w:rsidRPr="00FD2868" w:rsidRDefault="00B35622" w:rsidP="00B35622">
            <w:pPr>
              <w:pStyle w:val="ab"/>
              <w:keepNext/>
              <w:widowControl w:val="0"/>
              <w:ind w:left="-80" w:right="-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 коду КТРУ:</w:t>
            </w:r>
          </w:p>
          <w:p w:rsidR="00B35622" w:rsidRPr="00FD2868" w:rsidRDefault="00B35622" w:rsidP="00B35622">
            <w:pPr>
              <w:pStyle w:val="ad"/>
            </w:pPr>
            <w:r w:rsidRPr="00FD2868">
              <w:t xml:space="preserve">Катетер уретральный для однократного дренирования/промывания </w:t>
            </w:r>
          </w:p>
          <w:p w:rsidR="00B35622" w:rsidRPr="00FD2868" w:rsidRDefault="00B35622" w:rsidP="00B35622">
            <w:pPr>
              <w:pStyle w:val="ad"/>
            </w:pPr>
          </w:p>
          <w:p w:rsidR="00B35622" w:rsidRPr="00FD2868" w:rsidRDefault="00B35622" w:rsidP="00B35622">
            <w:pPr>
              <w:pStyle w:val="ad"/>
            </w:pPr>
            <w:r w:rsidRPr="00FD2868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15300" w:rsidRPr="00FD2868" w:rsidRDefault="00B35622" w:rsidP="00B35622">
            <w:pPr>
              <w:keepNext/>
              <w:widowControl w:val="0"/>
              <w:suppressAutoHyphens w:val="0"/>
              <w:jc w:val="center"/>
              <w:rPr>
                <w:lang w:eastAsia="en-US"/>
              </w:rPr>
            </w:pPr>
            <w:r w:rsidRPr="00FD2868">
              <w:t xml:space="preserve">Катетер для </w:t>
            </w:r>
            <w:proofErr w:type="spellStart"/>
            <w:r w:rsidRPr="00FD2868">
              <w:t>самокатетеризации</w:t>
            </w:r>
            <w:proofErr w:type="spellEnd"/>
            <w:r w:rsidRPr="00FD2868">
              <w:t xml:space="preserve"> </w:t>
            </w:r>
            <w:proofErr w:type="spellStart"/>
            <w:r w:rsidRPr="00FD2868">
              <w:t>лубрицированный</w:t>
            </w:r>
            <w:proofErr w:type="spellEnd"/>
            <w:r w:rsidRPr="00FD2868">
              <w:t xml:space="preserve"> (с зафиксированным или  незафиксированным гидрофильным покрытием)</w:t>
            </w:r>
          </w:p>
        </w:tc>
        <w:tc>
          <w:tcPr>
            <w:tcW w:w="5026" w:type="dxa"/>
          </w:tcPr>
          <w:p w:rsidR="00B35622" w:rsidRPr="00FD2868" w:rsidRDefault="00B35622" w:rsidP="00B35622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proofErr w:type="gramStart"/>
            <w:r w:rsidRPr="00FD2868">
              <w:rPr>
                <w:bCs/>
                <w:spacing w:val="-4"/>
              </w:rPr>
              <w:t xml:space="preserve">Катетер </w:t>
            </w:r>
            <w:proofErr w:type="spellStart"/>
            <w:r w:rsidRPr="00FD2868">
              <w:rPr>
                <w:bCs/>
                <w:spacing w:val="-4"/>
              </w:rPr>
              <w:t>лубрицированный</w:t>
            </w:r>
            <w:proofErr w:type="spellEnd"/>
            <w:r w:rsidRPr="00FD2868">
              <w:rPr>
                <w:bCs/>
                <w:spacing w:val="-4"/>
              </w:rPr>
              <w:t xml:space="preserve"> для периодической </w:t>
            </w:r>
            <w:proofErr w:type="spellStart"/>
            <w:r w:rsidRPr="00FD2868">
              <w:rPr>
                <w:bCs/>
                <w:spacing w:val="-4"/>
              </w:rPr>
              <w:t>самокатетеризации</w:t>
            </w:r>
            <w:proofErr w:type="spellEnd"/>
            <w:r w:rsidRPr="00FD2868">
              <w:rPr>
                <w:bCs/>
                <w:spacing w:val="-4"/>
              </w:rPr>
              <w:t>, изготовлен из поливинилхлорида, с возможностью применения самим пациентом.</w:t>
            </w:r>
            <w:proofErr w:type="gramEnd"/>
            <w:r w:rsidRPr="00FD2868">
              <w:rPr>
                <w:bCs/>
                <w:spacing w:val="-4"/>
              </w:rPr>
              <w:t xml:space="preserve"> Тип </w:t>
            </w:r>
            <w:proofErr w:type="spellStart"/>
            <w:r w:rsidRPr="00FD2868">
              <w:rPr>
                <w:bCs/>
                <w:spacing w:val="-4"/>
              </w:rPr>
              <w:t>Нелатон</w:t>
            </w:r>
            <w:proofErr w:type="spellEnd"/>
            <w:r w:rsidRPr="00FD2868">
              <w:rPr>
                <w:bCs/>
                <w:spacing w:val="-4"/>
              </w:rPr>
              <w:t>. Наконечник катетера прямой цилиндрический, с двумя боковыми отверстиями.</w:t>
            </w:r>
          </w:p>
          <w:p w:rsidR="00B35622" w:rsidRPr="00FD2868" w:rsidRDefault="00B35622" w:rsidP="00B35622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FD2868">
              <w:rPr>
                <w:bCs/>
                <w:spacing w:val="-4"/>
              </w:rPr>
              <w:t>Катетер имеет воронкообразный коннектор для соединения с мешком для сбора мочи.</w:t>
            </w:r>
          </w:p>
          <w:p w:rsidR="00B35622" w:rsidRPr="00FD2868" w:rsidRDefault="00B35622" w:rsidP="00B35622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FD2868">
              <w:rPr>
                <w:bCs/>
                <w:spacing w:val="-4"/>
              </w:rPr>
              <w:t xml:space="preserve">Размер по </w:t>
            </w:r>
            <w:proofErr w:type="spellStart"/>
            <w:r w:rsidRPr="00FD2868">
              <w:rPr>
                <w:bCs/>
                <w:spacing w:val="-4"/>
              </w:rPr>
              <w:t>Шарьеру</w:t>
            </w:r>
            <w:proofErr w:type="spellEnd"/>
            <w:r w:rsidRPr="00FD2868">
              <w:rPr>
                <w:bCs/>
                <w:spacing w:val="-4"/>
              </w:rPr>
              <w:t xml:space="preserve">: 06 </w:t>
            </w:r>
            <w:proofErr w:type="spellStart"/>
            <w:r w:rsidRPr="00FD2868">
              <w:rPr>
                <w:bCs/>
                <w:spacing w:val="-4"/>
              </w:rPr>
              <w:t>ch</w:t>
            </w:r>
            <w:proofErr w:type="spellEnd"/>
            <w:r w:rsidRPr="00FD2868">
              <w:rPr>
                <w:bCs/>
                <w:spacing w:val="-4"/>
              </w:rPr>
              <w:t xml:space="preserve"> до 18 </w:t>
            </w:r>
            <w:proofErr w:type="spellStart"/>
            <w:r w:rsidRPr="00FD2868">
              <w:rPr>
                <w:bCs/>
                <w:spacing w:val="-4"/>
              </w:rPr>
              <w:t>ch</w:t>
            </w:r>
            <w:proofErr w:type="spellEnd"/>
            <w:r w:rsidRPr="00FD2868">
              <w:rPr>
                <w:bCs/>
                <w:spacing w:val="-4"/>
              </w:rPr>
              <w:t>.</w:t>
            </w:r>
          </w:p>
          <w:p w:rsidR="00B35622" w:rsidRPr="00FD2868" w:rsidRDefault="00B35622" w:rsidP="00B35622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FD2868">
              <w:rPr>
                <w:bCs/>
                <w:spacing w:val="-4"/>
              </w:rPr>
              <w:t>Длина катетера до 45 см.</w:t>
            </w:r>
          </w:p>
          <w:p w:rsidR="00615300" w:rsidRPr="00FD2868" w:rsidRDefault="00B35622" w:rsidP="00B35622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FD2868">
              <w:rPr>
                <w:bCs/>
                <w:spacing w:val="-4"/>
              </w:rPr>
              <w:t>В стерильном исполнении, для однократного применения.</w:t>
            </w:r>
          </w:p>
        </w:tc>
        <w:tc>
          <w:tcPr>
            <w:tcW w:w="1382" w:type="dxa"/>
          </w:tcPr>
          <w:p w:rsidR="00615300" w:rsidRPr="00FD2868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FD2868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FD2868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FD2868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FD2868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FD2868" w:rsidRDefault="00B35622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8 072 454</w:t>
            </w:r>
          </w:p>
        </w:tc>
      </w:tr>
      <w:tr w:rsidR="00F8108F" w:rsidRPr="00FD2868" w:rsidTr="00F8108F">
        <w:trPr>
          <w:trHeight w:val="342"/>
          <w:jc w:val="center"/>
        </w:trPr>
        <w:tc>
          <w:tcPr>
            <w:tcW w:w="9190" w:type="dxa"/>
            <w:gridSpan w:val="3"/>
          </w:tcPr>
          <w:p w:rsidR="00F8108F" w:rsidRPr="00583343" w:rsidRDefault="00F8108F" w:rsidP="00583343">
            <w:pPr>
              <w:keepNext/>
              <w:suppressAutoHyphens w:val="0"/>
              <w:ind w:left="-91" w:right="-85"/>
              <w:rPr>
                <w:b/>
                <w:bCs/>
                <w:spacing w:val="-4"/>
              </w:rPr>
            </w:pPr>
            <w:r w:rsidRPr="00583343">
              <w:rPr>
                <w:b/>
                <w:bCs/>
                <w:spacing w:val="-4"/>
              </w:rPr>
              <w:t>Итого:</w:t>
            </w:r>
          </w:p>
        </w:tc>
        <w:tc>
          <w:tcPr>
            <w:tcW w:w="1382" w:type="dxa"/>
          </w:tcPr>
          <w:p w:rsidR="00F8108F" w:rsidRPr="00FD2868" w:rsidRDefault="00F8108F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FD2868">
              <w:t>8 072 454</w:t>
            </w:r>
          </w:p>
        </w:tc>
      </w:tr>
    </w:tbl>
    <w:p w:rsidR="00AA2B12" w:rsidRPr="00FD2868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FD2868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FD2868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FD2868">
        <w:rPr>
          <w:lang w:eastAsia="ar-SA"/>
        </w:rPr>
        <w:t xml:space="preserve"> </w:t>
      </w:r>
      <w:r w:rsidR="00297053" w:rsidRPr="00FD2868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FD2868">
        <w:rPr>
          <w:lang w:eastAsia="ar-SA"/>
        </w:rPr>
        <w:t>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FD2868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FD2868">
        <w:t>сийской Федерации от 05.03.2021</w:t>
      </w:r>
      <w:r w:rsidRPr="00FD2868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FD2868" w:rsidRDefault="009A6320" w:rsidP="002F0306">
      <w:pPr>
        <w:keepNext/>
        <w:widowControl w:val="0"/>
        <w:suppressAutoHyphens w:val="0"/>
        <w:ind w:firstLine="851"/>
        <w:jc w:val="both"/>
      </w:pPr>
      <w:r w:rsidRPr="00FD2868">
        <w:t xml:space="preserve">В соответствии с Федеральным законом от 21.11.2011. № 323-ФЗ «Об основах охраны </w:t>
      </w:r>
      <w:r w:rsidRPr="00FD2868">
        <w:lastRenderedPageBreak/>
        <w:t>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FD2868" w:rsidRDefault="003D604D" w:rsidP="002F0306">
      <w:pPr>
        <w:keepNext/>
        <w:widowControl w:val="0"/>
        <w:suppressAutoHyphens w:val="0"/>
        <w:ind w:firstLine="851"/>
        <w:jc w:val="both"/>
      </w:pPr>
      <w:r w:rsidRPr="00FD2868">
        <w:t>Поставка товаров осуществляется при наличии документов, подтверждающих соответствие товара (</w:t>
      </w:r>
      <w:r w:rsidR="00D91A27" w:rsidRPr="00FD2868">
        <w:t xml:space="preserve">регистрационное удостоверение, </w:t>
      </w:r>
      <w:r w:rsidRPr="00FD2868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F380F" w:rsidRPr="00FD2868" w:rsidRDefault="00B35622" w:rsidP="00B35622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FD2868">
        <w:t>Р</w:t>
      </w:r>
      <w:proofErr w:type="gramEnd"/>
      <w:r w:rsidRPr="00FD2868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FD2868">
        <w:t>Р</w:t>
      </w:r>
      <w:proofErr w:type="gramEnd"/>
      <w:r w:rsidRPr="00FD2868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</w:t>
      </w:r>
      <w:proofErr w:type="gramStart"/>
      <w:r w:rsidRPr="00FD2868">
        <w:t>Р</w:t>
      </w:r>
      <w:proofErr w:type="gramEnd"/>
      <w:r w:rsidRPr="00FD2868"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Классификация, ГОСТ Р 58237-2022 Национальный стандарт Российской Федерации. Средства ухода за кишечными </w:t>
      </w:r>
      <w:proofErr w:type="spellStart"/>
      <w:r w:rsidRPr="00FD2868">
        <w:t>стомами</w:t>
      </w:r>
      <w:proofErr w:type="spellEnd"/>
      <w:r w:rsidRPr="00FD2868">
        <w:t xml:space="preserve">: калоприемники, вспомогательные средства и средства ухода за кожей вокруг </w:t>
      </w:r>
      <w:proofErr w:type="spellStart"/>
      <w:r w:rsidRPr="00FD2868">
        <w:t>стомы</w:t>
      </w:r>
      <w:proofErr w:type="spellEnd"/>
      <w:r w:rsidRPr="00FD2868">
        <w:t xml:space="preserve">. Характеристики и основные требования. Методы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D2868">
        <w:t>цитотоксичность</w:t>
      </w:r>
      <w:proofErr w:type="spellEnd"/>
      <w:r w:rsidRPr="00FD2868">
        <w:t xml:space="preserve">: методы </w:t>
      </w:r>
      <w:proofErr w:type="spellStart"/>
      <w:r w:rsidRPr="00FD2868">
        <w:t>in</w:t>
      </w:r>
      <w:proofErr w:type="spellEnd"/>
      <w:r w:rsidRPr="00FD2868">
        <w:t xml:space="preserve"> </w:t>
      </w:r>
      <w:proofErr w:type="spellStart"/>
      <w:r w:rsidRPr="00FD2868">
        <w:t>vitro</w:t>
      </w:r>
      <w:proofErr w:type="spellEnd"/>
      <w:r w:rsidRPr="00FD2868">
        <w:t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действия).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безопасность для кожных покровов;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эстетичность;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комфортность;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простота пользования.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Вся информация на упаковке должна быть представлена на русском языке. 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Информация в обязательном порядке должна содержать: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наименование товара,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</w:t>
      </w:r>
      <w:r w:rsidRPr="00FD2868">
        <w:lastRenderedPageBreak/>
        <w:t>происхождения товара,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сведения об основных потребительских свойствах товара,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правила и условия эффективного и безопасного использования товара (инструкция по применению),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FD2868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не допускается применение товара, если нарушена упаковка,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FD2868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12DD6" w:rsidRPr="00FD2868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Место доставки товара: </w:t>
      </w:r>
    </w:p>
    <w:p w:rsidR="00D12DD6" w:rsidRPr="00FD2868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DDР) или по месту нахождения Поставщика (соисполнителя).</w:t>
      </w:r>
    </w:p>
    <w:p w:rsidR="00D12DD6" w:rsidRPr="00FD2868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D12DD6" w:rsidRPr="00FD2868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Срок поставки товара в субъект Российской Федерации:</w:t>
      </w:r>
    </w:p>
    <w:p w:rsidR="00502919" w:rsidRPr="003E0E03" w:rsidRDefault="00502919" w:rsidP="00502919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03">
        <w:rPr>
          <w:rFonts w:ascii="Times New Roman" w:hAnsi="Times New Roman" w:cs="Times New Roman"/>
          <w:sz w:val="24"/>
          <w:szCs w:val="24"/>
        </w:rPr>
        <w:t xml:space="preserve">- для Центрального, Северо-Западного, Южного, Северо-Кавказского, Приволжского федеральных округов - в течение 20 рабочих дней со дня вступления в силу государственного контракта; </w:t>
      </w:r>
    </w:p>
    <w:p w:rsidR="00502919" w:rsidRPr="003E0E03" w:rsidRDefault="00502919" w:rsidP="00502919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03">
        <w:rPr>
          <w:rFonts w:ascii="Times New Roman" w:hAnsi="Times New Roman" w:cs="Times New Roman"/>
          <w:sz w:val="24"/>
          <w:szCs w:val="24"/>
        </w:rPr>
        <w:t xml:space="preserve">- для Уральского и Сибирского федеральных округов - в течение 30 рабочих дней со дня вступления в силу государственного контракта; </w:t>
      </w:r>
    </w:p>
    <w:p w:rsidR="00502919" w:rsidRPr="003E0E03" w:rsidRDefault="00502919" w:rsidP="00502919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03">
        <w:rPr>
          <w:rFonts w:ascii="Times New Roman" w:hAnsi="Times New Roman" w:cs="Times New Roman"/>
          <w:sz w:val="24"/>
          <w:szCs w:val="24"/>
        </w:rPr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502919" w:rsidRPr="003E0E03" w:rsidRDefault="00502919" w:rsidP="00502919">
      <w:pPr>
        <w:keepNext/>
        <w:widowControl w:val="0"/>
        <w:tabs>
          <w:tab w:val="left" w:pos="284"/>
        </w:tabs>
        <w:ind w:left="709" w:right="-62"/>
        <w:jc w:val="both"/>
      </w:pPr>
      <w:r w:rsidRPr="003E0E03">
        <w:t>- для Калининградской области – в течение 60 рабочих дней со дня вступления в силу государственного контракта;</w:t>
      </w:r>
    </w:p>
    <w:p w:rsidR="00502919" w:rsidRPr="003E0E03" w:rsidRDefault="00502919" w:rsidP="00502919">
      <w:pPr>
        <w:keepNext/>
        <w:widowControl w:val="0"/>
        <w:tabs>
          <w:tab w:val="left" w:pos="284"/>
        </w:tabs>
        <w:ind w:left="709" w:right="-62"/>
        <w:jc w:val="both"/>
      </w:pPr>
      <w:r w:rsidRPr="003E0E03">
        <w:t>- для иных субъектов Российской Федерации – в течение 20 рабочих дней со дня вступления в силу государственного контракта.</w:t>
      </w:r>
    </w:p>
    <w:p w:rsidR="00966728" w:rsidRDefault="00502919" w:rsidP="00966728">
      <w:pPr>
        <w:keepNext/>
        <w:widowControl w:val="0"/>
        <w:tabs>
          <w:tab w:val="left" w:pos="175"/>
          <w:tab w:val="left" w:pos="284"/>
        </w:tabs>
        <w:ind w:left="-68" w:right="-62"/>
        <w:jc w:val="both"/>
      </w:pPr>
      <w:r w:rsidRPr="003E0E03">
        <w:tab/>
      </w:r>
      <w:r w:rsidRPr="003E0E03">
        <w:tab/>
      </w:r>
      <w:r w:rsidRPr="003E0E03">
        <w:tab/>
      </w:r>
      <w:r w:rsidR="00966728" w:rsidRPr="003E0E03">
        <w:t>Срок поставки товара: С даты получения</w:t>
      </w:r>
      <w:r w:rsidR="00966728">
        <w:t xml:space="preserve"> от Заказчика реестра Получателей Товара до 31.08.2024 должно быть поставлено 100% общего объема товаров.</w:t>
      </w:r>
    </w:p>
    <w:p w:rsidR="00966728" w:rsidRDefault="00966728" w:rsidP="00966728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66728" w:rsidRPr="00FD2868" w:rsidRDefault="00966728" w:rsidP="00966728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61689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D12DD6" w:rsidRPr="00FD2868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FD2868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532D21" w:rsidRPr="00FD2868" w:rsidRDefault="00D12DD6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FD2868">
        <w:t xml:space="preserve">Код позиции КТРУ: </w:t>
      </w:r>
      <w:r w:rsidRPr="00FD2868">
        <w:rPr>
          <w:rFonts w:eastAsiaTheme="minorHAnsi"/>
          <w:lang w:eastAsia="en-US"/>
        </w:rPr>
        <w:t>32.50.13.190-0000</w:t>
      </w:r>
      <w:r w:rsidR="00C630E0" w:rsidRPr="00FD2868">
        <w:rPr>
          <w:rFonts w:eastAsiaTheme="minorHAnsi"/>
          <w:lang w:eastAsia="en-US"/>
        </w:rPr>
        <w:t>6894</w:t>
      </w:r>
    </w:p>
    <w:sectPr w:rsidR="00532D21" w:rsidRPr="00FD2868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26519"/>
    <w:rsid w:val="000446AE"/>
    <w:rsid w:val="00045607"/>
    <w:rsid w:val="00045EFD"/>
    <w:rsid w:val="00060D0F"/>
    <w:rsid w:val="00065348"/>
    <w:rsid w:val="00065385"/>
    <w:rsid w:val="0007458D"/>
    <w:rsid w:val="000C17DD"/>
    <w:rsid w:val="000E2CA6"/>
    <w:rsid w:val="000F1C97"/>
    <w:rsid w:val="001028CD"/>
    <w:rsid w:val="00106864"/>
    <w:rsid w:val="00110D5F"/>
    <w:rsid w:val="001133E1"/>
    <w:rsid w:val="001163A4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77D2"/>
    <w:rsid w:val="001F7DA9"/>
    <w:rsid w:val="00205F8F"/>
    <w:rsid w:val="002075EC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0DC4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0E03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4F78C6"/>
    <w:rsid w:val="00502919"/>
    <w:rsid w:val="0050514D"/>
    <w:rsid w:val="005056A5"/>
    <w:rsid w:val="00510CA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83343"/>
    <w:rsid w:val="005A14A6"/>
    <w:rsid w:val="005A14AE"/>
    <w:rsid w:val="005A2112"/>
    <w:rsid w:val="005B4BDB"/>
    <w:rsid w:val="005B685A"/>
    <w:rsid w:val="005B6C70"/>
    <w:rsid w:val="005C1B1D"/>
    <w:rsid w:val="005C3A21"/>
    <w:rsid w:val="005C5522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675A"/>
    <w:rsid w:val="00700155"/>
    <w:rsid w:val="0070583D"/>
    <w:rsid w:val="00706787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0BF4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04094"/>
    <w:rsid w:val="00910A0D"/>
    <w:rsid w:val="00917447"/>
    <w:rsid w:val="009240D2"/>
    <w:rsid w:val="009336EA"/>
    <w:rsid w:val="00934174"/>
    <w:rsid w:val="009345E1"/>
    <w:rsid w:val="009404EF"/>
    <w:rsid w:val="0095780D"/>
    <w:rsid w:val="00966728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82947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35622"/>
    <w:rsid w:val="00B4730F"/>
    <w:rsid w:val="00B50888"/>
    <w:rsid w:val="00B54771"/>
    <w:rsid w:val="00B638AF"/>
    <w:rsid w:val="00B64AAA"/>
    <w:rsid w:val="00B9379B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016E8"/>
    <w:rsid w:val="00C20BA5"/>
    <w:rsid w:val="00C21B69"/>
    <w:rsid w:val="00C22EFE"/>
    <w:rsid w:val="00C30C5D"/>
    <w:rsid w:val="00C32EF8"/>
    <w:rsid w:val="00C51C38"/>
    <w:rsid w:val="00C62D0E"/>
    <w:rsid w:val="00C630E0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2DD6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4BED"/>
    <w:rsid w:val="00DE1D5A"/>
    <w:rsid w:val="00DF380F"/>
    <w:rsid w:val="00DF5FDC"/>
    <w:rsid w:val="00DF65FF"/>
    <w:rsid w:val="00E00DF0"/>
    <w:rsid w:val="00E06464"/>
    <w:rsid w:val="00E10027"/>
    <w:rsid w:val="00E15E2F"/>
    <w:rsid w:val="00E23C89"/>
    <w:rsid w:val="00E35DC4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3F09"/>
    <w:rsid w:val="00F34ADF"/>
    <w:rsid w:val="00F4338F"/>
    <w:rsid w:val="00F50E72"/>
    <w:rsid w:val="00F536AE"/>
    <w:rsid w:val="00F64FAE"/>
    <w:rsid w:val="00F650A2"/>
    <w:rsid w:val="00F714A6"/>
    <w:rsid w:val="00F71C63"/>
    <w:rsid w:val="00F8108F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2868"/>
    <w:rsid w:val="00FD3D1C"/>
    <w:rsid w:val="00FE72B3"/>
    <w:rsid w:val="00FF4FB3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797F-441A-40F9-9400-280810C0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002SemivelichenkoSG</cp:lastModifiedBy>
  <cp:revision>89</cp:revision>
  <cp:lastPrinted>2023-08-04T05:36:00Z</cp:lastPrinted>
  <dcterms:created xsi:type="dcterms:W3CDTF">2023-08-24T13:52:00Z</dcterms:created>
  <dcterms:modified xsi:type="dcterms:W3CDTF">2023-11-16T10:40:00Z</dcterms:modified>
</cp:coreProperties>
</file>