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Pr="00291D0C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291D0C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291D0C" w:rsidRDefault="00871CD0" w:rsidP="006A31B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91D0C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54C02" w:rsidRDefault="008572B7" w:rsidP="006A31B4">
      <w:pPr>
        <w:tabs>
          <w:tab w:val="left" w:pos="708"/>
          <w:tab w:val="left" w:pos="198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B7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</w:t>
      </w:r>
      <w:r w:rsidR="0062373F" w:rsidRPr="0062373F">
        <w:rPr>
          <w:rFonts w:ascii="Times New Roman" w:hAnsi="Times New Roman" w:cs="Times New Roman"/>
          <w:color w:val="000000"/>
          <w:sz w:val="24"/>
          <w:szCs w:val="24"/>
        </w:rPr>
        <w:t>услуг по зимнему обслуживанию кровель зданий Государственного учреждения - Московского регионального отделения Фонда социального страхования Российской Федерации в 2023 году</w:t>
      </w:r>
      <w:r w:rsidR="003518C9" w:rsidRPr="003518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4C02" w:rsidRDefault="00954C02" w:rsidP="00954C02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FB0" w:rsidRPr="00954C02" w:rsidRDefault="001B7FB0" w:rsidP="00954C02">
      <w:pPr>
        <w:pStyle w:val="aa"/>
        <w:numPr>
          <w:ilvl w:val="0"/>
          <w:numId w:val="1"/>
        </w:numPr>
        <w:tabs>
          <w:tab w:val="left" w:pos="708"/>
          <w:tab w:val="left" w:pos="1980"/>
        </w:tabs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адресов, характеристики и объем оказываемых услуг по зимнему обсл</w:t>
      </w:r>
      <w:r w:rsidR="00840520" w:rsidRPr="0095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уживанию кровель зданий (далее - </w:t>
      </w:r>
      <w:r w:rsidRPr="0095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услуги)</w:t>
      </w:r>
    </w:p>
    <w:tbl>
      <w:tblPr>
        <w:tblpPr w:leftFromText="180" w:rightFromText="180" w:vertAnchor="text" w:horzAnchor="margin" w:tblpXSpec="center" w:tblpY="14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969"/>
        <w:gridCol w:w="1418"/>
      </w:tblGrid>
      <w:tr w:rsidR="001B7FB0" w:rsidRPr="001B7FB0" w:rsidTr="00704D1B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</w:t>
            </w: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82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69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Характеристики крыши</w:t>
            </w:r>
          </w:p>
        </w:tc>
        <w:tc>
          <w:tcPr>
            <w:tcW w:w="1418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кровли, м</w:t>
            </w: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B7FB0" w:rsidRPr="001B7FB0" w:rsidTr="00704D1B">
        <w:trPr>
          <w:trHeight w:val="849"/>
        </w:trPr>
        <w:tc>
          <w:tcPr>
            <w:tcW w:w="675" w:type="dxa"/>
            <w:shd w:val="clear" w:color="auto" w:fill="auto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2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Филиал № 4</w:t>
            </w:r>
          </w:p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ул. Петра Романова, </w:t>
            </w:r>
          </w:p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16, стр. 1</w:t>
            </w:r>
          </w:p>
        </w:tc>
        <w:tc>
          <w:tcPr>
            <w:tcW w:w="3969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2-этажное административное здание, 4-скатная фальцевая к</w:t>
            </w:r>
            <w:r w:rsidR="006A3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рыша, без парапетных ограждений</w:t>
            </w:r>
          </w:p>
        </w:tc>
        <w:tc>
          <w:tcPr>
            <w:tcW w:w="1418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444,00</w:t>
            </w:r>
          </w:p>
        </w:tc>
      </w:tr>
      <w:tr w:rsidR="001B7FB0" w:rsidRPr="001B7FB0" w:rsidTr="00704D1B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2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Филиал № 25</w:t>
            </w:r>
          </w:p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Москва, Смоленский бульвар, д. 20</w:t>
            </w:r>
          </w:p>
        </w:tc>
        <w:tc>
          <w:tcPr>
            <w:tcW w:w="3969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Многоуровневая крыша, </w:t>
            </w:r>
          </w:p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разноуровневых козырьков </w:t>
            </w:r>
          </w:p>
          <w:p w:rsidR="001B7FB0" w:rsidRPr="001B7FB0" w:rsidRDefault="006A31B4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(входят в общую площадь)</w:t>
            </w:r>
          </w:p>
        </w:tc>
        <w:tc>
          <w:tcPr>
            <w:tcW w:w="1418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B7FB0" w:rsidRPr="001B7FB0" w:rsidTr="00704D1B">
        <w:trPr>
          <w:trHeight w:val="1114"/>
        </w:trPr>
        <w:tc>
          <w:tcPr>
            <w:tcW w:w="675" w:type="dxa"/>
            <w:shd w:val="clear" w:color="auto" w:fill="auto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2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Московское региональное отделение</w:t>
            </w:r>
          </w:p>
          <w:p w:rsidR="00704D1B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5-й Монетчиковский пер., </w:t>
            </w:r>
          </w:p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11, стр.7</w:t>
            </w:r>
          </w:p>
        </w:tc>
        <w:tc>
          <w:tcPr>
            <w:tcW w:w="3969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2-этажное административное здание, </w:t>
            </w:r>
            <w:r w:rsidR="006A3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2-скатная крыша, без ограждений</w:t>
            </w:r>
          </w:p>
        </w:tc>
        <w:tc>
          <w:tcPr>
            <w:tcW w:w="1418" w:type="dxa"/>
            <w:vAlign w:val="center"/>
          </w:tcPr>
          <w:p w:rsidR="001B7FB0" w:rsidRPr="001B7FB0" w:rsidRDefault="001B7FB0" w:rsidP="00EA4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sz w:val="24"/>
                <w:szCs w:val="24"/>
              </w:rPr>
              <w:t>1293,00</w:t>
            </w:r>
          </w:p>
        </w:tc>
      </w:tr>
      <w:tr w:rsidR="001B7FB0" w:rsidRPr="001B7FB0" w:rsidTr="00704D1B">
        <w:trPr>
          <w:trHeight w:val="716"/>
        </w:trPr>
        <w:tc>
          <w:tcPr>
            <w:tcW w:w="675" w:type="dxa"/>
            <w:shd w:val="clear" w:color="auto" w:fill="auto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2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Филиал № 39</w:t>
            </w:r>
          </w:p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Москва, Зеленый проспект, д. 13</w:t>
            </w:r>
          </w:p>
        </w:tc>
        <w:tc>
          <w:tcPr>
            <w:tcW w:w="3969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Крыша 2-скатная, </w:t>
            </w:r>
          </w:p>
          <w:p w:rsidR="001B7FB0" w:rsidRPr="001B7FB0" w:rsidRDefault="006A31B4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½ крыши выходит на проспект</w:t>
            </w:r>
          </w:p>
        </w:tc>
        <w:tc>
          <w:tcPr>
            <w:tcW w:w="1418" w:type="dxa"/>
            <w:vAlign w:val="center"/>
          </w:tcPr>
          <w:p w:rsidR="001B7FB0" w:rsidRPr="001B7FB0" w:rsidRDefault="001B7FB0" w:rsidP="00EA4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sz w:val="24"/>
                <w:szCs w:val="24"/>
              </w:rPr>
              <w:t>533,40</w:t>
            </w:r>
          </w:p>
        </w:tc>
      </w:tr>
      <w:tr w:rsidR="001B7FB0" w:rsidRPr="001B7FB0" w:rsidTr="00704D1B">
        <w:trPr>
          <w:trHeight w:val="981"/>
        </w:trPr>
        <w:tc>
          <w:tcPr>
            <w:tcW w:w="675" w:type="dxa"/>
            <w:shd w:val="clear" w:color="auto" w:fill="auto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2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Московское региональное отделение </w:t>
            </w:r>
          </w:p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Москва, Лялин пер., д. 7/2, стр. 4</w:t>
            </w:r>
          </w:p>
        </w:tc>
        <w:tc>
          <w:tcPr>
            <w:tcW w:w="3969" w:type="dxa"/>
            <w:vAlign w:val="center"/>
          </w:tcPr>
          <w:p w:rsidR="001B7FB0" w:rsidRPr="001B7FB0" w:rsidRDefault="006A31B4" w:rsidP="00EA4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Плоская крыша</w:t>
            </w:r>
          </w:p>
        </w:tc>
        <w:tc>
          <w:tcPr>
            <w:tcW w:w="1418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sz w:val="24"/>
                <w:szCs w:val="24"/>
              </w:rPr>
              <w:t>415,50</w:t>
            </w:r>
          </w:p>
        </w:tc>
      </w:tr>
      <w:tr w:rsidR="001B7FB0" w:rsidRPr="001B7FB0" w:rsidTr="00704D1B">
        <w:trPr>
          <w:trHeight w:val="941"/>
        </w:trPr>
        <w:tc>
          <w:tcPr>
            <w:tcW w:w="675" w:type="dxa"/>
            <w:shd w:val="clear" w:color="auto" w:fill="auto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2" w:type="dxa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Филиал № 8</w:t>
            </w:r>
          </w:p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ул. Марксистская, д.34, корп.7 </w:t>
            </w:r>
          </w:p>
        </w:tc>
        <w:tc>
          <w:tcPr>
            <w:tcW w:w="3969" w:type="dxa"/>
            <w:vAlign w:val="center"/>
          </w:tcPr>
          <w:p w:rsidR="001B7FB0" w:rsidRPr="001B7FB0" w:rsidRDefault="001B7FB0" w:rsidP="00EA4A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7FB0" w:rsidRPr="001B7FB0" w:rsidRDefault="001B7FB0" w:rsidP="00EA4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sz w:val="24"/>
                <w:szCs w:val="24"/>
              </w:rPr>
              <w:t>Плоская крыша</w:t>
            </w:r>
          </w:p>
        </w:tc>
        <w:tc>
          <w:tcPr>
            <w:tcW w:w="1418" w:type="dxa"/>
            <w:vAlign w:val="center"/>
          </w:tcPr>
          <w:p w:rsidR="001B7FB0" w:rsidRPr="001B7FB0" w:rsidRDefault="001B7FB0" w:rsidP="00EA4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sz w:val="24"/>
                <w:szCs w:val="24"/>
              </w:rPr>
              <w:t>181,60</w:t>
            </w:r>
          </w:p>
        </w:tc>
      </w:tr>
      <w:tr w:rsidR="001B7FB0" w:rsidRPr="001B7FB0" w:rsidTr="00704D1B">
        <w:tc>
          <w:tcPr>
            <w:tcW w:w="8926" w:type="dxa"/>
            <w:gridSpan w:val="3"/>
            <w:shd w:val="clear" w:color="auto" w:fill="auto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FB0" w:rsidRPr="001B7FB0" w:rsidRDefault="001B7FB0" w:rsidP="00EA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3267,50</w:t>
            </w:r>
          </w:p>
        </w:tc>
      </w:tr>
    </w:tbl>
    <w:p w:rsidR="001B7FB0" w:rsidRPr="001B7FB0" w:rsidRDefault="001B7FB0" w:rsidP="001B7F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D8" w:rsidRDefault="00013DD8" w:rsidP="00013DD8">
      <w:pPr>
        <w:pStyle w:val="aa"/>
        <w:numPr>
          <w:ilvl w:val="0"/>
          <w:numId w:val="1"/>
        </w:numPr>
        <w:tabs>
          <w:tab w:val="left" w:pos="426"/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Этапы и с</w:t>
      </w:r>
      <w:r w:rsidRPr="00013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оказания услуг</w:t>
      </w:r>
    </w:p>
    <w:p w:rsidR="000D2281" w:rsidRPr="00013DD8" w:rsidRDefault="00013DD8" w:rsidP="00013DD8">
      <w:pPr>
        <w:pStyle w:val="aa"/>
        <w:tabs>
          <w:tab w:val="left" w:pos="426"/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должно осуществляться в пять этапов:</w:t>
      </w:r>
    </w:p>
    <w:p w:rsidR="00013DD8" w:rsidRDefault="00013DD8" w:rsidP="0062373F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373F" w:rsidRPr="00013DD8" w:rsidRDefault="0062373F" w:rsidP="00013DD8">
      <w:pPr>
        <w:pStyle w:val="aa"/>
        <w:spacing w:after="0"/>
        <w:ind w:hanging="578"/>
        <w:rPr>
          <w:rFonts w:ascii="Times New Roman" w:hAnsi="Times New Roman"/>
          <w:b/>
          <w:sz w:val="24"/>
          <w:szCs w:val="24"/>
        </w:rPr>
      </w:pPr>
      <w:r w:rsidRPr="006237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2373F">
        <w:rPr>
          <w:rFonts w:ascii="Times New Roman" w:hAnsi="Times New Roman"/>
          <w:b/>
          <w:sz w:val="24"/>
          <w:szCs w:val="24"/>
        </w:rPr>
        <w:t xml:space="preserve"> этап</w:t>
      </w:r>
      <w:r w:rsidR="00013DD8">
        <w:rPr>
          <w:rFonts w:ascii="Times New Roman" w:hAnsi="Times New Roman"/>
          <w:b/>
          <w:sz w:val="24"/>
          <w:szCs w:val="24"/>
        </w:rPr>
        <w:t xml:space="preserve"> </w:t>
      </w:r>
      <w:r w:rsidRPr="00013DD8">
        <w:rPr>
          <w:rFonts w:ascii="Times New Roman" w:hAnsi="Times New Roman"/>
          <w:b/>
          <w:sz w:val="24"/>
          <w:szCs w:val="24"/>
        </w:rPr>
        <w:t>(01.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0</w:t>
      </w:r>
      <w:r w:rsidRPr="00013DD8">
        <w:rPr>
          <w:rFonts w:ascii="Times New Roman" w:hAnsi="Times New Roman"/>
          <w:b/>
          <w:sz w:val="24"/>
          <w:szCs w:val="24"/>
        </w:rPr>
        <w:t>1.202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 xml:space="preserve"> - 3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013DD8">
        <w:rPr>
          <w:rFonts w:ascii="Times New Roman" w:hAnsi="Times New Roman"/>
          <w:b/>
          <w:sz w:val="24"/>
          <w:szCs w:val="24"/>
        </w:rPr>
        <w:t>.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01</w:t>
      </w:r>
      <w:r w:rsidRPr="00013DD8">
        <w:rPr>
          <w:rFonts w:ascii="Times New Roman" w:hAnsi="Times New Roman"/>
          <w:b/>
          <w:sz w:val="24"/>
          <w:szCs w:val="24"/>
        </w:rPr>
        <w:t>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1418"/>
        <w:gridCol w:w="1984"/>
      </w:tblGrid>
      <w:tr w:rsidR="0062373F" w:rsidRPr="00AD14C2" w:rsidTr="00013DD8">
        <w:trPr>
          <w:trHeight w:val="665"/>
          <w:jc w:val="center"/>
        </w:trPr>
        <w:tc>
          <w:tcPr>
            <w:tcW w:w="6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Объем услуг, м</w:t>
            </w:r>
            <w:r w:rsidRPr="00AD14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Количество дней в этапе</w:t>
            </w:r>
          </w:p>
        </w:tc>
      </w:tr>
      <w:tr w:rsidR="0062373F" w:rsidRPr="00AD14C2" w:rsidTr="00013DD8">
        <w:trPr>
          <w:trHeight w:val="807"/>
          <w:jc w:val="center"/>
        </w:trPr>
        <w:tc>
          <w:tcPr>
            <w:tcW w:w="6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Петра Романова, д. 16, стр. 1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444,00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705"/>
          <w:jc w:val="center"/>
        </w:trPr>
        <w:tc>
          <w:tcPr>
            <w:tcW w:w="6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Смоленский бульвар, д. 20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970"/>
          <w:jc w:val="center"/>
        </w:trPr>
        <w:tc>
          <w:tcPr>
            <w:tcW w:w="6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5-й Монетчиковский пер., дом 11, стр.7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701"/>
          <w:jc w:val="center"/>
        </w:trPr>
        <w:tc>
          <w:tcPr>
            <w:tcW w:w="6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Зеленый проспект, д. 13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533,40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696"/>
          <w:jc w:val="center"/>
        </w:trPr>
        <w:tc>
          <w:tcPr>
            <w:tcW w:w="6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6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Лялин пер., дом 7/2, стр.4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415,50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835"/>
          <w:jc w:val="center"/>
        </w:trPr>
        <w:tc>
          <w:tcPr>
            <w:tcW w:w="6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6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Марксистская, д.34, корп.7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181,60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413"/>
          <w:jc w:val="center"/>
        </w:trPr>
        <w:tc>
          <w:tcPr>
            <w:tcW w:w="6941" w:type="dxa"/>
            <w:gridSpan w:val="2"/>
            <w:vAlign w:val="center"/>
          </w:tcPr>
          <w:p w:rsidR="0062373F" w:rsidRPr="00AD14C2" w:rsidRDefault="0062373F" w:rsidP="00954C0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этапу</w:t>
            </w:r>
          </w:p>
        </w:tc>
        <w:tc>
          <w:tcPr>
            <w:tcW w:w="1418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3 267,50</w:t>
            </w:r>
          </w:p>
        </w:tc>
        <w:tc>
          <w:tcPr>
            <w:tcW w:w="1984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AD14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</w:tr>
    </w:tbl>
    <w:p w:rsidR="0062373F" w:rsidRPr="00013DD8" w:rsidRDefault="0062373F" w:rsidP="00013DD8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013DD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3DD8">
        <w:rPr>
          <w:rFonts w:ascii="Times New Roman" w:hAnsi="Times New Roman"/>
          <w:b/>
          <w:sz w:val="24"/>
          <w:szCs w:val="24"/>
        </w:rPr>
        <w:t xml:space="preserve"> этап</w:t>
      </w:r>
      <w:r w:rsidR="00013DD8" w:rsidRPr="00013DD8">
        <w:rPr>
          <w:rFonts w:ascii="Times New Roman" w:hAnsi="Times New Roman"/>
          <w:b/>
          <w:sz w:val="24"/>
          <w:szCs w:val="24"/>
        </w:rPr>
        <w:t xml:space="preserve"> </w:t>
      </w:r>
      <w:r w:rsidRPr="00013DD8">
        <w:rPr>
          <w:rFonts w:ascii="Times New Roman" w:hAnsi="Times New Roman"/>
          <w:b/>
          <w:sz w:val="24"/>
          <w:szCs w:val="24"/>
        </w:rPr>
        <w:t>(01.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02</w:t>
      </w:r>
      <w:r w:rsidRPr="00013DD8">
        <w:rPr>
          <w:rFonts w:ascii="Times New Roman" w:hAnsi="Times New Roman"/>
          <w:b/>
          <w:sz w:val="24"/>
          <w:szCs w:val="24"/>
        </w:rPr>
        <w:t>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 xml:space="preserve"> - 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28</w:t>
      </w:r>
      <w:r w:rsidRPr="00013DD8">
        <w:rPr>
          <w:rFonts w:ascii="Times New Roman" w:hAnsi="Times New Roman"/>
          <w:b/>
          <w:sz w:val="24"/>
          <w:szCs w:val="24"/>
        </w:rPr>
        <w:t>.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02</w:t>
      </w:r>
      <w:r w:rsidRPr="00013DD8">
        <w:rPr>
          <w:rFonts w:ascii="Times New Roman" w:hAnsi="Times New Roman"/>
          <w:b/>
          <w:sz w:val="24"/>
          <w:szCs w:val="24"/>
        </w:rPr>
        <w:t>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418"/>
        <w:gridCol w:w="1984"/>
      </w:tblGrid>
      <w:tr w:rsidR="0062373F" w:rsidRPr="00AD14C2" w:rsidTr="00013DD8">
        <w:trPr>
          <w:trHeight w:val="665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Объем услуг, м</w:t>
            </w:r>
            <w:r w:rsidRPr="00AD14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Количество дней в этапе</w:t>
            </w:r>
          </w:p>
        </w:tc>
      </w:tr>
      <w:tr w:rsidR="0062373F" w:rsidRPr="00AD14C2" w:rsidTr="00013DD8">
        <w:trPr>
          <w:trHeight w:val="695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Петра Романова, д. 16, стр. 1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444,00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62373F" w:rsidRPr="00AD14C2" w:rsidTr="00013DD8">
        <w:trPr>
          <w:trHeight w:val="562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Смоленский бульвар, д. 20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62373F" w:rsidRPr="00AD14C2" w:rsidTr="00013DD8">
        <w:trPr>
          <w:trHeight w:val="840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5-й Монетчиковский пер., дом 11, стр.7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62373F" w:rsidRPr="00AD14C2" w:rsidTr="00013DD8">
        <w:trPr>
          <w:trHeight w:val="555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Зеленый проспект, д. 13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533,40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62373F" w:rsidRPr="00AD14C2" w:rsidTr="00013DD8">
        <w:trPr>
          <w:trHeight w:val="705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Лялин пер., дом 7/2, стр.4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415,50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62373F" w:rsidRPr="00AD14C2" w:rsidTr="00013DD8">
        <w:trPr>
          <w:trHeight w:val="828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Марксистская, д.34, корп.7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181,60</w:t>
            </w:r>
          </w:p>
        </w:tc>
        <w:tc>
          <w:tcPr>
            <w:tcW w:w="198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62373F" w:rsidRPr="00AD14C2" w:rsidTr="00013DD8">
        <w:trPr>
          <w:trHeight w:val="413"/>
          <w:jc w:val="center"/>
        </w:trPr>
        <w:tc>
          <w:tcPr>
            <w:tcW w:w="6941" w:type="dxa"/>
            <w:gridSpan w:val="2"/>
            <w:vAlign w:val="center"/>
          </w:tcPr>
          <w:p w:rsidR="0062373F" w:rsidRPr="00AD14C2" w:rsidRDefault="0062373F" w:rsidP="00954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этапу</w:t>
            </w:r>
          </w:p>
        </w:tc>
        <w:tc>
          <w:tcPr>
            <w:tcW w:w="1418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3 267,50</w:t>
            </w:r>
          </w:p>
        </w:tc>
        <w:tc>
          <w:tcPr>
            <w:tcW w:w="1984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</w:tbl>
    <w:p w:rsidR="0062373F" w:rsidRPr="00013DD8" w:rsidRDefault="0062373F" w:rsidP="00013DD8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013DD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13DD8">
        <w:rPr>
          <w:rFonts w:ascii="Times New Roman" w:hAnsi="Times New Roman"/>
          <w:b/>
          <w:sz w:val="24"/>
          <w:szCs w:val="24"/>
        </w:rPr>
        <w:t xml:space="preserve"> этап</w:t>
      </w:r>
      <w:r w:rsidR="00013DD8" w:rsidRPr="00013DD8">
        <w:rPr>
          <w:rFonts w:ascii="Times New Roman" w:hAnsi="Times New Roman"/>
          <w:b/>
          <w:sz w:val="24"/>
          <w:szCs w:val="24"/>
        </w:rPr>
        <w:t xml:space="preserve"> </w:t>
      </w:r>
      <w:r w:rsidRPr="00013DD8">
        <w:rPr>
          <w:rFonts w:ascii="Times New Roman" w:hAnsi="Times New Roman"/>
          <w:b/>
          <w:sz w:val="24"/>
          <w:szCs w:val="24"/>
        </w:rPr>
        <w:t>(01.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03</w:t>
      </w:r>
      <w:r w:rsidRPr="00013DD8">
        <w:rPr>
          <w:rFonts w:ascii="Times New Roman" w:hAnsi="Times New Roman"/>
          <w:b/>
          <w:sz w:val="24"/>
          <w:szCs w:val="24"/>
        </w:rPr>
        <w:t>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 xml:space="preserve"> - 3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013DD8">
        <w:rPr>
          <w:rFonts w:ascii="Times New Roman" w:hAnsi="Times New Roman"/>
          <w:b/>
          <w:sz w:val="24"/>
          <w:szCs w:val="24"/>
        </w:rPr>
        <w:t>.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03</w:t>
      </w:r>
      <w:r w:rsidRPr="00013DD8">
        <w:rPr>
          <w:rFonts w:ascii="Times New Roman" w:hAnsi="Times New Roman"/>
          <w:b/>
          <w:sz w:val="24"/>
          <w:szCs w:val="24"/>
        </w:rPr>
        <w:t>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7"/>
        <w:gridCol w:w="1985"/>
      </w:tblGrid>
      <w:tr w:rsidR="0062373F" w:rsidRPr="00AD14C2" w:rsidTr="00013DD8">
        <w:trPr>
          <w:trHeight w:val="665"/>
        </w:trPr>
        <w:tc>
          <w:tcPr>
            <w:tcW w:w="70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Объем услуг, м</w:t>
            </w:r>
            <w:r w:rsidRPr="00AD14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Количество дней в этапе</w:t>
            </w:r>
          </w:p>
        </w:tc>
      </w:tr>
      <w:tr w:rsidR="0062373F" w:rsidRPr="00AD14C2" w:rsidTr="00013DD8">
        <w:trPr>
          <w:trHeight w:val="742"/>
        </w:trPr>
        <w:tc>
          <w:tcPr>
            <w:tcW w:w="70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Петра Романова, д. 16, стр. 1</w:t>
            </w:r>
          </w:p>
        </w:tc>
        <w:tc>
          <w:tcPr>
            <w:tcW w:w="141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444,00</w:t>
            </w:r>
          </w:p>
        </w:tc>
        <w:tc>
          <w:tcPr>
            <w:tcW w:w="198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696"/>
        </w:trPr>
        <w:tc>
          <w:tcPr>
            <w:tcW w:w="70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Смоленский бульвар, д. 20</w:t>
            </w:r>
          </w:p>
        </w:tc>
        <w:tc>
          <w:tcPr>
            <w:tcW w:w="141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98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990"/>
        </w:trPr>
        <w:tc>
          <w:tcPr>
            <w:tcW w:w="70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5-й Монетчиковский пер., дом 11, стр.7</w:t>
            </w:r>
          </w:p>
        </w:tc>
        <w:tc>
          <w:tcPr>
            <w:tcW w:w="141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692"/>
        </w:trPr>
        <w:tc>
          <w:tcPr>
            <w:tcW w:w="70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Зеленый проспект, д. 13</w:t>
            </w:r>
          </w:p>
        </w:tc>
        <w:tc>
          <w:tcPr>
            <w:tcW w:w="141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533,40</w:t>
            </w:r>
          </w:p>
        </w:tc>
        <w:tc>
          <w:tcPr>
            <w:tcW w:w="198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702"/>
        </w:trPr>
        <w:tc>
          <w:tcPr>
            <w:tcW w:w="70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Лялин пер., дом 7/2, стр.4</w:t>
            </w:r>
          </w:p>
        </w:tc>
        <w:tc>
          <w:tcPr>
            <w:tcW w:w="141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415,50</w:t>
            </w:r>
          </w:p>
        </w:tc>
        <w:tc>
          <w:tcPr>
            <w:tcW w:w="198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698"/>
        </w:trPr>
        <w:tc>
          <w:tcPr>
            <w:tcW w:w="70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Марксистская, д.34, корп.7</w:t>
            </w:r>
          </w:p>
        </w:tc>
        <w:tc>
          <w:tcPr>
            <w:tcW w:w="141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181,60</w:t>
            </w:r>
          </w:p>
        </w:tc>
        <w:tc>
          <w:tcPr>
            <w:tcW w:w="198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413"/>
        </w:trPr>
        <w:tc>
          <w:tcPr>
            <w:tcW w:w="6946" w:type="dxa"/>
            <w:gridSpan w:val="2"/>
            <w:vAlign w:val="center"/>
          </w:tcPr>
          <w:p w:rsidR="0062373F" w:rsidRPr="00AD14C2" w:rsidRDefault="0062373F" w:rsidP="00954C0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этапу</w:t>
            </w:r>
          </w:p>
        </w:tc>
        <w:tc>
          <w:tcPr>
            <w:tcW w:w="1417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3 267,50</w:t>
            </w:r>
          </w:p>
        </w:tc>
        <w:tc>
          <w:tcPr>
            <w:tcW w:w="1985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AD14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</w:tr>
    </w:tbl>
    <w:p w:rsidR="0062373F" w:rsidRPr="00013DD8" w:rsidRDefault="0062373F" w:rsidP="00013DD8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013DD8"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 w:rsidRPr="00013DD8">
        <w:rPr>
          <w:rFonts w:ascii="Times New Roman" w:hAnsi="Times New Roman"/>
          <w:b/>
          <w:sz w:val="24"/>
          <w:szCs w:val="24"/>
        </w:rPr>
        <w:t>этап</w:t>
      </w:r>
      <w:r w:rsidR="00013DD8" w:rsidRPr="00013DD8">
        <w:rPr>
          <w:rFonts w:ascii="Times New Roman" w:hAnsi="Times New Roman"/>
          <w:b/>
          <w:sz w:val="24"/>
          <w:szCs w:val="24"/>
        </w:rPr>
        <w:t xml:space="preserve"> </w:t>
      </w:r>
      <w:r w:rsidRPr="00013DD8">
        <w:rPr>
          <w:rFonts w:ascii="Times New Roman" w:hAnsi="Times New Roman"/>
          <w:b/>
          <w:sz w:val="24"/>
          <w:szCs w:val="24"/>
        </w:rPr>
        <w:t>(01.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013DD8">
        <w:rPr>
          <w:rFonts w:ascii="Times New Roman" w:hAnsi="Times New Roman"/>
          <w:b/>
          <w:sz w:val="24"/>
          <w:szCs w:val="24"/>
        </w:rPr>
        <w:t>1.202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 xml:space="preserve"> - 3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0</w:t>
      </w:r>
      <w:r w:rsidRPr="00013DD8">
        <w:rPr>
          <w:rFonts w:ascii="Times New Roman" w:hAnsi="Times New Roman"/>
          <w:b/>
          <w:sz w:val="24"/>
          <w:szCs w:val="24"/>
        </w:rPr>
        <w:t>.1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013DD8">
        <w:rPr>
          <w:rFonts w:ascii="Times New Roman" w:hAnsi="Times New Roman"/>
          <w:b/>
          <w:sz w:val="24"/>
          <w:szCs w:val="24"/>
        </w:rPr>
        <w:t>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1033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418"/>
        <w:gridCol w:w="1979"/>
      </w:tblGrid>
      <w:tr w:rsidR="0062373F" w:rsidRPr="00AD14C2" w:rsidTr="00013DD8">
        <w:trPr>
          <w:trHeight w:val="665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Объем услуг, м</w:t>
            </w:r>
            <w:r w:rsidRPr="00AD14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Количество дней в этапе</w:t>
            </w:r>
          </w:p>
        </w:tc>
      </w:tr>
      <w:tr w:rsidR="0062373F" w:rsidRPr="00AD14C2" w:rsidTr="00013DD8">
        <w:trPr>
          <w:trHeight w:val="685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Петра Романова, д. 16, стр. 1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444,00</w:t>
            </w:r>
          </w:p>
        </w:tc>
        <w:tc>
          <w:tcPr>
            <w:tcW w:w="197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62373F" w:rsidRPr="00AD14C2" w:rsidTr="00013DD8">
        <w:trPr>
          <w:trHeight w:val="695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Смоленский бульвар, д. 20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97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62373F" w:rsidRPr="00AD14C2" w:rsidTr="00013DD8">
        <w:trPr>
          <w:trHeight w:val="704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5-й Монетчиковский пер., дом 11, стр.7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7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62373F" w:rsidRPr="00AD14C2" w:rsidTr="00013DD8">
        <w:trPr>
          <w:trHeight w:val="574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Зеленый проспект, д. 13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533,40</w:t>
            </w:r>
          </w:p>
        </w:tc>
        <w:tc>
          <w:tcPr>
            <w:tcW w:w="197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62373F" w:rsidRPr="00AD14C2" w:rsidTr="00013DD8">
        <w:trPr>
          <w:trHeight w:val="697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Лялин пер., дом 7/2, стр.4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415,50</w:t>
            </w:r>
          </w:p>
        </w:tc>
        <w:tc>
          <w:tcPr>
            <w:tcW w:w="197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62373F" w:rsidRPr="00AD14C2" w:rsidTr="00013DD8">
        <w:trPr>
          <w:trHeight w:val="693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Марксистская, д.34, корп.7</w:t>
            </w:r>
          </w:p>
        </w:tc>
        <w:tc>
          <w:tcPr>
            <w:tcW w:w="1418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181,60</w:t>
            </w:r>
          </w:p>
        </w:tc>
        <w:tc>
          <w:tcPr>
            <w:tcW w:w="197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62373F" w:rsidRPr="00AD14C2" w:rsidTr="00013DD8">
        <w:trPr>
          <w:trHeight w:val="413"/>
          <w:jc w:val="center"/>
        </w:trPr>
        <w:tc>
          <w:tcPr>
            <w:tcW w:w="6941" w:type="dxa"/>
            <w:gridSpan w:val="2"/>
            <w:vAlign w:val="center"/>
          </w:tcPr>
          <w:p w:rsidR="0062373F" w:rsidRPr="00AD14C2" w:rsidRDefault="0062373F" w:rsidP="00954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 </w:t>
            </w: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этапу</w:t>
            </w:r>
          </w:p>
        </w:tc>
        <w:tc>
          <w:tcPr>
            <w:tcW w:w="1418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3 267,50</w:t>
            </w:r>
          </w:p>
        </w:tc>
        <w:tc>
          <w:tcPr>
            <w:tcW w:w="1979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62373F" w:rsidRPr="00013DD8" w:rsidRDefault="0062373F" w:rsidP="00013DD8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013DD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13DD8">
        <w:rPr>
          <w:rFonts w:ascii="Times New Roman" w:hAnsi="Times New Roman"/>
          <w:b/>
          <w:sz w:val="24"/>
          <w:szCs w:val="24"/>
        </w:rPr>
        <w:t xml:space="preserve"> этап</w:t>
      </w:r>
      <w:r w:rsidR="00013DD8" w:rsidRPr="00013DD8">
        <w:rPr>
          <w:rFonts w:ascii="Times New Roman" w:hAnsi="Times New Roman"/>
          <w:b/>
          <w:sz w:val="24"/>
          <w:szCs w:val="24"/>
        </w:rPr>
        <w:t xml:space="preserve"> </w:t>
      </w:r>
      <w:r w:rsidRPr="00013DD8">
        <w:rPr>
          <w:rFonts w:ascii="Times New Roman" w:hAnsi="Times New Roman"/>
          <w:b/>
          <w:sz w:val="24"/>
          <w:szCs w:val="24"/>
        </w:rPr>
        <w:t>(01.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013DD8">
        <w:rPr>
          <w:rFonts w:ascii="Times New Roman" w:hAnsi="Times New Roman"/>
          <w:b/>
          <w:sz w:val="24"/>
          <w:szCs w:val="24"/>
        </w:rPr>
        <w:t>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 xml:space="preserve"> - 3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013DD8">
        <w:rPr>
          <w:rFonts w:ascii="Times New Roman" w:hAnsi="Times New Roman"/>
          <w:b/>
          <w:sz w:val="24"/>
          <w:szCs w:val="24"/>
        </w:rPr>
        <w:t>.1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2</w:t>
      </w:r>
      <w:r w:rsidRPr="00013DD8">
        <w:rPr>
          <w:rFonts w:ascii="Times New Roman" w:hAnsi="Times New Roman"/>
          <w:b/>
          <w:sz w:val="24"/>
          <w:szCs w:val="24"/>
        </w:rPr>
        <w:t>.202</w:t>
      </w:r>
      <w:r w:rsidRPr="00013D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13DD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275"/>
        <w:gridCol w:w="1974"/>
      </w:tblGrid>
      <w:tr w:rsidR="0062373F" w:rsidRPr="00AD14C2" w:rsidTr="00013DD8">
        <w:trPr>
          <w:trHeight w:val="665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Объем услуг, м</w:t>
            </w:r>
            <w:r w:rsidRPr="00AD14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Количество дней в этапе</w:t>
            </w:r>
          </w:p>
        </w:tc>
      </w:tr>
      <w:tr w:rsidR="0062373F" w:rsidRPr="00AD14C2" w:rsidTr="00013DD8">
        <w:trPr>
          <w:trHeight w:val="780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Петра Романова, д. 16, стр. 1</w:t>
            </w:r>
          </w:p>
        </w:tc>
        <w:tc>
          <w:tcPr>
            <w:tcW w:w="12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444,00</w:t>
            </w:r>
          </w:p>
        </w:tc>
        <w:tc>
          <w:tcPr>
            <w:tcW w:w="197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692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Смоленский бульвар, д. 20</w:t>
            </w:r>
          </w:p>
        </w:tc>
        <w:tc>
          <w:tcPr>
            <w:tcW w:w="12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97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843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5-й Монетчиковский пер., дом 11, стр.7</w:t>
            </w:r>
          </w:p>
        </w:tc>
        <w:tc>
          <w:tcPr>
            <w:tcW w:w="12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7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700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Зеленый проспект, д. 13</w:t>
            </w:r>
          </w:p>
        </w:tc>
        <w:tc>
          <w:tcPr>
            <w:tcW w:w="12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533,40</w:t>
            </w:r>
          </w:p>
        </w:tc>
        <w:tc>
          <w:tcPr>
            <w:tcW w:w="197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696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Лялин пер., дом 7/2, стр.4</w:t>
            </w:r>
          </w:p>
        </w:tc>
        <w:tc>
          <w:tcPr>
            <w:tcW w:w="12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415,50</w:t>
            </w:r>
          </w:p>
        </w:tc>
        <w:tc>
          <w:tcPr>
            <w:tcW w:w="197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551"/>
          <w:jc w:val="center"/>
        </w:trPr>
        <w:tc>
          <w:tcPr>
            <w:tcW w:w="70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  <w:hideMark/>
          </w:tcPr>
          <w:p w:rsidR="0062373F" w:rsidRPr="00AD14C2" w:rsidRDefault="0062373F" w:rsidP="00954C02">
            <w:pPr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Оказание услуг по зимнему обслуживанию кровли по адресу: г. Москва, ул. Марксистская, д.34, корп.7</w:t>
            </w:r>
          </w:p>
        </w:tc>
        <w:tc>
          <w:tcPr>
            <w:tcW w:w="1275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>181,60</w:t>
            </w:r>
          </w:p>
        </w:tc>
        <w:tc>
          <w:tcPr>
            <w:tcW w:w="1974" w:type="dxa"/>
            <w:vAlign w:val="center"/>
            <w:hideMark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4C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62373F" w:rsidRPr="00AD14C2" w:rsidTr="00013DD8">
        <w:trPr>
          <w:trHeight w:val="413"/>
          <w:jc w:val="center"/>
        </w:trPr>
        <w:tc>
          <w:tcPr>
            <w:tcW w:w="7083" w:type="dxa"/>
            <w:gridSpan w:val="2"/>
            <w:vAlign w:val="center"/>
          </w:tcPr>
          <w:p w:rsidR="0062373F" w:rsidRPr="00AD14C2" w:rsidRDefault="0062373F" w:rsidP="00954C0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V </w:t>
            </w: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этапу</w:t>
            </w:r>
          </w:p>
        </w:tc>
        <w:tc>
          <w:tcPr>
            <w:tcW w:w="1275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3 267,50</w:t>
            </w:r>
          </w:p>
        </w:tc>
        <w:tc>
          <w:tcPr>
            <w:tcW w:w="1974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AD14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</w:tr>
      <w:tr w:rsidR="0062373F" w:rsidRPr="00AD14C2" w:rsidTr="00013DD8">
        <w:trPr>
          <w:trHeight w:val="413"/>
          <w:jc w:val="center"/>
        </w:trPr>
        <w:tc>
          <w:tcPr>
            <w:tcW w:w="7083" w:type="dxa"/>
            <w:gridSpan w:val="2"/>
            <w:vAlign w:val="center"/>
          </w:tcPr>
          <w:p w:rsidR="0062373F" w:rsidRPr="00954C02" w:rsidRDefault="0062373F" w:rsidP="00954C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 w:rsidR="00954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54C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54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954C02" w:rsidRPr="00954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4C02">
              <w:rPr>
                <w:rFonts w:ascii="Times New Roman" w:hAnsi="Times New Roman"/>
                <w:b/>
                <w:sz w:val="24"/>
                <w:szCs w:val="24"/>
              </w:rPr>
              <w:t>этапам</w:t>
            </w:r>
          </w:p>
        </w:tc>
        <w:tc>
          <w:tcPr>
            <w:tcW w:w="1275" w:type="dxa"/>
            <w:vAlign w:val="center"/>
          </w:tcPr>
          <w:p w:rsidR="0062373F" w:rsidRPr="00AD14C2" w:rsidRDefault="0062373F" w:rsidP="00A26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C2">
              <w:rPr>
                <w:rFonts w:ascii="Times New Roman" w:hAnsi="Times New Roman"/>
                <w:b/>
                <w:sz w:val="24"/>
                <w:szCs w:val="24"/>
              </w:rPr>
              <w:t>3 267,50</w:t>
            </w:r>
          </w:p>
        </w:tc>
        <w:tc>
          <w:tcPr>
            <w:tcW w:w="1974" w:type="dxa"/>
            <w:vAlign w:val="center"/>
          </w:tcPr>
          <w:p w:rsidR="0062373F" w:rsidRPr="00CF42DA" w:rsidRDefault="0062373F" w:rsidP="00A26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151</w:t>
            </w:r>
          </w:p>
        </w:tc>
      </w:tr>
    </w:tbl>
    <w:p w:rsidR="0062373F" w:rsidRDefault="0062373F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9230C" w:rsidRPr="00291D0C" w:rsidTr="00013DD8">
        <w:trPr>
          <w:trHeight w:val="253"/>
        </w:trPr>
        <w:tc>
          <w:tcPr>
            <w:tcW w:w="10348" w:type="dxa"/>
          </w:tcPr>
          <w:p w:rsidR="00B9230C" w:rsidRPr="00291D0C" w:rsidRDefault="00E86F82" w:rsidP="00954C02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и у</w:t>
            </w:r>
            <w:r w:rsidR="00B9230C"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 w:rsidR="000D2281"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оказания услуг</w:t>
            </w:r>
          </w:p>
        </w:tc>
      </w:tr>
      <w:tr w:rsidR="00B9230C" w:rsidRPr="00291D0C" w:rsidTr="00013DD8">
        <w:trPr>
          <w:trHeight w:val="2392"/>
        </w:trPr>
        <w:tc>
          <w:tcPr>
            <w:tcW w:w="10348" w:type="dxa"/>
          </w:tcPr>
          <w:p w:rsidR="006A31B4" w:rsidRDefault="006A31B4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должно осуществлять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</w:t>
            </w:r>
            <w:r w:rsidRPr="006A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 и по адресам, указанным в частях 2 и 3 настоящего описания объекта закупки.</w:t>
            </w:r>
          </w:p>
          <w:p w:rsidR="006A31B4" w:rsidRPr="006A31B4" w:rsidRDefault="006A31B4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</w:t>
            </w:r>
            <w:r w:rsidR="00704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площадь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</w:t>
            </w:r>
            <w:r w:rsidR="00704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</w:t>
            </w:r>
            <w:r w:rsidR="00704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я, </w:t>
            </w:r>
            <w:r w:rsidR="00704D1B" w:rsidRPr="00704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зимнему обслуживанию</w:t>
            </w:r>
            <w:r w:rsidR="00704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04D1B" w:rsidRPr="00704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адресу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приведены в части 2 описания объекта закупки.</w:t>
            </w:r>
          </w:p>
          <w:p w:rsidR="00E86F82" w:rsidRPr="00E86F82" w:rsidRDefault="00954C0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4.1. </w:t>
            </w:r>
            <w:r w:rsidR="00E86F82" w:rsidRPr="00E86F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оказания услуг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В срок не позднее 3 рабочих дне с даты заключения контакта исполнитель должен предоставить Заказчику, следующие информацию и документы: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о назначении ответственного лица исполнителя в целях осуществления контроля за оказанием услуг;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фамилия, имя, отчество контактного лица, ответственного за своевременное оказание услуг, номера телефонов диспетчерской службы, адрес электронной почты и номер факса для приема заявок;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список сотрудников (в целях допуска на объект) с указанием фамилии, имени, отчества, специальности, даты рождения, паспортных данных, на бланке организации исполнителя, заверенный подписью руководителя и печатью организации исполнителя;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журнал инструктажа по технике безопасности (копия).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К оказанию услуг должны привлекаться следующие необходимые специалисты: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ответственный за производство работ от исполнителя;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бригадир;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верхолазы (альпинисты).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Услуги должны оказываться в срок, не превышающий 12 часов с момента получения заявки Заказчика (независимо от дня недели, выходных и праздничных дней), а в случаях перепада температур наружного воздуха (с переходом на положительные значения) - в течение 2 часов с момента получения заявки Заказчика.    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В период оказания услуг уполномоченный представитель исполнителя должен вести журнал по каждому объекту Заказчика, в который по каждому факту оказания услуг должна вноситься соответствующая запись с указанием: даты, времени и перечня оказанных исполнителем услуг.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должен храниться у Заказчика. Журнал должен визироваться уполномоченными представителями исполнителя и Заказчика.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В соответствии с Правилами санитарного содержания территорий, организации уборки и обеспечения чистоты и порядка в городе Москве, утвержденными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(в действующей редакции), в независимости от наличия заявки Заказчика, исполнитель должен: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немедленно произвести удаление наростов льда (сосулек, ледяных свесов, а также иных ледяных образований), снежных свесов на карнизах и других выступающих частях и элементах зданий по мере их образования с предварительной установкой ограждения опасных участков;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течение 2 суток с момента окончания снегопада либо немедленно при накоплении снега свыше 5 см произвести очистку от снега крыш с металлическими и скатн</w:t>
            </w:r>
            <w:r w:rsidR="0001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ыми кровлями, карнизов и других выступающих 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частей и элементов зданий с наружным водоотводом, выходящих на улично-дорожную сеть, тротуары, пешеходные зоны, зоны входов в подъезды, детские площадки и иные места, предназначенные для прохода людей;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течение 3 суток с момента окончания снегопада либо немедленно при накоплении снега свыше 5 см произвести очистку от снега крыш с металлическими и скатн</w:t>
            </w:r>
            <w:r w:rsidR="0001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ыми кровлями, карнизов и других 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выступающих частей и элементов зданий с наружным водоотводом, выходящих на иные территории. </w:t>
            </w:r>
          </w:p>
          <w:p w:rsidR="00E86F82" w:rsidRPr="00E86F82" w:rsidRDefault="00954C0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E86F82"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Любые действия исполнителя, осуществляемые при оказании услуг, должны согласовываться с представителем Заказчиком.</w:t>
            </w:r>
          </w:p>
          <w:p w:rsidR="00E86F82" w:rsidRPr="00E86F82" w:rsidRDefault="00954C0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4.2. </w:t>
            </w:r>
            <w:r w:rsidR="00E86F82" w:rsidRPr="00954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</w:t>
            </w:r>
            <w:r w:rsidR="00E86F82" w:rsidRPr="00E86F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оказания услуг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Оказание услуг должно включать: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очистку кровли от снега и наледеобразований периметра кровли (1,5м) - по мере необходимости, не ограниченное количество раз;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сбивание наледеобразований по краю кровли и с водостоков;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установку (монтаж/демонтаж) защитных лотков на воронки водосточных труб для предотвращения наледеобразований и как следствие их повреждения;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монтаж/демонтаж защитных ограждений и предупредительных знаков;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уборку прилегающей территории, тротуаров от снега, наледеобразований, сброшенных во время очистки кровли на расстоянии 1,5 метров от наружной стены, путем перемещения снега, наледеобразований в места, указанные Заказчиком;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закрывание слуховых окон в чердачном помещении и дверей, ведущих на чердак;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ликвидацию повреждений покрытия и герметизацию соединений кровли (в случае обнаружения повреждений кровли).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При сбрасывании снега с крыши до начала работ должны быть приняты меры предосторожности, обеспечивающие безопасность прохожих и/или автотранспортных средств, в том числе: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освобождение зоны возможного падения сбрасываемого с кровли снега, наледеобразований, от автотранспортных средств;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закрытие дверных проемов, выходящих в зоны сброса снега, наледеобразований, с целью исключения попадания людей в опасные зоны;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установка ограждений по периметру и на ширину возможного падения снега, наледеобразований;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выставление дежурных, расстановка которых производиться руководителем (мастером или прорабом), который организует работы по очистке кровли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При сбрасывании снега, наледеобразований с кровель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Сброс снега с остальных скатов кровли, а также плоских кровель должен производиться на внутренние дворовые территории.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Оказание услуг должно осуществляться с использованием соответствующего инструмента, уборочного инвентаря, снаряжения, оборудования, только в отведенной зоне работ.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 Исполнитель должен за свой счет и в полном объеме обеспечить круглосуточное диспетчерское обслуживание, максимальное время ожидания ответа оператора не должно превышать 5 минут.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При оказании услуг исполнитель должен обеспечить соблюдение работниками правил действующего в учреждении Заказчика внутреннего трудового распорядка, контрольно-пропускного режима и иных правил, установленные внутренними положениями и регламентами.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Оказание услуг исполнителем не должно препятствовать или создавать неудобства в работе учреждения Заказчика или представлять угрозу безопасному пребыванию лиц, находящихся на территории учреждения.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2.8. Исполнитель обязан соблюдать правила привлечения и использования иностранной и иногородней рабочей силы, соблюдать правила, установленные действующим законодательством Российской Федерации и нормативными правовыми актами города Москвы.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2.9. Все работники бригады, привлекаемые к оказанию данных услуг должны быть аттестованы исполнителем по технике безопасности. Исполнитель должен нести полную ответственность за соблюдение своими работниками правил техники безопасности.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 Работы по очистка кровель от снега, наледи, сосулек должны проводиться с соблюдения правил техники безопасности и оформляться письменным нарядом на особо опасные работы с указанием мероприятий по технике безопасности, фамилий исполнителей и их распиской в наряде.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 К работе по очистке кровель должны допускаться работники, достигшие 18 лет, прошедшие ежегодное медицинское обследование и допущенные к работе на высоте после обязательного обучения безопасным методам работы и имеющие удостоверения на право производства этого вида работ.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 работам по очистке кровель должны допускаться рабочие после их инструктажа под непосредственным руководством мастера или прораба исполнителя, которые должны нести персональную ответственность за безопасные методы производства работ.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Персонал, работающий на крыше, должен иметь обувь с нескользящей подошвой.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независимости от уклона крыши, очистка крыши от снега, наледеобразований должна выполняться при обязательном применении работниками испытанных предохранительных поясов, прочной страховочной веревки и иного снаряжения, которое должно соответствовать ГОСТ 32489-2013 Пояса предохранительные строительные. Общие технические условия (Переиздание).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2.12. Очистка кровель должна осуществляться только деревянными и/или пластмассовыми лопатами. Применение стальных лопат и скребков для очистки снега, ломов для скола льда с кровель категорически запрещается, т.к. это может привести к разрушению кровельных покрытий.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 При оказании услуг запрещается: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сбрасывать снег, лед и мусор в воронки водосточных труб;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курить и пользоваться открытым огнем на кровле и чердачных помещениях;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оставлять на кровле после окончания работы или во время перерыва в работе инструменты и другие приспособления.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 Исполнитель должен осуществлять контроль за соблюдением своими работниками требований о запрете: курения, употребления любых алкогольных напитков, включая слабоалкогольные, наркотических, психотропных веществ, нахождения в состоянии алкогольного, наркотического или иного токсического опьянения.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2.15. В случае нанесения повреждений покрытию кровель, карнизным свесам и любым другим конструкциям при проведении очистки исполнитель должен устранить эти повреждения за свой счет в течение 48 часов.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случае повреждения деревянных конструкций слуховых окон при их замене исполнитель должен производить обработку заменяемых деталей огнезащитным составом.      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5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 Результаты оказанных исполнителем услуг должны соответствовать требованиям районных служб, административно-технических инспекций города Москвы и других контролирующих уполномоченных органов в соответствии с их компетенцией и предоставленными в установленном порядке полномочиями.</w:t>
            </w:r>
          </w:p>
          <w:p w:rsidR="00E86F82" w:rsidRPr="00E86F82" w:rsidRDefault="00E86F82" w:rsidP="00E8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случае, если некачественное и/или несвоевременное оказание услуг повлекло за собой выставление Заказчику штрафных санкций со стороны контролирующих уполномоченных органов, оплата соответствующих штрафных санкций производится за счет исполнителя. </w:t>
            </w:r>
          </w:p>
          <w:p w:rsidR="00F30558" w:rsidRDefault="00E86F82" w:rsidP="00E8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Ущерб, нанесённый при оказании услуг по вине исполнителя имуществу и/или работнику Заказчика, исполнителя или третьим лицам, должен возмещаться за счет исполнителя.</w:t>
            </w:r>
          </w:p>
          <w:p w:rsidR="006A31B4" w:rsidRPr="006A31B4" w:rsidRDefault="006A31B4" w:rsidP="006A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4.2.17. </w:t>
            </w:r>
            <w:r w:rsidRPr="006A31B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должно осуществляться в соответствии с:</w:t>
            </w:r>
          </w:p>
          <w:p w:rsidR="006A31B4" w:rsidRPr="006A31B4" w:rsidRDefault="006A31B4" w:rsidP="006A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постановлением Правительства Москвы от 15.11.2005 № 892-ПП «Организация работ по очистке кровель жилых и общественных зданий от снега и наледи», </w:t>
            </w:r>
          </w:p>
          <w:p w:rsidR="006A31B4" w:rsidRPr="006A31B4" w:rsidRDefault="006A31B4" w:rsidP="006A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Правилами санитарного содержания территорий, организации уборки и обеспечения чистоты и порядка в г. Москве, утвержденными постановлением Правительства Москвы от 09.11.1999 № 1018 «Об утверждении </w:t>
            </w:r>
            <w:r w:rsidRPr="006A31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 санитарного содержания территорий, организации уборки и обеспечения чистоты и порядка в г. Москве» (с действующими изменениями);</w:t>
            </w:r>
          </w:p>
          <w:p w:rsidR="006A31B4" w:rsidRPr="006A31B4" w:rsidRDefault="006A31B4" w:rsidP="006A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eastAsia="Calibri" w:hAnsi="Times New Roman" w:cs="Times New Roman"/>
                <w:sz w:val="24"/>
                <w:szCs w:val="24"/>
              </w:rPr>
              <w:t>- Правилами по охране труда при работе на высоте, утвержденными приказом Министерства труда и социальной защиты Российской Федерации от 16.11.2020 №782н «Об утверждении Правил по охране труда при работе на высоте» (с действующими изменениями).</w:t>
            </w:r>
          </w:p>
          <w:p w:rsidR="006A31B4" w:rsidRPr="00291D0C" w:rsidRDefault="006A31B4" w:rsidP="006A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B4">
              <w:rPr>
                <w:rFonts w:ascii="Times New Roman" w:eastAsia="Calibri" w:hAnsi="Times New Roman" w:cs="Times New Roman"/>
                <w:sz w:val="24"/>
                <w:szCs w:val="24"/>
              </w:rPr>
              <w:t>Снаряжение, используемое при работе на крыше, должно соответствовать ГОСТ 32489-2013 Пояса предохранительные строительные. Общие технические условия (Переиздание).</w:t>
            </w:r>
          </w:p>
        </w:tc>
      </w:tr>
      <w:tr w:rsidR="009A5904" w:rsidRPr="00291D0C" w:rsidTr="00013DD8">
        <w:trPr>
          <w:trHeight w:val="253"/>
        </w:trPr>
        <w:tc>
          <w:tcPr>
            <w:tcW w:w="10348" w:type="dxa"/>
          </w:tcPr>
          <w:p w:rsidR="009A5904" w:rsidRPr="00291D0C" w:rsidRDefault="009A5904" w:rsidP="00954C02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9A5904" w:rsidRPr="00057324" w:rsidTr="00013DD8">
        <w:trPr>
          <w:trHeight w:val="253"/>
        </w:trPr>
        <w:tc>
          <w:tcPr>
            <w:tcW w:w="10348" w:type="dxa"/>
          </w:tcPr>
          <w:p w:rsidR="0062373F" w:rsidRPr="0062373F" w:rsidRDefault="0062373F" w:rsidP="00623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результатов оказанных услуг производится по каждому этапу по безналичному расчету на основании выставленного исполнителем счета в течение 7 рабочих дней с даты подписания Заказчиком документа о приемке. </w:t>
            </w:r>
          </w:p>
          <w:p w:rsidR="009A5904" w:rsidRDefault="0062373F" w:rsidP="00623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результатов оказанных услуг в V этапе осуществляется в виде авансирования не позднее 26.12.2023</w:t>
            </w:r>
            <w:r w:rsidR="00C95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53E0" w:rsidRPr="009912DC" w:rsidRDefault="00C953E0" w:rsidP="00C9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ться </w:t>
            </w:r>
            <w:r w:rsidRPr="00AD14C2">
              <w:rPr>
                <w:rFonts w:ascii="Times New Roman" w:hAnsi="Times New Roman"/>
                <w:sz w:val="24"/>
                <w:szCs w:val="24"/>
              </w:rPr>
              <w:t>все расходы исполнителя, связанные с исполнением обязательств по контракту, в том числе НДС и другие обязательные платежи, предусмотренные действующим законодательством Российской Федерации.</w:t>
            </w:r>
          </w:p>
        </w:tc>
      </w:tr>
    </w:tbl>
    <w:p w:rsidR="00B9230C" w:rsidRDefault="00B9230C" w:rsidP="00A26533"/>
    <w:sectPr w:rsidR="00B9230C" w:rsidSect="00A26533">
      <w:pgSz w:w="11906" w:h="16838"/>
      <w:pgMar w:top="709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EF" w:rsidRDefault="00C359EF">
      <w:pPr>
        <w:spacing w:after="0" w:line="240" w:lineRule="auto"/>
      </w:pPr>
      <w:r>
        <w:separator/>
      </w:r>
    </w:p>
  </w:endnote>
  <w:endnote w:type="continuationSeparator" w:id="0">
    <w:p w:rsidR="00C359EF" w:rsidRDefault="00C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EF" w:rsidRDefault="00C359EF">
      <w:pPr>
        <w:spacing w:after="0" w:line="240" w:lineRule="auto"/>
      </w:pPr>
      <w:r>
        <w:separator/>
      </w:r>
    </w:p>
  </w:footnote>
  <w:footnote w:type="continuationSeparator" w:id="0">
    <w:p w:rsidR="00C359EF" w:rsidRDefault="00C3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F86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25A0"/>
    <w:multiLevelType w:val="multilevel"/>
    <w:tmpl w:val="77DA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343F0EDE"/>
    <w:multiLevelType w:val="hybridMultilevel"/>
    <w:tmpl w:val="28E07098"/>
    <w:lvl w:ilvl="0" w:tplc="BB5439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0E60"/>
    <w:multiLevelType w:val="hybridMultilevel"/>
    <w:tmpl w:val="7926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626"/>
    <w:rsid w:val="00006C13"/>
    <w:rsid w:val="00013DD8"/>
    <w:rsid w:val="0002491E"/>
    <w:rsid w:val="00027936"/>
    <w:rsid w:val="00041428"/>
    <w:rsid w:val="00041ECD"/>
    <w:rsid w:val="00042694"/>
    <w:rsid w:val="00046979"/>
    <w:rsid w:val="00051A14"/>
    <w:rsid w:val="000533FC"/>
    <w:rsid w:val="0005392F"/>
    <w:rsid w:val="00056FA2"/>
    <w:rsid w:val="00057082"/>
    <w:rsid w:val="00057324"/>
    <w:rsid w:val="0005732E"/>
    <w:rsid w:val="00062CD6"/>
    <w:rsid w:val="000678FA"/>
    <w:rsid w:val="0007489E"/>
    <w:rsid w:val="00080264"/>
    <w:rsid w:val="00085017"/>
    <w:rsid w:val="00085E3C"/>
    <w:rsid w:val="000920E4"/>
    <w:rsid w:val="000A0512"/>
    <w:rsid w:val="000A2C4C"/>
    <w:rsid w:val="000C43EA"/>
    <w:rsid w:val="000D1264"/>
    <w:rsid w:val="000D2281"/>
    <w:rsid w:val="000D60FC"/>
    <w:rsid w:val="000E1DCC"/>
    <w:rsid w:val="000E53F5"/>
    <w:rsid w:val="00101416"/>
    <w:rsid w:val="0011446B"/>
    <w:rsid w:val="00114EEF"/>
    <w:rsid w:val="001226EB"/>
    <w:rsid w:val="00123EDC"/>
    <w:rsid w:val="00136D86"/>
    <w:rsid w:val="00145028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B7FB0"/>
    <w:rsid w:val="001C1BB4"/>
    <w:rsid w:val="001C288E"/>
    <w:rsid w:val="001D368F"/>
    <w:rsid w:val="001E0221"/>
    <w:rsid w:val="001E5D81"/>
    <w:rsid w:val="001F14C0"/>
    <w:rsid w:val="001F239D"/>
    <w:rsid w:val="00205AED"/>
    <w:rsid w:val="002078F7"/>
    <w:rsid w:val="002106D3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91D0C"/>
    <w:rsid w:val="002A0647"/>
    <w:rsid w:val="002A4559"/>
    <w:rsid w:val="002A5EA8"/>
    <w:rsid w:val="002B3B16"/>
    <w:rsid w:val="002B5E49"/>
    <w:rsid w:val="002C11C2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18C9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33A2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3FE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000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2235D"/>
    <w:rsid w:val="005372E2"/>
    <w:rsid w:val="00541370"/>
    <w:rsid w:val="00544CEA"/>
    <w:rsid w:val="00547C65"/>
    <w:rsid w:val="00553506"/>
    <w:rsid w:val="00555CF0"/>
    <w:rsid w:val="00556099"/>
    <w:rsid w:val="00557970"/>
    <w:rsid w:val="005619AD"/>
    <w:rsid w:val="00561DC8"/>
    <w:rsid w:val="005660AC"/>
    <w:rsid w:val="0056669F"/>
    <w:rsid w:val="00570855"/>
    <w:rsid w:val="005A3903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14854"/>
    <w:rsid w:val="0062373F"/>
    <w:rsid w:val="00631183"/>
    <w:rsid w:val="006345FD"/>
    <w:rsid w:val="00634FDE"/>
    <w:rsid w:val="0064111B"/>
    <w:rsid w:val="00641749"/>
    <w:rsid w:val="00653BCD"/>
    <w:rsid w:val="00655C4E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02C"/>
    <w:rsid w:val="006951B3"/>
    <w:rsid w:val="006A31B4"/>
    <w:rsid w:val="006B08A9"/>
    <w:rsid w:val="006B7A05"/>
    <w:rsid w:val="006E6039"/>
    <w:rsid w:val="006F157A"/>
    <w:rsid w:val="006F3966"/>
    <w:rsid w:val="006F6854"/>
    <w:rsid w:val="006F79F6"/>
    <w:rsid w:val="007000AD"/>
    <w:rsid w:val="007008F6"/>
    <w:rsid w:val="00704D1B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0816"/>
    <w:rsid w:val="00761499"/>
    <w:rsid w:val="007629A3"/>
    <w:rsid w:val="0076611E"/>
    <w:rsid w:val="00770CA6"/>
    <w:rsid w:val="0077592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497C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0520"/>
    <w:rsid w:val="0084172D"/>
    <w:rsid w:val="008569C0"/>
    <w:rsid w:val="008572B7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4C02"/>
    <w:rsid w:val="00957A00"/>
    <w:rsid w:val="00960D34"/>
    <w:rsid w:val="00967B8D"/>
    <w:rsid w:val="00972DDB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A5904"/>
    <w:rsid w:val="009B27C1"/>
    <w:rsid w:val="009E0B07"/>
    <w:rsid w:val="009F2B60"/>
    <w:rsid w:val="009F7274"/>
    <w:rsid w:val="00A00D61"/>
    <w:rsid w:val="00A12622"/>
    <w:rsid w:val="00A26533"/>
    <w:rsid w:val="00A3610D"/>
    <w:rsid w:val="00A42201"/>
    <w:rsid w:val="00A43836"/>
    <w:rsid w:val="00A50541"/>
    <w:rsid w:val="00A51A89"/>
    <w:rsid w:val="00A53DB8"/>
    <w:rsid w:val="00A56C61"/>
    <w:rsid w:val="00A651E1"/>
    <w:rsid w:val="00A736CE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39ED"/>
    <w:rsid w:val="00AE4B42"/>
    <w:rsid w:val="00AF12AE"/>
    <w:rsid w:val="00AF49D6"/>
    <w:rsid w:val="00B03A71"/>
    <w:rsid w:val="00B03B54"/>
    <w:rsid w:val="00B041CD"/>
    <w:rsid w:val="00B04549"/>
    <w:rsid w:val="00B07090"/>
    <w:rsid w:val="00B238F2"/>
    <w:rsid w:val="00B23F83"/>
    <w:rsid w:val="00B25B4A"/>
    <w:rsid w:val="00B26AF1"/>
    <w:rsid w:val="00B31978"/>
    <w:rsid w:val="00B432B2"/>
    <w:rsid w:val="00B47023"/>
    <w:rsid w:val="00B54E2F"/>
    <w:rsid w:val="00B60D5F"/>
    <w:rsid w:val="00B61088"/>
    <w:rsid w:val="00B63BE5"/>
    <w:rsid w:val="00B73548"/>
    <w:rsid w:val="00B77F91"/>
    <w:rsid w:val="00B9230C"/>
    <w:rsid w:val="00BB5859"/>
    <w:rsid w:val="00BB6C21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59EF"/>
    <w:rsid w:val="00C3642E"/>
    <w:rsid w:val="00C41A24"/>
    <w:rsid w:val="00C4473F"/>
    <w:rsid w:val="00C451B6"/>
    <w:rsid w:val="00C464BB"/>
    <w:rsid w:val="00C56B4F"/>
    <w:rsid w:val="00C56EA8"/>
    <w:rsid w:val="00C6421B"/>
    <w:rsid w:val="00C6662C"/>
    <w:rsid w:val="00C670E6"/>
    <w:rsid w:val="00C673FF"/>
    <w:rsid w:val="00C751FA"/>
    <w:rsid w:val="00C75B32"/>
    <w:rsid w:val="00C76BBD"/>
    <w:rsid w:val="00C804FC"/>
    <w:rsid w:val="00C85CFD"/>
    <w:rsid w:val="00C87389"/>
    <w:rsid w:val="00C953E0"/>
    <w:rsid w:val="00CA7808"/>
    <w:rsid w:val="00CB7A82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0D33"/>
    <w:rsid w:val="00D27785"/>
    <w:rsid w:val="00D31B79"/>
    <w:rsid w:val="00D327F9"/>
    <w:rsid w:val="00D36CC8"/>
    <w:rsid w:val="00D44266"/>
    <w:rsid w:val="00D46F40"/>
    <w:rsid w:val="00D561C5"/>
    <w:rsid w:val="00D57AD7"/>
    <w:rsid w:val="00D76B62"/>
    <w:rsid w:val="00D77D61"/>
    <w:rsid w:val="00D90349"/>
    <w:rsid w:val="00D93FFB"/>
    <w:rsid w:val="00DA347F"/>
    <w:rsid w:val="00DA3871"/>
    <w:rsid w:val="00DC49C2"/>
    <w:rsid w:val="00DC5A82"/>
    <w:rsid w:val="00DC75F4"/>
    <w:rsid w:val="00DD6AF6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1E7D"/>
    <w:rsid w:val="00E74098"/>
    <w:rsid w:val="00E76380"/>
    <w:rsid w:val="00E76D1C"/>
    <w:rsid w:val="00E84758"/>
    <w:rsid w:val="00E86F82"/>
    <w:rsid w:val="00E94406"/>
    <w:rsid w:val="00E94EB6"/>
    <w:rsid w:val="00E96FFE"/>
    <w:rsid w:val="00EA0102"/>
    <w:rsid w:val="00EA158A"/>
    <w:rsid w:val="00EA3B54"/>
    <w:rsid w:val="00ED1F76"/>
    <w:rsid w:val="00ED3F78"/>
    <w:rsid w:val="00ED4C79"/>
    <w:rsid w:val="00EF6340"/>
    <w:rsid w:val="00F00233"/>
    <w:rsid w:val="00F20822"/>
    <w:rsid w:val="00F252A6"/>
    <w:rsid w:val="00F2595F"/>
    <w:rsid w:val="00F30558"/>
    <w:rsid w:val="00F33CCD"/>
    <w:rsid w:val="00F45CCB"/>
    <w:rsid w:val="00F47F72"/>
    <w:rsid w:val="00F56252"/>
    <w:rsid w:val="00F774E9"/>
    <w:rsid w:val="00F805DB"/>
    <w:rsid w:val="00F87837"/>
    <w:rsid w:val="00F90F95"/>
    <w:rsid w:val="00F92824"/>
    <w:rsid w:val="00F93A36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46C2-F417-4EA9-AD5E-5BC07384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numbering" w:customStyle="1" w:styleId="1">
    <w:name w:val="Нет списка1"/>
    <w:next w:val="a2"/>
    <w:uiPriority w:val="99"/>
    <w:semiHidden/>
    <w:unhideWhenUsed/>
    <w:rsid w:val="00B03B54"/>
  </w:style>
  <w:style w:type="character" w:styleId="ac">
    <w:name w:val="Hyperlink"/>
    <w:basedOn w:val="a0"/>
    <w:uiPriority w:val="99"/>
    <w:semiHidden/>
    <w:unhideWhenUsed/>
    <w:rsid w:val="00B03B54"/>
    <w:rPr>
      <w:strike w:val="0"/>
      <w:dstrike w:val="0"/>
      <w:color w:val="0075C5"/>
      <w:u w:val="none"/>
      <w:effect w:val="none"/>
    </w:rPr>
  </w:style>
  <w:style w:type="character" w:customStyle="1" w:styleId="ad">
    <w:name w:val="Основной текст Знак"/>
    <w:link w:val="ae"/>
    <w:locked/>
    <w:rsid w:val="00B03B54"/>
    <w:rPr>
      <w:rFonts w:eastAsia="Times New Roman"/>
      <w:sz w:val="24"/>
    </w:rPr>
  </w:style>
  <w:style w:type="paragraph" w:styleId="ae">
    <w:name w:val="Body Text"/>
    <w:basedOn w:val="a"/>
    <w:link w:val="ad"/>
    <w:rsid w:val="00B03B54"/>
    <w:pPr>
      <w:spacing w:after="0" w:line="240" w:lineRule="auto"/>
      <w:jc w:val="center"/>
    </w:pPr>
    <w:rPr>
      <w:rFonts w:eastAsia="Times New Roman"/>
      <w:sz w:val="24"/>
    </w:rPr>
  </w:style>
  <w:style w:type="character" w:customStyle="1" w:styleId="10">
    <w:name w:val="Основной текст Знак1"/>
    <w:basedOn w:val="a0"/>
    <w:uiPriority w:val="99"/>
    <w:semiHidden/>
    <w:rsid w:val="00B03B54"/>
  </w:style>
  <w:style w:type="paragraph" w:customStyle="1" w:styleId="ConsPlusNormal">
    <w:name w:val="ConsPlusNormal"/>
    <w:uiPriority w:val="99"/>
    <w:rsid w:val="00B03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rsid w:val="00B03B54"/>
    <w:pPr>
      <w:tabs>
        <w:tab w:val="num" w:pos="360"/>
      </w:tabs>
      <w:spacing w:after="0" w:line="240" w:lineRule="auto"/>
      <w:ind w:left="0"/>
      <w:jc w:val="both"/>
      <w:textAlignment w:val="baseline"/>
    </w:pPr>
    <w:rPr>
      <w:rFonts w:ascii="Times New Roman" w:eastAsia="Calibri" w:hAnsi="Times New Roman" w:cs="Times New Roman"/>
      <w:kern w:val="0"/>
      <w:szCs w:val="24"/>
      <w:lang w:eastAsia="ar-SA" w:bidi="ar-SA"/>
    </w:rPr>
  </w:style>
  <w:style w:type="paragraph" w:customStyle="1" w:styleId="Style4">
    <w:name w:val="Style4"/>
    <w:basedOn w:val="a"/>
    <w:uiPriority w:val="99"/>
    <w:rsid w:val="00B03B5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3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3B54"/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3B54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B54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2022-11-10T12:35:00Z</dcterms:created>
  <dcterms:modified xsi:type="dcterms:W3CDTF">2022-11-10T12:35:00Z</dcterms:modified>
</cp:coreProperties>
</file>