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F1" w:rsidRDefault="006F4DF1" w:rsidP="0006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ОБЪЕКТА ЗАКУПКИ </w:t>
      </w:r>
      <w:r w:rsidRPr="00050794">
        <w:rPr>
          <w:bCs/>
        </w:rPr>
        <w:t xml:space="preserve"> </w:t>
      </w:r>
      <w:r w:rsidRPr="00EB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EB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соответствии</w:t>
      </w:r>
      <w:proofErr w:type="gramEnd"/>
      <w:r w:rsidRPr="00EB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</w:t>
      </w:r>
      <w:hyperlink r:id="rId6" w:history="1">
        <w:r w:rsidRPr="00EB441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статьей 33</w:t>
        </w:r>
      </w:hyperlink>
      <w:r w:rsidRPr="00EB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Закона</w:t>
      </w:r>
    </w:p>
    <w:bookmarkEnd w:id="0"/>
    <w:p w:rsidR="006F4DF1" w:rsidRDefault="006F4DF1" w:rsidP="007F4D81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5A9" w:rsidRDefault="006C2625" w:rsidP="007F4D81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1035A9" w:rsidRDefault="001035A9" w:rsidP="001035A9">
      <w:pPr>
        <w:spacing w:after="0" w:line="240" w:lineRule="auto"/>
        <w:ind w:right="-14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оказание услуг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по  санаторно-курортному  лечению граждан - получателей государственной социальной помощи в виде набора социальных услуг,</w:t>
      </w:r>
      <w:r>
        <w:rPr>
          <w:rFonts w:ascii="Times New Roman" w:hAnsi="Times New Roman" w:cs="Times New Roman"/>
          <w:b/>
          <w:sz w:val="20"/>
          <w:szCs w:val="20"/>
        </w:rPr>
        <w:t xml:space="preserve"> в том числе  и сопровождающих лиц,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по  профилям заболеваний: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болезни органов пищеварения,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болезни системы кровообращения,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болезни нервной системы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болезни органов дыхания,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болезни костно-мышечной системы и соединительной ткани, болезни эндокринной системы, расстройство питания и нарушения обмена веществ, в организации, оказывающей санаторно-курортные услуги в 2023 году</w:t>
      </w:r>
      <w:proofErr w:type="gramEnd"/>
    </w:p>
    <w:p w:rsidR="001035A9" w:rsidRDefault="001035A9" w:rsidP="001035A9">
      <w:pPr>
        <w:spacing w:after="0" w:line="240" w:lineRule="auto"/>
        <w:ind w:right="-145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035A9" w:rsidRPr="00062436" w:rsidRDefault="001035A9" w:rsidP="001035A9">
      <w:pPr>
        <w:spacing w:after="0" w:line="240" w:lineRule="auto"/>
        <w:ind w:right="-14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Основанием для осуществления закупки являются: 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Федеральный закон от 17.07.1999 года № 178-ФЗ «О государственной социальной помощи», постановление Правительства Российской Федерации от 29.12.2004 № 864 «О порядке финансового обеспечения расходов по предоставлению гражданам государственной социальной помощи в виде набора социальных услуг»,   Приказ от 21 декабря 2020 года «Об утверждении порядка предоставления набора социальных услуг отдельным категориям граждан», утвержденных Министерством труда и социальной защиты Российской Федерации № 929н, Министерством здравоохранения</w:t>
      </w:r>
      <w:proofErr w:type="gramEnd"/>
      <w:r w:rsidRPr="00062436">
        <w:rPr>
          <w:rFonts w:ascii="Times New Roman" w:eastAsia="Times New Roman" w:hAnsi="Times New Roman" w:cs="Times New Roman"/>
          <w:lang w:eastAsia="ru-RU"/>
        </w:rPr>
        <w:t xml:space="preserve"> Российской Федерации №1345н.</w:t>
      </w:r>
    </w:p>
    <w:p w:rsidR="001035A9" w:rsidRPr="00062436" w:rsidRDefault="001035A9" w:rsidP="0010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b/>
          <w:lang w:eastAsia="ru-RU"/>
        </w:rPr>
        <w:t xml:space="preserve">Объем услуг: </w:t>
      </w:r>
      <w:r w:rsidRPr="00062436">
        <w:rPr>
          <w:rFonts w:ascii="Times New Roman" w:eastAsia="Times New Roman" w:hAnsi="Times New Roman" w:cs="Times New Roman"/>
          <w:lang w:eastAsia="ru-RU"/>
        </w:rPr>
        <w:t>16 200 койко-дней - продолжительность 1 заезда - 18 койко-дней</w:t>
      </w:r>
    </w:p>
    <w:p w:rsidR="001035A9" w:rsidRPr="00062436" w:rsidRDefault="001035A9" w:rsidP="0010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b/>
          <w:lang w:eastAsia="ru-RU"/>
        </w:rPr>
        <w:t xml:space="preserve">Срок оказания услуг: </w:t>
      </w:r>
      <w:r w:rsidRPr="00062436">
        <w:rPr>
          <w:rFonts w:ascii="Times New Roman" w:eastAsia="Times New Roman" w:hAnsi="Times New Roman" w:cs="Times New Roman"/>
          <w:lang w:eastAsia="ru-RU"/>
        </w:rPr>
        <w:t xml:space="preserve">услуги предоставляются на основании путевок, в период: первая дата заезда не ранее 18 дней 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с даты заключения</w:t>
      </w:r>
      <w:proofErr w:type="gramEnd"/>
      <w:r w:rsidRPr="00062436">
        <w:rPr>
          <w:rFonts w:ascii="Times New Roman" w:eastAsia="Times New Roman" w:hAnsi="Times New Roman" w:cs="Times New Roman"/>
          <w:lang w:eastAsia="ru-RU"/>
        </w:rPr>
        <w:t xml:space="preserve"> контракта, последняя дата заезда не позднее 10.12.2023 г.</w:t>
      </w:r>
    </w:p>
    <w:p w:rsidR="001035A9" w:rsidRPr="00062436" w:rsidRDefault="001035A9" w:rsidP="001035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436">
        <w:rPr>
          <w:rFonts w:ascii="Times New Roman" w:eastAsia="Times New Roman" w:hAnsi="Times New Roman" w:cs="Times New Roman"/>
          <w:b/>
          <w:lang w:eastAsia="ar-SA"/>
        </w:rPr>
        <w:t>Место оказания услуг</w:t>
      </w:r>
      <w:r w:rsidRPr="00062436">
        <w:rPr>
          <w:rFonts w:ascii="Times New Roman" w:eastAsia="Times New Roman" w:hAnsi="Times New Roman" w:cs="Times New Roman"/>
          <w:lang w:eastAsia="ar-SA"/>
        </w:rPr>
        <w:t xml:space="preserve"> -  Российская Федерация, Кировская обл.</w:t>
      </w:r>
    </w:p>
    <w:p w:rsidR="001035A9" w:rsidRPr="00062436" w:rsidRDefault="001035A9" w:rsidP="001035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Путевки предоставляются по адресу: 610017, г. Киров, ул. </w:t>
      </w:r>
      <w:proofErr w:type="spellStart"/>
      <w:r w:rsidRPr="00062436">
        <w:rPr>
          <w:rFonts w:ascii="Times New Roman" w:eastAsia="Times New Roman" w:hAnsi="Times New Roman" w:cs="Times New Roman"/>
          <w:lang w:eastAsia="ru-RU"/>
        </w:rPr>
        <w:t>Дерендяева</w:t>
      </w:r>
      <w:proofErr w:type="spellEnd"/>
      <w:r w:rsidRPr="00062436">
        <w:rPr>
          <w:rFonts w:ascii="Times New Roman" w:eastAsia="Times New Roman" w:hAnsi="Times New Roman" w:cs="Times New Roman"/>
          <w:lang w:eastAsia="ru-RU"/>
        </w:rPr>
        <w:t>, д. 77.</w:t>
      </w:r>
    </w:p>
    <w:p w:rsidR="001035A9" w:rsidRPr="00062436" w:rsidRDefault="001035A9" w:rsidP="001035A9">
      <w:pPr>
        <w:keepNext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lang w:eastAsia="ru-RU"/>
        </w:rPr>
      </w:pPr>
    </w:p>
    <w:p w:rsidR="001035A9" w:rsidRPr="00062436" w:rsidRDefault="001035A9" w:rsidP="001035A9">
      <w:pPr>
        <w:keepNext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62436">
        <w:rPr>
          <w:rFonts w:ascii="Times New Roman" w:eastAsia="Times New Roman" w:hAnsi="Times New Roman" w:cs="Times New Roman"/>
          <w:bCs/>
          <w:lang w:eastAsia="ru-RU"/>
        </w:rPr>
        <w:t>Нижеуказанные требования установлены в соответствии Федеральным законом от 05.04.2013 г.  №44-ФЗ «О контрактной системе в сфере закупок   товаров, работ, услуг для обеспечения государственных и муниципальных нужд»;</w:t>
      </w:r>
      <w:r w:rsidRPr="00062436">
        <w:rPr>
          <w:rFonts w:ascii="Times New Roman" w:eastAsia="Times New Roman" w:hAnsi="Times New Roman" w:cs="Times New Roman"/>
          <w:lang w:eastAsia="ru-RU"/>
        </w:rPr>
        <w:t xml:space="preserve"> Федеральным законом от 17.07.1999 № 178-ФЗ «О государственной социальной помощи», </w:t>
      </w:r>
      <w:r w:rsidRPr="00062436">
        <w:rPr>
          <w:rFonts w:ascii="Times New Roman" w:eastAsia="Times New Roman" w:hAnsi="Times New Roman" w:cs="Times New Roman"/>
          <w:bCs/>
          <w:lang w:eastAsia="ru-RU"/>
        </w:rPr>
        <w:t xml:space="preserve">Стандартами санаторно-курортной помощи, утвержденными уполномоченным федеральным органом исполнительной власти. </w:t>
      </w:r>
      <w:proofErr w:type="gramEnd"/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2436">
        <w:rPr>
          <w:rFonts w:ascii="Times New Roman" w:eastAsia="Times New Roman" w:hAnsi="Times New Roman" w:cs="Times New Roman"/>
          <w:b/>
          <w:lang w:eastAsia="ru-RU"/>
        </w:rPr>
        <w:t>1. Требования к качеству услуг: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62436">
        <w:rPr>
          <w:rFonts w:ascii="Times New Roman" w:hAnsi="Times New Roman" w:cs="Times New Roman"/>
        </w:rPr>
        <w:t>Наличие у медицинской организации (учреждения) лицензии на медицинскую деятельность при осуществлении санаторно-курортной помощи по профилю лечения: гастроэнтерология, кардиология, неврология, пульмонология, ортопедия и травматология, эндокринология, предоставленная лицензирующим органом в соответствии с Федеральным законом от 04.05.2011 № 99-ФЗ «О лицензировании отдельных видов деятельности», Постановлением Правительства РФ от 1 июня 2021 г. № 852 «О лицензировании медицинской деятельности (за исключением указанной деятельности, осуществляемой медицинскими организациями</w:t>
      </w:r>
      <w:proofErr w:type="gramEnd"/>
      <w:r w:rsidRPr="00062436">
        <w:rPr>
          <w:rFonts w:ascii="Times New Roman" w:hAnsi="Times New Roman" w:cs="Times New Roman"/>
        </w:rPr>
        <w:t xml:space="preserve">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062436">
        <w:rPr>
          <w:rFonts w:ascii="Times New Roman" w:hAnsi="Times New Roman" w:cs="Times New Roman"/>
        </w:rPr>
        <w:t>Сколково</w:t>
      </w:r>
      <w:proofErr w:type="spellEnd"/>
      <w:r w:rsidRPr="00062436">
        <w:rPr>
          <w:rFonts w:ascii="Times New Roman" w:hAnsi="Times New Roman" w:cs="Times New Roman"/>
        </w:rPr>
        <w:t>») и признании утратившими силу некоторых актов Правительства Российской Федерации».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Услуги должны быть выполнены с надлежащим качеством и в объемах, определенных стандартами санаторно-курортной помощи, утвержденных уполномоченным федеральным органом исполнительной власти, с учетом профиля заболевания гражданина - получателя государственной социальной помощи в виде набора социальных услуг.</w:t>
      </w:r>
      <w:proofErr w:type="gramEnd"/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Услуги по санаторно-курортному лечению должны быть оказаны в 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062436">
        <w:rPr>
          <w:rFonts w:ascii="Times New Roman" w:eastAsia="Times New Roman" w:hAnsi="Times New Roman" w:cs="Times New Roman"/>
          <w:lang w:eastAsia="ru-RU"/>
        </w:rPr>
        <w:t xml:space="preserve"> с   Приказом Министерства здравоохранения Российской Федерации от 5 мая 2016 г. № 279н «Об утверждении Порядка организации санаторно-курортного лечения». 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 Перечень   медицинских услуг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организации (учреждения), оказывающего санаторно-курортное лечение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Министерства здравоохранения Российской Федерации.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Допускается оказание услуг по договорам с иными лечебно-профилактическими учреждениями.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Организация лечебного питания осуществляется в 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062436">
        <w:rPr>
          <w:rFonts w:ascii="Times New Roman" w:eastAsia="Times New Roman" w:hAnsi="Times New Roman" w:cs="Times New Roman"/>
          <w:lang w:eastAsia="ru-RU"/>
        </w:rPr>
        <w:t xml:space="preserve"> с приказом Минздрава РФ от 05.08.2003 №330 «О мерах по совершенствованию лечебного питания в лечебно-профилактических учреждениях Российской Федерации».  Исполнитель должен обеспечить    организацию не менее чем 4-х разового лечебного   питания в соответствии с медицинскими показаниями.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lastRenderedPageBreak/>
        <w:t xml:space="preserve"> В соответствии с «Порядком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помощи», утвержденного приказом Министерства здравоохранения Российской Федерации от 12 ноября 2015 г. № 802н, обеспечить инвалидам: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-условия для беспрепятственного доступа к объектам и предоставляемым в них услугам;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2436">
        <w:rPr>
          <w:rFonts w:ascii="Times New Roman" w:eastAsia="Times New Roman" w:hAnsi="Times New Roman" w:cs="Times New Roman"/>
          <w:b/>
          <w:lang w:eastAsia="ru-RU"/>
        </w:rPr>
        <w:t>2. Требования к техническим характеристикам услуг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2.1. Территория санатория (организации) благоустроена, 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ограждена и освещена</w:t>
      </w:r>
      <w:proofErr w:type="gramEnd"/>
      <w:r w:rsidRPr="00062436">
        <w:rPr>
          <w:rFonts w:ascii="Times New Roman" w:eastAsia="Times New Roman" w:hAnsi="Times New Roman" w:cs="Times New Roman"/>
          <w:lang w:eastAsia="ru-RU"/>
        </w:rPr>
        <w:t xml:space="preserve"> в темное время суток.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2.2. Здания и сооружения организации, оказывающей санаторно-курортные услуги по лечению должны быть оборудованы пассажирскими лифтами, либо подъемниками при этажности жилого, лечебного, диагностического корпусов и столовой в 2 этажа и более.  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2.3. Оформление медицинской документации для оказания услуг по санаторно-курортному лечению должно осуществляться по установленным формам, утвержденным </w:t>
      </w:r>
      <w:proofErr w:type="spellStart"/>
      <w:r w:rsidRPr="00062436">
        <w:rPr>
          <w:rFonts w:ascii="Times New Roman" w:eastAsia="Times New Roman" w:hAnsi="Times New Roman" w:cs="Times New Roman"/>
          <w:lang w:eastAsia="ru-RU"/>
        </w:rPr>
        <w:t>Минздравсоцразвитием</w:t>
      </w:r>
      <w:proofErr w:type="spellEnd"/>
      <w:r w:rsidRPr="00062436">
        <w:rPr>
          <w:rFonts w:ascii="Times New Roman" w:eastAsia="Times New Roman" w:hAnsi="Times New Roman" w:cs="Times New Roman"/>
          <w:lang w:eastAsia="ru-RU"/>
        </w:rPr>
        <w:t xml:space="preserve"> России. 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 2.4. Площади лечебно-диагностических 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кабинетов организаций, оказывающих санаторно-курортные услуги соответствуют</w:t>
      </w:r>
      <w:proofErr w:type="gramEnd"/>
      <w:r w:rsidRPr="00062436">
        <w:rPr>
          <w:rFonts w:ascii="Times New Roman" w:eastAsia="Times New Roman" w:hAnsi="Times New Roman" w:cs="Times New Roman"/>
          <w:lang w:eastAsia="ru-RU"/>
        </w:rPr>
        <w:t xml:space="preserve"> действующим санитарным нормам.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Здания и сооружения организации, оказывающей санаторно-курортные услуги, оснащены:</w:t>
      </w:r>
      <w:proofErr w:type="gramEnd"/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 аварийное освещение (стационарный генератор или аккумуляторы и фонари);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- естественное и искусственное освещение в жилых и общественных 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помещениях</w:t>
      </w:r>
      <w:proofErr w:type="gramEnd"/>
      <w:r w:rsidRPr="00062436">
        <w:rPr>
          <w:rFonts w:ascii="Times New Roman" w:eastAsia="Times New Roman" w:hAnsi="Times New Roman" w:cs="Times New Roman"/>
          <w:lang w:eastAsia="ru-RU"/>
        </w:rPr>
        <w:t>;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 наличие канализации;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 водоснабжение круглосуточно (горячее, холодное);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 техническое оснащение номера: двери и замки с внутренним предохранителем или защелкой; наличие отопления номера, обеспечивающее поддержание температуры воздуха номера не менее 18,5 0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Pr="00062436">
        <w:rPr>
          <w:rFonts w:ascii="Times New Roman" w:eastAsia="Times New Roman" w:hAnsi="Times New Roman" w:cs="Times New Roman"/>
          <w:lang w:eastAsia="ru-RU"/>
        </w:rPr>
        <w:t xml:space="preserve">; освещение естественное, искусственное от потолочного/настенного/напольного светильника; наличие телевизора; наличие </w:t>
      </w:r>
      <w:proofErr w:type="spellStart"/>
      <w:r w:rsidRPr="00062436">
        <w:rPr>
          <w:rFonts w:ascii="Times New Roman" w:eastAsia="Times New Roman" w:hAnsi="Times New Roman" w:cs="Times New Roman"/>
          <w:lang w:eastAsia="ru-RU"/>
        </w:rPr>
        <w:t>электророзетки</w:t>
      </w:r>
      <w:proofErr w:type="spellEnd"/>
      <w:r w:rsidRPr="00062436">
        <w:rPr>
          <w:rFonts w:ascii="Times New Roman" w:eastAsia="Times New Roman" w:hAnsi="Times New Roman" w:cs="Times New Roman"/>
          <w:lang w:eastAsia="ru-RU"/>
        </w:rPr>
        <w:t xml:space="preserve"> с указанием напряжения. 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 xml:space="preserve">2.6. Размещение граждан - получателей набора социальных услуг, а в </w:t>
      </w: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062436">
        <w:rPr>
          <w:rFonts w:ascii="Times New Roman" w:eastAsia="Times New Roman" w:hAnsi="Times New Roman" w:cs="Times New Roman"/>
          <w:lang w:eastAsia="ru-RU"/>
        </w:rPr>
        <w:t xml:space="preserve"> необходимости и сопровождающего его лица, должно осуществляться двухместном номере со всеми удобствами (за исключением номеров повышенной комфортности), включая возможность соблюдения личной гигиены (душ и/или ванна, санузел) в номере проживания (номера с полным санузлом). Площадь номера должна быть не менее 12 кв. м, из расчета на каждого проживающего не менее 6 кв. м. (2-х местное размещение).  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2.7.   Наличие службы приема (круглосуточный прием).</w:t>
      </w:r>
    </w:p>
    <w:p w:rsidR="001035A9" w:rsidRPr="00062436" w:rsidRDefault="001035A9" w:rsidP="001035A9">
      <w:pPr>
        <w:shd w:val="clear" w:color="auto" w:fill="FFFFFF"/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2.8. Факторы для санаторно-курортного лечения и оздоровления:</w:t>
      </w:r>
    </w:p>
    <w:p w:rsidR="001035A9" w:rsidRPr="00062436" w:rsidRDefault="001035A9" w:rsidP="001035A9">
      <w:pPr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</w:t>
      </w:r>
      <w:r w:rsidRPr="00062436">
        <w:rPr>
          <w:rFonts w:ascii="Times New Roman" w:eastAsia="Times New Roman" w:hAnsi="Times New Roman" w:cs="Times New Roman"/>
          <w:lang w:eastAsia="ru-RU"/>
        </w:rPr>
        <w:tab/>
        <w:t>лесопарковая (природная) зона;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62436">
        <w:rPr>
          <w:rFonts w:ascii="Times New Roman" w:eastAsia="Times New Roman" w:hAnsi="Times New Roman" w:cs="Times New Roman"/>
          <w:lang w:eastAsia="ru-RU"/>
        </w:rPr>
        <w:t>-  предоставление бесплатных услуг крытого плавательного бассейна.</w:t>
      </w: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035A9" w:rsidRPr="00062436" w:rsidRDefault="001035A9" w:rsidP="001035A9">
      <w:pPr>
        <w:shd w:val="clear" w:color="auto" w:fill="FFFFFF"/>
        <w:tabs>
          <w:tab w:val="left" w:pos="10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62436">
        <w:rPr>
          <w:rFonts w:ascii="Times New Roman" w:eastAsia="Times New Roman" w:hAnsi="Times New Roman" w:cs="Times New Roman"/>
          <w:lang w:eastAsia="ru-RU"/>
        </w:rPr>
        <w:t>Услуги предоставляются с учетом рекомендаций Федеральной службы по надзору в сфере защиты прав потребителей и благополучия человека по организации работы санаторно-курортных учреждений в условиях сохранения рисков распространения COVID-19 в соответствии с санитарно-эпидемиологической обстановкой на дату заезда и период оказания услуг по санаторно-курортному лечению граждан - получателей государственной социальной помощи в виде набора социальных услуг.</w:t>
      </w:r>
      <w:proofErr w:type="gramEnd"/>
    </w:p>
    <w:p w:rsidR="00CB2F3E" w:rsidRPr="000D3CC8" w:rsidRDefault="00CB2F3E" w:rsidP="001035A9">
      <w:pPr>
        <w:tabs>
          <w:tab w:val="left" w:pos="26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B2F3E" w:rsidRPr="000D3CC8" w:rsidSect="00062436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96B86"/>
    <w:multiLevelType w:val="multilevel"/>
    <w:tmpl w:val="A7D2A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6E"/>
    <w:rsid w:val="00062436"/>
    <w:rsid w:val="000B41E1"/>
    <w:rsid w:val="000F556E"/>
    <w:rsid w:val="001035A9"/>
    <w:rsid w:val="00202AC2"/>
    <w:rsid w:val="00211AB3"/>
    <w:rsid w:val="0028197E"/>
    <w:rsid w:val="004659A1"/>
    <w:rsid w:val="00566444"/>
    <w:rsid w:val="006C2625"/>
    <w:rsid w:val="006D31D1"/>
    <w:rsid w:val="006F4DF1"/>
    <w:rsid w:val="007B6B06"/>
    <w:rsid w:val="007F4D81"/>
    <w:rsid w:val="008206F6"/>
    <w:rsid w:val="008319EA"/>
    <w:rsid w:val="0095011C"/>
    <w:rsid w:val="009D356B"/>
    <w:rsid w:val="00AF2625"/>
    <w:rsid w:val="00B2340D"/>
    <w:rsid w:val="00B235E1"/>
    <w:rsid w:val="00BE3F0A"/>
    <w:rsid w:val="00CB2F3E"/>
    <w:rsid w:val="00CD6DB7"/>
    <w:rsid w:val="00CF026C"/>
    <w:rsid w:val="00D025D0"/>
    <w:rsid w:val="00D0315D"/>
    <w:rsid w:val="00D6707D"/>
    <w:rsid w:val="00D71DD1"/>
    <w:rsid w:val="00DB406A"/>
    <w:rsid w:val="00E83668"/>
    <w:rsid w:val="00F3288C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23C3EF0391FE2B605542EFA2CB9F21CAB0129D1B406899306F243B9BAFB989548E64289B24F7DFD01166431917530691D8CE91E94E44DxDA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u70</dc:creator>
  <cp:lastModifiedBy>Овчинникова Татьяна Валерьевна</cp:lastModifiedBy>
  <cp:revision>3</cp:revision>
  <dcterms:created xsi:type="dcterms:W3CDTF">2022-12-08T10:48:00Z</dcterms:created>
  <dcterms:modified xsi:type="dcterms:W3CDTF">2022-12-08T10:50:00Z</dcterms:modified>
</cp:coreProperties>
</file>