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65" w:rsidRPr="00266B65" w:rsidRDefault="00266B65" w:rsidP="00266B65">
      <w:pPr>
        <w:keepNext/>
        <w:keepLines/>
        <w:widowControl/>
        <w:suppressAutoHyphens w:val="0"/>
        <w:jc w:val="right"/>
        <w:rPr>
          <w:rFonts w:eastAsia="Calibri"/>
          <w:bCs/>
          <w:kern w:val="0"/>
          <w:sz w:val="22"/>
          <w:lang w:eastAsia="en-US"/>
        </w:rPr>
      </w:pPr>
      <w:r w:rsidRPr="00266B65">
        <w:rPr>
          <w:rFonts w:eastAsia="Calibri"/>
          <w:bCs/>
          <w:kern w:val="0"/>
          <w:sz w:val="22"/>
          <w:lang w:eastAsia="en-US"/>
        </w:rPr>
        <w:t xml:space="preserve">Приложение № </w:t>
      </w:r>
      <w:bookmarkStart w:id="0" w:name="_GoBack"/>
      <w:bookmarkEnd w:id="0"/>
      <w:r w:rsidRPr="00266B65">
        <w:rPr>
          <w:rFonts w:eastAsia="Calibri"/>
          <w:bCs/>
          <w:kern w:val="0"/>
          <w:sz w:val="22"/>
          <w:lang w:eastAsia="en-US"/>
        </w:rPr>
        <w:t>1 к Извещению</w:t>
      </w:r>
    </w:p>
    <w:p w:rsidR="00266B65" w:rsidRDefault="00266B65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b/>
          <w:bCs/>
          <w:spacing w:val="-4"/>
          <w:sz w:val="22"/>
          <w:szCs w:val="22"/>
        </w:rPr>
      </w:pP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4136AC" w:rsidRPr="001017D5" w:rsidRDefault="00735D8F" w:rsidP="004136AC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4136AC" w:rsidRPr="001017D5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XIII МКБ-10 "Болезни костно-мышечной системы и соединительной ткани", по Классу XI МКБ-10 "Болезни органов пищеварения" (для субъектов малого предпринимательства и социально ориентированных некоммерческих организаций).</w:t>
      </w:r>
    </w:p>
    <w:p w:rsidR="00767DC1" w:rsidRDefault="00767DC1" w:rsidP="00767DC1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4136AC" w:rsidRDefault="00837D5A" w:rsidP="004136AC">
      <w:pPr>
        <w:ind w:firstLine="709"/>
        <w:jc w:val="both"/>
        <w:rPr>
          <w:color w:val="000000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4136AC" w:rsidRPr="001017D5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eastAsia="ru-RU"/>
        </w:rPr>
        <w:t>неврологии, кардиологии, травматологии и ортопедии, гастроэнтерологии.</w:t>
      </w:r>
    </w:p>
    <w:p w:rsidR="004136AC" w:rsidRPr="002B77C3" w:rsidRDefault="004136AC" w:rsidP="004136AC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</w:t>
      </w:r>
      <w:r w:rsidRPr="002B77C3">
        <w:rPr>
          <w:sz w:val="22"/>
          <w:szCs w:val="22"/>
        </w:rPr>
        <w:t>Российской Федерации: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г. № 211 "Об утверждении стандарта санаторно-курортной помощи больным с болезнями вен",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дорсопатии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 xml:space="preserve">, 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спондилопатии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 xml:space="preserve">, болезни мягких тканей, 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остеопатии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 xml:space="preserve"> и 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хондропатии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>)",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22.11.2004 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артропатии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 xml:space="preserve">, инфекционные 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артропатии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 xml:space="preserve">, воспалительные </w:t>
      </w:r>
      <w:proofErr w:type="spellStart"/>
      <w:r w:rsidRPr="001017D5">
        <w:rPr>
          <w:rFonts w:eastAsia="Times New Roman"/>
          <w:kern w:val="0"/>
          <w:sz w:val="22"/>
          <w:szCs w:val="22"/>
          <w:lang w:eastAsia="ru-RU"/>
        </w:rPr>
        <w:t>артропатии</w:t>
      </w:r>
      <w:proofErr w:type="spellEnd"/>
      <w:r w:rsidRPr="001017D5">
        <w:rPr>
          <w:rFonts w:eastAsia="Times New Roman"/>
          <w:kern w:val="0"/>
          <w:sz w:val="22"/>
          <w:szCs w:val="22"/>
          <w:lang w:eastAsia="ru-RU"/>
        </w:rPr>
        <w:t>, артрозы, другие поражения суставов)",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23.11.2004 г. № 277 "Об утверждении стандарта санаторно-курортной помощи больным с болезнями печени, желчного пузыря, желчевыводящих путей и поджелудочной железы",</w:t>
      </w:r>
    </w:p>
    <w:p w:rsidR="004136AC" w:rsidRPr="001017D5" w:rsidRDefault="004136AC" w:rsidP="004136AC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1017D5">
        <w:rPr>
          <w:rFonts w:eastAsia="Times New Roman"/>
          <w:kern w:val="0"/>
          <w:sz w:val="22"/>
          <w:szCs w:val="22"/>
          <w:lang w:eastAsia="ru-RU"/>
        </w:rPr>
        <w:t>от 23.11.2004 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1F47CB" w:rsidRPr="00A075FB" w:rsidRDefault="001F47CB" w:rsidP="004136AC">
      <w:pPr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</w:t>
      </w:r>
      <w:r w:rsidRPr="00A075FB">
        <w:rPr>
          <w:bCs/>
          <w:kern w:val="2"/>
          <w:sz w:val="22"/>
          <w:szCs w:val="22"/>
        </w:rPr>
        <w:lastRenderedPageBreak/>
        <w:t xml:space="preserve">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12ED2"/>
    <w:rsid w:val="00144E1D"/>
    <w:rsid w:val="001804AF"/>
    <w:rsid w:val="001E145C"/>
    <w:rsid w:val="001F47CB"/>
    <w:rsid w:val="001F7119"/>
    <w:rsid w:val="00205088"/>
    <w:rsid w:val="002109F6"/>
    <w:rsid w:val="00255A5A"/>
    <w:rsid w:val="00266B65"/>
    <w:rsid w:val="002937DD"/>
    <w:rsid w:val="002D32B3"/>
    <w:rsid w:val="00303AB8"/>
    <w:rsid w:val="0030735C"/>
    <w:rsid w:val="00336824"/>
    <w:rsid w:val="003E2C0C"/>
    <w:rsid w:val="004136A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67DC1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Ахмадуллина Диана Альбертовна</cp:lastModifiedBy>
  <cp:revision>3</cp:revision>
  <dcterms:created xsi:type="dcterms:W3CDTF">2022-10-12T09:42:00Z</dcterms:created>
  <dcterms:modified xsi:type="dcterms:W3CDTF">2022-11-09T10:04:00Z</dcterms:modified>
</cp:coreProperties>
</file>