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7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7"/>
        <w:gridCol w:w="6945"/>
        <w:gridCol w:w="850"/>
      </w:tblGrid>
      <w:tr w:rsidR="00252EFB" w:rsidRPr="00DC6904" w:rsidTr="00AB5D84">
        <w:trPr>
          <w:cantSplit/>
          <w:trHeight w:val="1134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EFB" w:rsidRPr="00CB43A5" w:rsidRDefault="00252EFB" w:rsidP="00252EFB">
            <w:pPr>
              <w:spacing w:line="276" w:lineRule="auto"/>
              <w:ind w:firstLine="72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B43A5">
              <w:rPr>
                <w:rFonts w:eastAsia="Calibri"/>
                <w:sz w:val="22"/>
                <w:szCs w:val="22"/>
                <w:lang w:eastAsia="en-US"/>
              </w:rPr>
              <w:t xml:space="preserve">Приложение 1 к извещению </w:t>
            </w:r>
          </w:p>
          <w:p w:rsidR="00252EFB" w:rsidRPr="00CB43A5" w:rsidRDefault="00252EFB" w:rsidP="00252EFB">
            <w:pPr>
              <w:spacing w:line="276" w:lineRule="auto"/>
              <w:ind w:firstLine="72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CB43A5">
              <w:rPr>
                <w:rFonts w:eastAsia="Calibri"/>
                <w:sz w:val="22"/>
                <w:szCs w:val="22"/>
                <w:lang w:eastAsia="en-US"/>
              </w:rPr>
              <w:t>об осуществлении закупки</w:t>
            </w:r>
          </w:p>
          <w:p w:rsidR="00252EFB" w:rsidRPr="00AB5D84" w:rsidRDefault="00AB5D84" w:rsidP="00252EFB">
            <w:pPr>
              <w:autoSpaceDE w:val="0"/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AB5D84">
              <w:rPr>
                <w:b/>
                <w:sz w:val="28"/>
                <w:szCs w:val="28"/>
              </w:rPr>
              <w:t>Описание объекта закупки</w:t>
            </w:r>
          </w:p>
          <w:p w:rsidR="00252EFB" w:rsidRDefault="00252EFB" w:rsidP="00252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1E7" w:rsidRPr="00DC6904" w:rsidTr="00AB5D84">
        <w:trPr>
          <w:cantSplit/>
          <w:trHeight w:val="759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571E7" w:rsidRPr="00AB5D84" w:rsidRDefault="000571E7" w:rsidP="00252EFB">
            <w:pPr>
              <w:jc w:val="center"/>
              <w:rPr>
                <w:b/>
                <w:szCs w:val="28"/>
              </w:rPr>
            </w:pPr>
            <w:r w:rsidRPr="00AB5D84">
              <w:rPr>
                <w:b/>
                <w:szCs w:val="28"/>
              </w:rPr>
              <w:t>Техническое задание</w:t>
            </w:r>
          </w:p>
          <w:p w:rsidR="000571E7" w:rsidRPr="000571E7" w:rsidRDefault="000571E7" w:rsidP="00252EFB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B5D84">
              <w:rPr>
                <w:b/>
                <w:szCs w:val="28"/>
              </w:rPr>
              <w:t>на поставку кресел-кол</w:t>
            </w:r>
            <w:bookmarkStart w:id="0" w:name="_GoBack"/>
            <w:bookmarkEnd w:id="0"/>
            <w:r w:rsidRPr="00AB5D84">
              <w:rPr>
                <w:b/>
                <w:szCs w:val="28"/>
              </w:rPr>
              <w:t>ясок</w:t>
            </w:r>
            <w:r w:rsidR="004A23DD" w:rsidRPr="00AB5D84">
              <w:rPr>
                <w:b/>
                <w:szCs w:val="28"/>
              </w:rPr>
              <w:t xml:space="preserve"> ДЦП</w:t>
            </w:r>
          </w:p>
        </w:tc>
      </w:tr>
      <w:tr w:rsidR="004902E9" w:rsidRPr="00EB3D64" w:rsidTr="00252EFB">
        <w:trPr>
          <w:cantSplit/>
          <w:trHeight w:val="1134"/>
        </w:trPr>
        <w:tc>
          <w:tcPr>
            <w:tcW w:w="534" w:type="dxa"/>
            <w:vAlign w:val="center"/>
          </w:tcPr>
          <w:p w:rsidR="004902E9" w:rsidRPr="00EB3D64" w:rsidRDefault="004902E9" w:rsidP="00252EFB">
            <w:pPr>
              <w:jc w:val="center"/>
              <w:rPr>
                <w:b/>
                <w:sz w:val="21"/>
                <w:szCs w:val="21"/>
              </w:rPr>
            </w:pPr>
            <w:r w:rsidRPr="00EB3D64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EB3D64">
              <w:rPr>
                <w:b/>
                <w:sz w:val="21"/>
                <w:szCs w:val="21"/>
              </w:rPr>
              <w:t>п</w:t>
            </w:r>
            <w:proofErr w:type="gramEnd"/>
            <w:r w:rsidRPr="00EB3D64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2127" w:type="dxa"/>
            <w:vAlign w:val="center"/>
          </w:tcPr>
          <w:p w:rsidR="004902E9" w:rsidRPr="00EB3D64" w:rsidRDefault="00BF76A7" w:rsidP="00252EFB">
            <w:pPr>
              <w:jc w:val="center"/>
              <w:rPr>
                <w:b/>
                <w:sz w:val="21"/>
                <w:szCs w:val="21"/>
              </w:rPr>
            </w:pPr>
            <w:r w:rsidRPr="00EB3D64">
              <w:rPr>
                <w:b/>
                <w:sz w:val="21"/>
                <w:szCs w:val="21"/>
              </w:rPr>
              <w:t>КОЗ, наименование Товара, код позиции по КТРУ (при наличии), код ОКПД</w:t>
            </w:r>
            <w:proofErr w:type="gramStart"/>
            <w:r w:rsidRPr="00EB3D64"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6945" w:type="dxa"/>
            <w:vAlign w:val="center"/>
          </w:tcPr>
          <w:p w:rsidR="004902E9" w:rsidRPr="00EB3D64" w:rsidRDefault="004902E9" w:rsidP="00252EFB">
            <w:pPr>
              <w:jc w:val="center"/>
              <w:rPr>
                <w:b/>
                <w:sz w:val="21"/>
                <w:szCs w:val="21"/>
              </w:rPr>
            </w:pPr>
            <w:r w:rsidRPr="00EB3D64">
              <w:rPr>
                <w:b/>
                <w:bCs/>
                <w:sz w:val="21"/>
                <w:szCs w:val="21"/>
              </w:rPr>
              <w:t>Функциональные, качественные и технические характеристики товара</w:t>
            </w:r>
          </w:p>
        </w:tc>
        <w:tc>
          <w:tcPr>
            <w:tcW w:w="850" w:type="dxa"/>
            <w:vAlign w:val="center"/>
          </w:tcPr>
          <w:p w:rsidR="004902E9" w:rsidRPr="00EB3D64" w:rsidRDefault="004902E9" w:rsidP="00252EFB">
            <w:pPr>
              <w:jc w:val="center"/>
              <w:rPr>
                <w:b/>
                <w:sz w:val="21"/>
                <w:szCs w:val="21"/>
              </w:rPr>
            </w:pPr>
            <w:r w:rsidRPr="00EB3D64">
              <w:rPr>
                <w:b/>
                <w:sz w:val="21"/>
                <w:szCs w:val="21"/>
              </w:rPr>
              <w:t>Кол-во (шт.)</w:t>
            </w:r>
          </w:p>
        </w:tc>
      </w:tr>
      <w:tr w:rsidR="004902E9" w:rsidRPr="00EB3D64" w:rsidTr="00252EFB">
        <w:tc>
          <w:tcPr>
            <w:tcW w:w="534" w:type="dxa"/>
            <w:vAlign w:val="center"/>
          </w:tcPr>
          <w:p w:rsidR="004902E9" w:rsidRPr="00EB3D64" w:rsidRDefault="004902E9" w:rsidP="00252EFB">
            <w:pPr>
              <w:jc w:val="center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1.</w:t>
            </w:r>
          </w:p>
        </w:tc>
        <w:tc>
          <w:tcPr>
            <w:tcW w:w="2127" w:type="dxa"/>
            <w:vAlign w:val="center"/>
          </w:tcPr>
          <w:p w:rsidR="00BF76A7" w:rsidRPr="00EB3D64" w:rsidRDefault="00BF76A7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01.28.07.01.02.05</w:t>
            </w:r>
          </w:p>
          <w:p w:rsidR="004902E9" w:rsidRPr="00EB3D64" w:rsidRDefault="004902E9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головы, тела, в том числе для больных ДЦП, </w:t>
            </w:r>
            <w:proofErr w:type="gramStart"/>
            <w:r w:rsidRPr="00EB3D64">
              <w:rPr>
                <w:sz w:val="21"/>
                <w:szCs w:val="21"/>
              </w:rPr>
              <w:t>комнатная</w:t>
            </w:r>
            <w:proofErr w:type="gramEnd"/>
            <w:r w:rsidRPr="00EB3D64">
              <w:rPr>
                <w:sz w:val="21"/>
                <w:szCs w:val="21"/>
              </w:rPr>
              <w:t xml:space="preserve"> (для инвалидов и детей-инвалидов)</w:t>
            </w:r>
          </w:p>
          <w:p w:rsidR="004902E9" w:rsidRPr="00EB3D64" w:rsidRDefault="004902E9" w:rsidP="00252EFB">
            <w:pPr>
              <w:widowControl w:val="0"/>
              <w:rPr>
                <w:sz w:val="21"/>
                <w:szCs w:val="21"/>
              </w:rPr>
            </w:pPr>
          </w:p>
          <w:p w:rsidR="00BF76A7" w:rsidRPr="00EB3D64" w:rsidRDefault="00BF76A7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ОКПД2-30.92.20.000</w:t>
            </w:r>
          </w:p>
        </w:tc>
        <w:tc>
          <w:tcPr>
            <w:tcW w:w="6945" w:type="dxa"/>
          </w:tcPr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3D64">
                <w:rPr>
                  <w:sz w:val="21"/>
                  <w:szCs w:val="21"/>
                </w:rPr>
                <w:t>50 мм</w:t>
              </w:r>
            </w:smartTag>
            <w:r w:rsidRPr="00EB3D64">
              <w:rPr>
                <w:sz w:val="21"/>
                <w:szCs w:val="21"/>
              </w:rPr>
              <w:t>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Поворотные колеса должны быть цельнолитыми и иметь диаметр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B3D64">
                <w:rPr>
                  <w:sz w:val="21"/>
                  <w:szCs w:val="21"/>
                </w:rPr>
                <w:t>150 мм</w:t>
              </w:r>
            </w:smartTag>
            <w:r w:rsidRPr="00EB3D64">
              <w:rPr>
                <w:sz w:val="21"/>
                <w:szCs w:val="21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EB3D64">
                <w:rPr>
                  <w:sz w:val="21"/>
                  <w:szCs w:val="21"/>
                </w:rPr>
                <w:t>180 мм</w:t>
              </w:r>
            </w:smartTag>
            <w:r w:rsidRPr="00EB3D64">
              <w:rPr>
                <w:sz w:val="21"/>
                <w:szCs w:val="21"/>
              </w:rPr>
              <w:t>. Передние колеса должны иметь возможность установки по высоте не менее чем в двух положениях.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Диаметр задних колес должен составлять не менее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EB3D64">
                <w:rPr>
                  <w:sz w:val="21"/>
                  <w:szCs w:val="21"/>
                </w:rPr>
                <w:t>360 мм</w:t>
              </w:r>
            </w:smartTag>
            <w:r w:rsidRPr="00EB3D64">
              <w:rPr>
                <w:sz w:val="21"/>
                <w:szCs w:val="21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EB3D64">
                <w:rPr>
                  <w:sz w:val="21"/>
                  <w:szCs w:val="21"/>
                </w:rPr>
                <w:t>400 мм</w:t>
              </w:r>
            </w:smartTag>
            <w:r w:rsidRPr="00EB3D64">
              <w:rPr>
                <w:sz w:val="21"/>
                <w:szCs w:val="21"/>
              </w:rPr>
              <w:t xml:space="preserve">.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EB3D64">
              <w:rPr>
                <w:sz w:val="21"/>
                <w:szCs w:val="21"/>
              </w:rPr>
              <w:t>пневмоцилиндров</w:t>
            </w:r>
            <w:proofErr w:type="spellEnd"/>
            <w:r w:rsidRPr="00EB3D64">
              <w:rPr>
                <w:sz w:val="21"/>
                <w:szCs w:val="21"/>
              </w:rPr>
              <w:t xml:space="preserve"> посредством рычагов управления, установленных на ручках для толкания.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Регулировка наклона спинки должна быть до положения «лежа».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Подлокотники должны быть съемные, регулируемые по высоте на не менее чем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3D64">
                <w:rPr>
                  <w:sz w:val="21"/>
                  <w:szCs w:val="21"/>
                </w:rPr>
                <w:t>40 мм</w:t>
              </w:r>
            </w:smartTag>
            <w:r w:rsidRPr="00EB3D64">
              <w:rPr>
                <w:sz w:val="21"/>
                <w:szCs w:val="21"/>
              </w:rPr>
              <w:t xml:space="preserve"> и по ширине на не менее чем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EB3D64">
                <w:rPr>
                  <w:sz w:val="21"/>
                  <w:szCs w:val="21"/>
                </w:rPr>
                <w:t>80 мм</w:t>
              </w:r>
            </w:smartTag>
            <w:r w:rsidRPr="00EB3D64">
              <w:rPr>
                <w:sz w:val="21"/>
                <w:szCs w:val="21"/>
              </w:rPr>
              <w:t>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Подножки должны быть съемными, откидными, регулируемые по длине голени и по углу наклона в коленном суставе </w:t>
            </w:r>
            <w:proofErr w:type="gramStart"/>
            <w:r w:rsidRPr="00EB3D64">
              <w:rPr>
                <w:sz w:val="21"/>
                <w:szCs w:val="21"/>
              </w:rPr>
              <w:t>на</w:t>
            </w:r>
            <w:proofErr w:type="gramEnd"/>
            <w:r w:rsidRPr="00EB3D64">
              <w:rPr>
                <w:sz w:val="21"/>
                <w:szCs w:val="21"/>
              </w:rPr>
              <w:t xml:space="preserve"> не менее 90 градусов (до горизонтального положения).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Кресло-коляска должна быть оснащена столиком с антиспастической ручкой.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Кресло-коляска должна быть оснащена стояночными тормозами.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должна иметь </w:t>
            </w:r>
            <w:proofErr w:type="gramStart"/>
            <w:r w:rsidRPr="00EB3D64">
              <w:rPr>
                <w:sz w:val="21"/>
                <w:szCs w:val="21"/>
              </w:rPr>
              <w:t>съемные</w:t>
            </w:r>
            <w:proofErr w:type="gramEnd"/>
            <w:r w:rsidRPr="00EB3D64">
              <w:rPr>
                <w:sz w:val="21"/>
                <w:szCs w:val="21"/>
              </w:rPr>
              <w:t xml:space="preserve"> </w:t>
            </w:r>
            <w:proofErr w:type="spellStart"/>
            <w:r w:rsidRPr="00EB3D64">
              <w:rPr>
                <w:sz w:val="21"/>
                <w:szCs w:val="21"/>
              </w:rPr>
              <w:t>антиопрокидыватели</w:t>
            </w:r>
            <w:proofErr w:type="spellEnd"/>
            <w:r w:rsidRPr="00EB3D64">
              <w:rPr>
                <w:sz w:val="21"/>
                <w:szCs w:val="21"/>
              </w:rPr>
              <w:t>, регулируемые по длине вылета не менее чем в пяти положениях с колесной опорой.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Кресло-коляска должна иметь следующие технические характеристики: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Ширина сиденья 340-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EB3D64">
                <w:rPr>
                  <w:sz w:val="21"/>
                  <w:szCs w:val="21"/>
                </w:rPr>
                <w:t>420 мм</w:t>
              </w:r>
            </w:smartTag>
            <w:r w:rsidRPr="00EB3D64">
              <w:rPr>
                <w:sz w:val="21"/>
                <w:szCs w:val="21"/>
              </w:rPr>
              <w:t>, 360-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EB3D64">
                <w:rPr>
                  <w:sz w:val="21"/>
                  <w:szCs w:val="21"/>
                </w:rPr>
                <w:t>440 мм</w:t>
              </w:r>
            </w:smartTag>
            <w:r w:rsidRPr="00EB3D64">
              <w:rPr>
                <w:sz w:val="21"/>
                <w:szCs w:val="21"/>
              </w:rPr>
              <w:t>, 380-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EB3D64">
                <w:rPr>
                  <w:sz w:val="21"/>
                  <w:szCs w:val="21"/>
                </w:rPr>
                <w:t>460 мм</w:t>
              </w:r>
            </w:smartTag>
            <w:r w:rsidRPr="00EB3D64">
              <w:rPr>
                <w:sz w:val="21"/>
                <w:szCs w:val="21"/>
              </w:rPr>
              <w:t xml:space="preserve"> (по заявке Заказчика в зависимости от анатомических особенностей инвалида).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Глубина сиденья не менее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EB3D64">
                <w:rPr>
                  <w:sz w:val="21"/>
                  <w:szCs w:val="21"/>
                </w:rPr>
                <w:t>380 мм</w:t>
              </w:r>
            </w:smartTag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Высота спинки не более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EB3D64">
                <w:rPr>
                  <w:sz w:val="21"/>
                  <w:szCs w:val="21"/>
                </w:rPr>
                <w:t>450 мм</w:t>
              </w:r>
            </w:smartTag>
            <w:r w:rsidRPr="00EB3D64">
              <w:rPr>
                <w:sz w:val="21"/>
                <w:szCs w:val="21"/>
              </w:rPr>
              <w:t xml:space="preserve">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Вес кресла - коляски должен быть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EB3D64">
                <w:rPr>
                  <w:sz w:val="21"/>
                  <w:szCs w:val="21"/>
                </w:rPr>
                <w:t>25 кг</w:t>
              </w:r>
            </w:smartTag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Грузоподъемность должна быть не более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EB3D64">
                <w:rPr>
                  <w:sz w:val="21"/>
                  <w:szCs w:val="21"/>
                </w:rPr>
                <w:t>90 кг</w:t>
              </w:r>
            </w:smartTag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В комплект поставки должно входить: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lastRenderedPageBreak/>
              <w:t>- набор инструментов;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- насос (при комплектации </w:t>
            </w:r>
            <w:proofErr w:type="gramStart"/>
            <w:r w:rsidRPr="00EB3D64">
              <w:rPr>
                <w:sz w:val="21"/>
                <w:szCs w:val="21"/>
              </w:rPr>
              <w:t>кресло-коляски</w:t>
            </w:r>
            <w:proofErr w:type="gramEnd"/>
            <w:r w:rsidRPr="00EB3D64">
              <w:rPr>
                <w:sz w:val="21"/>
                <w:szCs w:val="21"/>
              </w:rPr>
              <w:t xml:space="preserve"> пневматическими шинами);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- гарантийный талон (с отметкой о произведенной проверке контроля качества).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EB3D64">
              <w:rPr>
                <w:sz w:val="21"/>
                <w:szCs w:val="21"/>
              </w:rPr>
              <w:t>Р</w:t>
            </w:r>
            <w:proofErr w:type="gramEnd"/>
            <w:r w:rsidRPr="00EB3D64">
              <w:rPr>
                <w:sz w:val="21"/>
                <w:szCs w:val="21"/>
              </w:rPr>
              <w:t xml:space="preserve"> 50444-2020 (Разд. 3,4), ГОСТ Р ИСО 7176-8-2015, ГОСТ Р 51083-2021, ГОСТ Р ИСО 7176-16-2015.</w:t>
            </w:r>
          </w:p>
        </w:tc>
        <w:tc>
          <w:tcPr>
            <w:tcW w:w="850" w:type="dxa"/>
            <w:vAlign w:val="center"/>
          </w:tcPr>
          <w:p w:rsidR="004902E9" w:rsidRPr="00EB3D64" w:rsidRDefault="004902E9" w:rsidP="00252EFB">
            <w:pPr>
              <w:jc w:val="center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lastRenderedPageBreak/>
              <w:t>190</w:t>
            </w:r>
          </w:p>
        </w:tc>
      </w:tr>
      <w:tr w:rsidR="004902E9" w:rsidRPr="00EB3D64" w:rsidTr="00252EFB">
        <w:tc>
          <w:tcPr>
            <w:tcW w:w="534" w:type="dxa"/>
            <w:vAlign w:val="center"/>
          </w:tcPr>
          <w:p w:rsidR="004902E9" w:rsidRPr="00EB3D64" w:rsidRDefault="004902E9" w:rsidP="00252EFB">
            <w:pPr>
              <w:jc w:val="center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BF76A7" w:rsidRPr="00EB3D64" w:rsidRDefault="00BF76A7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01.28.07.02.02</w:t>
            </w:r>
            <w:r w:rsidR="004C10DB" w:rsidRPr="00EB3D64">
              <w:rPr>
                <w:sz w:val="21"/>
                <w:szCs w:val="21"/>
              </w:rPr>
              <w:t>.05</w:t>
            </w:r>
          </w:p>
          <w:p w:rsidR="004902E9" w:rsidRPr="00EB3D64" w:rsidRDefault="004902E9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головы, тела, в том числе для больных ДЦП, </w:t>
            </w:r>
            <w:proofErr w:type="gramStart"/>
            <w:r w:rsidRPr="00EB3D64">
              <w:rPr>
                <w:sz w:val="21"/>
                <w:szCs w:val="21"/>
              </w:rPr>
              <w:t>прогулочная</w:t>
            </w:r>
            <w:proofErr w:type="gramEnd"/>
            <w:r w:rsidRPr="00EB3D64">
              <w:rPr>
                <w:sz w:val="21"/>
                <w:szCs w:val="21"/>
              </w:rPr>
              <w:t xml:space="preserve"> (для инвалидов и детей-инвалидов)</w:t>
            </w:r>
          </w:p>
          <w:p w:rsidR="004902E9" w:rsidRPr="00EB3D64" w:rsidRDefault="00BF76A7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 </w:t>
            </w:r>
          </w:p>
          <w:p w:rsidR="00BF76A7" w:rsidRPr="00EB3D64" w:rsidRDefault="00BF76A7" w:rsidP="00252EFB">
            <w:pPr>
              <w:widowControl w:val="0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ОКПД2-30.92.20.000</w:t>
            </w:r>
          </w:p>
        </w:tc>
        <w:tc>
          <w:tcPr>
            <w:tcW w:w="6945" w:type="dxa"/>
          </w:tcPr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Кресла-коляски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должна быть: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- </w:t>
            </w:r>
            <w:proofErr w:type="gramStart"/>
            <w:r w:rsidRPr="00EB3D64">
              <w:rPr>
                <w:sz w:val="21"/>
                <w:szCs w:val="21"/>
              </w:rPr>
              <w:t>оснащена</w:t>
            </w:r>
            <w:proofErr w:type="gramEnd"/>
            <w:r w:rsidRPr="00EB3D64">
              <w:rPr>
                <w:sz w:val="21"/>
                <w:szCs w:val="21"/>
              </w:rPr>
              <w:t xml:space="preserve"> съемной, откидной ножной опорой;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- снабжена рычагами стояночного тормоза слева и справа;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- </w:t>
            </w:r>
            <w:proofErr w:type="gramStart"/>
            <w:r w:rsidRPr="00EB3D64">
              <w:rPr>
                <w:sz w:val="21"/>
                <w:szCs w:val="21"/>
              </w:rPr>
              <w:t>оснащена</w:t>
            </w:r>
            <w:proofErr w:type="gramEnd"/>
            <w:r w:rsidRPr="00EB3D64">
              <w:rPr>
                <w:sz w:val="21"/>
                <w:szCs w:val="21"/>
              </w:rPr>
              <w:t xml:space="preserve"> колесами, имеющими задние и передние цельнолитые шины;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- </w:t>
            </w:r>
            <w:proofErr w:type="gramStart"/>
            <w:r w:rsidRPr="00EB3D64">
              <w:rPr>
                <w:sz w:val="21"/>
                <w:szCs w:val="21"/>
              </w:rPr>
              <w:t>оснащена</w:t>
            </w:r>
            <w:proofErr w:type="gramEnd"/>
            <w:r w:rsidRPr="00EB3D64">
              <w:rPr>
                <w:sz w:val="21"/>
                <w:szCs w:val="21"/>
              </w:rPr>
              <w:t xml:space="preserve"> пятиточечным ремнем безопасности, который регулируется по длине и имеет надежную застежку;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Рама должна быть изготовлена из </w:t>
            </w:r>
            <w:proofErr w:type="spellStart"/>
            <w:r w:rsidRPr="00EB3D64">
              <w:rPr>
                <w:sz w:val="21"/>
                <w:szCs w:val="21"/>
              </w:rPr>
              <w:t>коррозионно</w:t>
            </w:r>
            <w:proofErr w:type="spellEnd"/>
            <w:r w:rsidRPr="00EB3D64">
              <w:rPr>
                <w:sz w:val="21"/>
                <w:szCs w:val="21"/>
              </w:rPr>
              <w:t xml:space="preserve"> стойкого алюминиевого сплава и должна иметь эмалевые лакокрасочные покрытия.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Сиденье должно быть съемное с возможностью регулировки по ширине и глубине;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Спинка должна быть сиденья с изменяемым углом наклона, оборудована подголовником, регулируемым по высоте. 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Обивка сиденья должна быть съемная, из прочной ткани. Сидение должно обладать возможностью переустановки </w:t>
            </w:r>
            <w:proofErr w:type="gramStart"/>
            <w:r w:rsidRPr="00EB3D64">
              <w:rPr>
                <w:sz w:val="21"/>
                <w:szCs w:val="21"/>
              </w:rPr>
              <w:t>по</w:t>
            </w:r>
            <w:proofErr w:type="gramEnd"/>
            <w:r w:rsidRPr="00EB3D64">
              <w:rPr>
                <w:sz w:val="21"/>
                <w:szCs w:val="21"/>
              </w:rPr>
              <w:t xml:space="preserve"> и против движения.</w:t>
            </w:r>
          </w:p>
          <w:p w:rsidR="004902E9" w:rsidRPr="00EB3D64" w:rsidRDefault="004902E9" w:rsidP="00252EFB">
            <w:pPr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EB3D64">
              <w:rPr>
                <w:color w:val="000000"/>
                <w:sz w:val="21"/>
                <w:szCs w:val="21"/>
                <w:u w:val="single"/>
              </w:rPr>
              <w:t>Прогулочная коляска должна быть оснащена корзиной для вещей, а также съемным капюшоном.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Технические характеристики: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Ширина сиденья должна быть регулируемая, не менее двух типоразмеров. Диапазон регулировки ширины сиденья от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EB3D64">
                <w:rPr>
                  <w:sz w:val="21"/>
                  <w:szCs w:val="21"/>
                </w:rPr>
                <w:t>280 мм</w:t>
              </w:r>
            </w:smartTag>
            <w:r w:rsidRPr="00EB3D64">
              <w:rPr>
                <w:sz w:val="21"/>
                <w:szCs w:val="21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EB3D64">
                <w:rPr>
                  <w:sz w:val="21"/>
                  <w:szCs w:val="21"/>
                </w:rPr>
                <w:t>320 мм</w:t>
              </w:r>
            </w:smartTag>
            <w:r w:rsidRPr="00EB3D64">
              <w:rPr>
                <w:sz w:val="21"/>
                <w:szCs w:val="21"/>
              </w:rPr>
              <w:t xml:space="preserve">, от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EB3D64">
                <w:rPr>
                  <w:sz w:val="21"/>
                  <w:szCs w:val="21"/>
                </w:rPr>
                <w:t>320 мм</w:t>
              </w:r>
            </w:smartTag>
            <w:r w:rsidRPr="00EB3D64">
              <w:rPr>
                <w:sz w:val="21"/>
                <w:szCs w:val="21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EB3D64">
                <w:rPr>
                  <w:sz w:val="21"/>
                  <w:szCs w:val="21"/>
                </w:rPr>
                <w:t>380 мм</w:t>
              </w:r>
            </w:smartTag>
            <w:r w:rsidRPr="00EB3D64">
              <w:rPr>
                <w:sz w:val="21"/>
                <w:szCs w:val="21"/>
              </w:rPr>
              <w:t xml:space="preserve"> (в зависимости от типоразмера).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Глубина сиденья должна регулироваться в диапазоне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EB3D64">
                <w:rPr>
                  <w:sz w:val="21"/>
                  <w:szCs w:val="21"/>
                </w:rPr>
                <w:t>320 мм</w:t>
              </w:r>
            </w:smartTag>
            <w:r w:rsidRPr="00EB3D64">
              <w:rPr>
                <w:sz w:val="21"/>
                <w:szCs w:val="21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90 мм"/>
              </w:smartTagPr>
              <w:r w:rsidRPr="00EB3D64">
                <w:rPr>
                  <w:sz w:val="21"/>
                  <w:szCs w:val="21"/>
                </w:rPr>
                <w:t>390 мм.</w:t>
              </w:r>
            </w:smartTag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Высота спинки должна регулироваться в диапазоне не менее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EB3D64">
                <w:rPr>
                  <w:sz w:val="21"/>
                  <w:szCs w:val="21"/>
                </w:rPr>
                <w:t>420 мм</w:t>
              </w:r>
            </w:smartTag>
            <w:r w:rsidRPr="00EB3D64">
              <w:rPr>
                <w:sz w:val="21"/>
                <w:szCs w:val="21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EB3D64">
                <w:rPr>
                  <w:sz w:val="21"/>
                  <w:szCs w:val="21"/>
                </w:rPr>
                <w:t>560 мм.</w:t>
              </w:r>
            </w:smartTag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Угол наклона спинки должен регулироваться в диапазоне </w:t>
            </w:r>
            <w:proofErr w:type="gramStart"/>
            <w:r w:rsidRPr="00EB3D64">
              <w:rPr>
                <w:sz w:val="21"/>
                <w:szCs w:val="21"/>
              </w:rPr>
              <w:t>от</w:t>
            </w:r>
            <w:proofErr w:type="gramEnd"/>
            <w:r w:rsidRPr="00EB3D64">
              <w:rPr>
                <w:sz w:val="21"/>
                <w:szCs w:val="21"/>
              </w:rPr>
              <w:t xml:space="preserve"> не менее 90º до не более 180°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Диаметр колес (передние/задние) не менее 200/300 мм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EB3D64">
                <w:rPr>
                  <w:sz w:val="21"/>
                  <w:szCs w:val="21"/>
                </w:rPr>
                <w:t>22 кг</w:t>
              </w:r>
            </w:smartTag>
            <w:r w:rsidRPr="00EB3D64">
              <w:rPr>
                <w:sz w:val="21"/>
                <w:szCs w:val="21"/>
              </w:rPr>
              <w:t>.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Грузоподъемность не более 90 кг</w:t>
            </w:r>
            <w:proofErr w:type="gramStart"/>
            <w:r w:rsidRPr="00EB3D64">
              <w:rPr>
                <w:sz w:val="21"/>
                <w:szCs w:val="21"/>
              </w:rPr>
              <w:t>.,</w:t>
            </w:r>
            <w:proofErr w:type="gramEnd"/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В комплект поставки должно входить: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- набор инструментов;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- гарантийный талон (с отметкой о произведенной проверке контроля качества)</w:t>
            </w:r>
          </w:p>
          <w:p w:rsidR="004902E9" w:rsidRPr="00EB3D64" w:rsidRDefault="004902E9" w:rsidP="00252EFB">
            <w:pPr>
              <w:jc w:val="both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EB3D64">
              <w:rPr>
                <w:sz w:val="21"/>
                <w:szCs w:val="21"/>
              </w:rPr>
              <w:t>Р</w:t>
            </w:r>
            <w:proofErr w:type="gramEnd"/>
            <w:r w:rsidRPr="00EB3D64">
              <w:rPr>
                <w:sz w:val="21"/>
                <w:szCs w:val="21"/>
              </w:rPr>
              <w:t xml:space="preserve"> 50444-2020 (Разд. 3,4), ГОСТ Р ИСО 7176-8-2015, ГОСТ Р 51083-2021, ГОСТ Р ИСО 7176-16-2015.</w:t>
            </w:r>
          </w:p>
        </w:tc>
        <w:tc>
          <w:tcPr>
            <w:tcW w:w="850" w:type="dxa"/>
            <w:vAlign w:val="center"/>
          </w:tcPr>
          <w:p w:rsidR="004902E9" w:rsidRPr="00EB3D64" w:rsidRDefault="004902E9" w:rsidP="00252EFB">
            <w:pPr>
              <w:jc w:val="center"/>
              <w:rPr>
                <w:sz w:val="21"/>
                <w:szCs w:val="21"/>
              </w:rPr>
            </w:pPr>
            <w:r w:rsidRPr="00EB3D64">
              <w:rPr>
                <w:sz w:val="21"/>
                <w:szCs w:val="21"/>
              </w:rPr>
              <w:t>250</w:t>
            </w:r>
          </w:p>
        </w:tc>
      </w:tr>
      <w:tr w:rsidR="004902E9" w:rsidRPr="00EB3D64" w:rsidTr="00252EFB">
        <w:trPr>
          <w:trHeight w:val="85"/>
        </w:trPr>
        <w:tc>
          <w:tcPr>
            <w:tcW w:w="9606" w:type="dxa"/>
            <w:gridSpan w:val="3"/>
          </w:tcPr>
          <w:p w:rsidR="004902E9" w:rsidRPr="00EB3D64" w:rsidRDefault="004902E9" w:rsidP="00252EFB">
            <w:pPr>
              <w:rPr>
                <w:b/>
                <w:sz w:val="21"/>
                <w:szCs w:val="21"/>
              </w:rPr>
            </w:pPr>
            <w:r w:rsidRPr="00EB3D64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902E9" w:rsidRPr="00EB3D64" w:rsidRDefault="004902E9" w:rsidP="00252EFB">
            <w:pPr>
              <w:rPr>
                <w:sz w:val="21"/>
                <w:szCs w:val="21"/>
              </w:rPr>
            </w:pPr>
            <w:r w:rsidRPr="00EB3D64">
              <w:rPr>
                <w:b/>
                <w:sz w:val="21"/>
                <w:szCs w:val="21"/>
              </w:rPr>
              <w:t>440</w:t>
            </w:r>
          </w:p>
        </w:tc>
      </w:tr>
    </w:tbl>
    <w:p w:rsidR="00A627B9" w:rsidRPr="00EB3D64" w:rsidRDefault="00A627B9" w:rsidP="00290F0F">
      <w:pPr>
        <w:tabs>
          <w:tab w:val="num" w:pos="180"/>
        </w:tabs>
        <w:jc w:val="both"/>
        <w:rPr>
          <w:b/>
          <w:sz w:val="21"/>
          <w:szCs w:val="21"/>
        </w:rPr>
      </w:pPr>
    </w:p>
    <w:p w:rsidR="0069031C" w:rsidRPr="00372F3C" w:rsidRDefault="0069031C" w:rsidP="00DC6904">
      <w:pPr>
        <w:tabs>
          <w:tab w:val="num" w:pos="180"/>
        </w:tabs>
        <w:ind w:firstLine="720"/>
        <w:jc w:val="both"/>
        <w:rPr>
          <w:b/>
        </w:rPr>
      </w:pPr>
      <w:r w:rsidRPr="00372F3C">
        <w:rPr>
          <w:b/>
        </w:rPr>
        <w:t>Требования к функциональным, качественным характеристикам и безопасности товара, гарантийному сроку.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Кресло - коляски (далее - товар)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Товар должен быть оборудован системой торможения, обеспечивающей удержание кресла-коляски с пользователем в неподвижном состоянии, 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lastRenderedPageBreak/>
        <w:t xml:space="preserve">Товар должен соответствовать требованиям статической, ударной и усталостной прочности.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элементы товара должны быть стойкими к возгоранию. 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proofErr w:type="gramStart"/>
      <w:r>
        <w:t>При</w:t>
      </w:r>
      <w:proofErr w:type="gramEnd"/>
      <w:r>
        <w:t xml:space="preserve"> передачи товара Поставщик должен разъяснить Получателю условия и требования к эксплуатации, а также вручить памятку о порядке обеспечения гарантийного ремонта,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proofErr w:type="gramStart"/>
      <w: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Поставщик должен обеспечивать Получателей гарантийным талоном и информировать их об условиях проведения гарантийного обслуживания товара, предоставлять гарантию на передаваемый товар за счет собственных сре</w:t>
      </w:r>
      <w:proofErr w:type="gramStart"/>
      <w:r>
        <w:t>дств в п</w:t>
      </w:r>
      <w:proofErr w:type="gramEnd"/>
      <w:r>
        <w:t>ериод гарантийного обслуживания товара.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Срок гарантии на товар должен быть не менее 1 года со дня передачи товара Получателю и оформления Акта сдачи - приемки товара Получателем.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В течение гарантийного срока в случае обнаружения Получателем недостатков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A627B9" w:rsidRDefault="00A627B9" w:rsidP="00A627B9">
      <w:pPr>
        <w:tabs>
          <w:tab w:val="num" w:pos="0"/>
          <w:tab w:val="num" w:pos="180"/>
        </w:tabs>
        <w:jc w:val="both"/>
      </w:pPr>
      <w:r>
        <w:t>При этом 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290F0F" w:rsidRPr="00C835B4" w:rsidRDefault="00290F0F" w:rsidP="00290F0F">
      <w:pPr>
        <w:ind w:firstLine="360"/>
        <w:jc w:val="both"/>
        <w:rPr>
          <w:b/>
        </w:rPr>
      </w:pPr>
      <w:r w:rsidRPr="00C835B4">
        <w:rPr>
          <w:b/>
        </w:rPr>
        <w:t>Поставщик должен:</w:t>
      </w:r>
    </w:p>
    <w:p w:rsidR="00290F0F" w:rsidRDefault="00290F0F" w:rsidP="00290F0F">
      <w:pPr>
        <w:ind w:firstLine="360"/>
        <w:jc w:val="both"/>
      </w:pPr>
      <w:r>
        <w:t>- поставлять товар, имеющие действующий сертификат соответствия и/или регистрационное удостоверение;</w:t>
      </w:r>
    </w:p>
    <w:p w:rsidR="00290F0F" w:rsidRDefault="00290F0F" w:rsidP="00290F0F">
      <w:pPr>
        <w:ind w:firstLine="360"/>
        <w:jc w:val="both"/>
      </w:pPr>
      <w:r>
        <w:t xml:space="preserve"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доставки Товара. Поставка Товара должна осуществляться по направлениям заказчика до места проживания получателей (инвалидов) во всех районах Чеченской Республики; </w:t>
      </w:r>
    </w:p>
    <w:p w:rsidR="00290F0F" w:rsidRDefault="00290F0F" w:rsidP="00290F0F">
      <w:pPr>
        <w:ind w:firstLine="360"/>
        <w:jc w:val="both"/>
      </w:pPr>
      <w:r>
        <w:t>- организовать возможность выдачи Товара 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290F0F" w:rsidRDefault="00290F0F" w:rsidP="00290F0F">
      <w:pPr>
        <w:ind w:firstLine="360"/>
        <w:jc w:val="both"/>
      </w:pPr>
      <w:r>
        <w:t>- по месту нахождения центра выдачи;</w:t>
      </w:r>
    </w:p>
    <w:p w:rsidR="00290F0F" w:rsidRDefault="00290F0F" w:rsidP="00290F0F">
      <w:pPr>
        <w:ind w:firstLine="360"/>
        <w:jc w:val="both"/>
      </w:pPr>
      <w:r>
        <w:t>- по месту нахождения пунктов выдачи;</w:t>
      </w:r>
    </w:p>
    <w:p w:rsidR="00290F0F" w:rsidRDefault="00290F0F" w:rsidP="00EB3D64">
      <w:pPr>
        <w:tabs>
          <w:tab w:val="left" w:pos="5550"/>
        </w:tabs>
        <w:ind w:firstLine="360"/>
        <w:jc w:val="both"/>
      </w:pPr>
      <w:r>
        <w:t>- по месту нахождения инвалида.</w:t>
      </w:r>
      <w:r w:rsidR="00EB3D64">
        <w:tab/>
      </w:r>
    </w:p>
    <w:p w:rsidR="00290F0F" w:rsidRDefault="00290F0F" w:rsidP="00290F0F">
      <w:pPr>
        <w:ind w:firstLine="360"/>
        <w:jc w:val="both"/>
      </w:pPr>
      <w:r>
        <w:t>Товар в течение 10 (десяти) дней после подписания контракта, должен быть поставлен на склад Поставщика и предъявлен Заказчику для проверки, до выдачи Получателям, на соответствие их количества, качества в соответствии с техническим заданием</w:t>
      </w:r>
    </w:p>
    <w:p w:rsidR="00290F0F" w:rsidRDefault="00290F0F" w:rsidP="00290F0F">
      <w:pPr>
        <w:ind w:firstLine="360"/>
        <w:jc w:val="both"/>
      </w:pPr>
      <w:r>
        <w:t>Доставка по адресам места жительства инвалида должна осуществляться Поставщиком с 09:00 до 20:00 с понедельника по пятницу путём передачи инвалидам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90F0F" w:rsidRDefault="00290F0F" w:rsidP="00290F0F">
      <w:pPr>
        <w:ind w:firstLine="360"/>
        <w:jc w:val="both"/>
      </w:pPr>
      <w:r>
        <w:t xml:space="preserve">Передача инвалидам или их законным представителям Товара, выбранным инвалидами способом, должна осуществляться Поставщиком в течение 10 (десяти) дней, </w:t>
      </w:r>
      <w:proofErr w:type="gramStart"/>
      <w:r>
        <w:t>с даты получения</w:t>
      </w:r>
      <w:proofErr w:type="gramEnd"/>
      <w:r>
        <w:t xml:space="preserve"> от Заказчика направлений (по форме, утверждённой приказом Министерства здравоохранения и социального развития Российской Федерации № 439н от 21.08.2008г.) и реестра инвалидов, которым выписаны данные направления на получение Товара.</w:t>
      </w:r>
    </w:p>
    <w:p w:rsidR="00290F0F" w:rsidRPr="00631C7C" w:rsidRDefault="00290F0F" w:rsidP="00290F0F">
      <w:pPr>
        <w:pStyle w:val="a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Срок поставки Т</w:t>
      </w:r>
      <w:r w:rsidRPr="00631C7C">
        <w:rPr>
          <w:b/>
        </w:rPr>
        <w:t xml:space="preserve">овара – </w:t>
      </w:r>
      <w:proofErr w:type="gramStart"/>
      <w:r w:rsidRPr="00631C7C">
        <w:rPr>
          <w:b/>
        </w:rPr>
        <w:t xml:space="preserve">с </w:t>
      </w:r>
      <w:r>
        <w:rPr>
          <w:b/>
        </w:rPr>
        <w:t xml:space="preserve">даты </w:t>
      </w:r>
      <w:r w:rsidR="00E06CBC">
        <w:rPr>
          <w:b/>
        </w:rPr>
        <w:t>заключения</w:t>
      </w:r>
      <w:proofErr w:type="gramEnd"/>
      <w:r w:rsidR="00E06CBC">
        <w:rPr>
          <w:b/>
        </w:rPr>
        <w:t xml:space="preserve"> Контракта</w:t>
      </w:r>
      <w:r w:rsidRPr="00631C7C">
        <w:rPr>
          <w:b/>
        </w:rPr>
        <w:t xml:space="preserve"> </w:t>
      </w:r>
      <w:r>
        <w:rPr>
          <w:b/>
        </w:rPr>
        <w:t>до</w:t>
      </w:r>
      <w:r w:rsidRPr="00631C7C">
        <w:rPr>
          <w:b/>
        </w:rPr>
        <w:t xml:space="preserve"> </w:t>
      </w:r>
      <w:r w:rsidR="00E06CBC">
        <w:rPr>
          <w:b/>
        </w:rPr>
        <w:t>25 декабря</w:t>
      </w:r>
      <w:r>
        <w:rPr>
          <w:b/>
        </w:rPr>
        <w:t xml:space="preserve"> 2023</w:t>
      </w:r>
      <w:r w:rsidRPr="00631C7C">
        <w:rPr>
          <w:b/>
        </w:rPr>
        <w:t xml:space="preserve"> года</w:t>
      </w:r>
      <w:r>
        <w:rPr>
          <w:b/>
        </w:rPr>
        <w:t>.</w:t>
      </w:r>
    </w:p>
    <w:p w:rsidR="0069031C" w:rsidRDefault="0069031C" w:rsidP="00A627B9">
      <w:pPr>
        <w:tabs>
          <w:tab w:val="num" w:pos="0"/>
          <w:tab w:val="num" w:pos="180"/>
        </w:tabs>
        <w:jc w:val="both"/>
        <w:rPr>
          <w:b/>
        </w:rPr>
      </w:pPr>
    </w:p>
    <w:p w:rsidR="00252EFB" w:rsidRDefault="00252EFB" w:rsidP="00A627B9">
      <w:pPr>
        <w:tabs>
          <w:tab w:val="num" w:pos="0"/>
          <w:tab w:val="num" w:pos="180"/>
        </w:tabs>
        <w:jc w:val="both"/>
        <w:rPr>
          <w:b/>
        </w:rPr>
      </w:pPr>
    </w:p>
    <w:p w:rsidR="00252EFB" w:rsidRDefault="00252EFB" w:rsidP="00252EFB">
      <w:pPr>
        <w:jc w:val="center"/>
      </w:pPr>
      <w:r>
        <w:t>Начальник отдела социальных программ                                                             А. И. Джабраилова</w:t>
      </w:r>
    </w:p>
    <w:p w:rsidR="00252EFB" w:rsidRPr="00A627B9" w:rsidRDefault="00252EFB" w:rsidP="00A627B9">
      <w:pPr>
        <w:tabs>
          <w:tab w:val="num" w:pos="0"/>
          <w:tab w:val="num" w:pos="180"/>
        </w:tabs>
        <w:jc w:val="both"/>
        <w:rPr>
          <w:b/>
        </w:rPr>
      </w:pPr>
    </w:p>
    <w:sectPr w:rsidR="00252EFB" w:rsidRPr="00A627B9" w:rsidSect="00252E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FC" w:rsidRDefault="00171CFC" w:rsidP="0098534A">
      <w:r>
        <w:separator/>
      </w:r>
    </w:p>
  </w:endnote>
  <w:endnote w:type="continuationSeparator" w:id="0">
    <w:p w:rsidR="00171CFC" w:rsidRDefault="00171CFC" w:rsidP="009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FC" w:rsidRDefault="00171CFC" w:rsidP="0098534A">
      <w:r>
        <w:separator/>
      </w:r>
    </w:p>
  </w:footnote>
  <w:footnote w:type="continuationSeparator" w:id="0">
    <w:p w:rsidR="00171CFC" w:rsidRDefault="00171CFC" w:rsidP="0098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904"/>
    <w:rsid w:val="00003E57"/>
    <w:rsid w:val="000159B9"/>
    <w:rsid w:val="00015A51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1E7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9E6"/>
    <w:rsid w:val="000D0AA4"/>
    <w:rsid w:val="000E1EB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050"/>
    <w:rsid w:val="001621CF"/>
    <w:rsid w:val="00164DCC"/>
    <w:rsid w:val="0016741F"/>
    <w:rsid w:val="00171CFC"/>
    <w:rsid w:val="00183F1A"/>
    <w:rsid w:val="001865B1"/>
    <w:rsid w:val="00192F66"/>
    <w:rsid w:val="00193938"/>
    <w:rsid w:val="00193B6B"/>
    <w:rsid w:val="00194A5F"/>
    <w:rsid w:val="00194CB8"/>
    <w:rsid w:val="001A1F75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2828"/>
    <w:rsid w:val="001E6603"/>
    <w:rsid w:val="001E6E9D"/>
    <w:rsid w:val="001F3BAB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2EF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0F0F"/>
    <w:rsid w:val="002914FF"/>
    <w:rsid w:val="00291C6C"/>
    <w:rsid w:val="00296D1F"/>
    <w:rsid w:val="002A19EA"/>
    <w:rsid w:val="002A49D7"/>
    <w:rsid w:val="002A5972"/>
    <w:rsid w:val="002B0C98"/>
    <w:rsid w:val="002B2E5B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2E9E"/>
    <w:rsid w:val="003363F0"/>
    <w:rsid w:val="00336F53"/>
    <w:rsid w:val="0034197B"/>
    <w:rsid w:val="00345052"/>
    <w:rsid w:val="00354595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2F3C"/>
    <w:rsid w:val="003739F0"/>
    <w:rsid w:val="00376533"/>
    <w:rsid w:val="00381D72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CE4"/>
    <w:rsid w:val="003E1F8D"/>
    <w:rsid w:val="003E2C7C"/>
    <w:rsid w:val="003F2C69"/>
    <w:rsid w:val="003F3950"/>
    <w:rsid w:val="003F6453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415BC"/>
    <w:rsid w:val="00444256"/>
    <w:rsid w:val="0044601B"/>
    <w:rsid w:val="00447E88"/>
    <w:rsid w:val="00450CF9"/>
    <w:rsid w:val="00451150"/>
    <w:rsid w:val="00451E43"/>
    <w:rsid w:val="0045500D"/>
    <w:rsid w:val="00466BE1"/>
    <w:rsid w:val="004675D1"/>
    <w:rsid w:val="004845FA"/>
    <w:rsid w:val="004902E9"/>
    <w:rsid w:val="004907B6"/>
    <w:rsid w:val="00492A85"/>
    <w:rsid w:val="004932BB"/>
    <w:rsid w:val="004936C9"/>
    <w:rsid w:val="00495E87"/>
    <w:rsid w:val="004A0286"/>
    <w:rsid w:val="004A233D"/>
    <w:rsid w:val="004A23DD"/>
    <w:rsid w:val="004A2A2E"/>
    <w:rsid w:val="004B55A5"/>
    <w:rsid w:val="004C10DB"/>
    <w:rsid w:val="004C1EA5"/>
    <w:rsid w:val="004C5061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E2840"/>
    <w:rsid w:val="004E2DA3"/>
    <w:rsid w:val="004E30D6"/>
    <w:rsid w:val="004E3E57"/>
    <w:rsid w:val="004F01D2"/>
    <w:rsid w:val="004F249A"/>
    <w:rsid w:val="004F2AA6"/>
    <w:rsid w:val="004F5326"/>
    <w:rsid w:val="004F697D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7E7E"/>
    <w:rsid w:val="00550ADA"/>
    <w:rsid w:val="0055149A"/>
    <w:rsid w:val="0055417B"/>
    <w:rsid w:val="0056221F"/>
    <w:rsid w:val="00562EB4"/>
    <w:rsid w:val="00563584"/>
    <w:rsid w:val="00563B84"/>
    <w:rsid w:val="005647AA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3F94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59F0"/>
    <w:rsid w:val="005D056F"/>
    <w:rsid w:val="005D44B4"/>
    <w:rsid w:val="005D4ED1"/>
    <w:rsid w:val="005D74BB"/>
    <w:rsid w:val="005E2FFE"/>
    <w:rsid w:val="005E3CEE"/>
    <w:rsid w:val="005E5251"/>
    <w:rsid w:val="005E60C7"/>
    <w:rsid w:val="005E6346"/>
    <w:rsid w:val="005E6D16"/>
    <w:rsid w:val="00602E70"/>
    <w:rsid w:val="00607839"/>
    <w:rsid w:val="006146A1"/>
    <w:rsid w:val="00615EC3"/>
    <w:rsid w:val="006200E7"/>
    <w:rsid w:val="00620340"/>
    <w:rsid w:val="00636203"/>
    <w:rsid w:val="0064272B"/>
    <w:rsid w:val="00643124"/>
    <w:rsid w:val="0064643A"/>
    <w:rsid w:val="00646849"/>
    <w:rsid w:val="0065136A"/>
    <w:rsid w:val="00651490"/>
    <w:rsid w:val="00651EE0"/>
    <w:rsid w:val="00652626"/>
    <w:rsid w:val="00652FF3"/>
    <w:rsid w:val="00653BBB"/>
    <w:rsid w:val="00654CF3"/>
    <w:rsid w:val="00661B93"/>
    <w:rsid w:val="00662D7C"/>
    <w:rsid w:val="006658AC"/>
    <w:rsid w:val="00670017"/>
    <w:rsid w:val="006726BF"/>
    <w:rsid w:val="00683628"/>
    <w:rsid w:val="00687329"/>
    <w:rsid w:val="0069023A"/>
    <w:rsid w:val="0069031C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B61F4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6F3EEE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6D31"/>
    <w:rsid w:val="00716F51"/>
    <w:rsid w:val="007219AE"/>
    <w:rsid w:val="0072378C"/>
    <w:rsid w:val="00725EEE"/>
    <w:rsid w:val="0073018C"/>
    <w:rsid w:val="0073161F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2AA1"/>
    <w:rsid w:val="00763DCB"/>
    <w:rsid w:val="00763E95"/>
    <w:rsid w:val="00766134"/>
    <w:rsid w:val="007667D0"/>
    <w:rsid w:val="00766EBC"/>
    <w:rsid w:val="00771BDC"/>
    <w:rsid w:val="00771DAE"/>
    <w:rsid w:val="007926AD"/>
    <w:rsid w:val="00793B22"/>
    <w:rsid w:val="007A784E"/>
    <w:rsid w:val="007B3D4D"/>
    <w:rsid w:val="007B43F0"/>
    <w:rsid w:val="007B62ED"/>
    <w:rsid w:val="007C2CE2"/>
    <w:rsid w:val="007C5DF1"/>
    <w:rsid w:val="007C7951"/>
    <w:rsid w:val="007E3281"/>
    <w:rsid w:val="007E5710"/>
    <w:rsid w:val="007E6ED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56D77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01E"/>
    <w:rsid w:val="008962BB"/>
    <w:rsid w:val="008971BA"/>
    <w:rsid w:val="008A57E7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76E"/>
    <w:rsid w:val="008F6BAD"/>
    <w:rsid w:val="009020FE"/>
    <w:rsid w:val="009127E1"/>
    <w:rsid w:val="00914165"/>
    <w:rsid w:val="00917E07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3D2D"/>
    <w:rsid w:val="00934232"/>
    <w:rsid w:val="009377DA"/>
    <w:rsid w:val="0094725A"/>
    <w:rsid w:val="00947D97"/>
    <w:rsid w:val="00951768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534A"/>
    <w:rsid w:val="009877C4"/>
    <w:rsid w:val="00987866"/>
    <w:rsid w:val="00987F39"/>
    <w:rsid w:val="00990335"/>
    <w:rsid w:val="00994E8A"/>
    <w:rsid w:val="00995283"/>
    <w:rsid w:val="00995A4B"/>
    <w:rsid w:val="009A103F"/>
    <w:rsid w:val="009A19BE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2236"/>
    <w:rsid w:val="00A627B9"/>
    <w:rsid w:val="00A66564"/>
    <w:rsid w:val="00A666EF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5D84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5BB"/>
    <w:rsid w:val="00AE466A"/>
    <w:rsid w:val="00AE52D0"/>
    <w:rsid w:val="00AF0739"/>
    <w:rsid w:val="00AF24D1"/>
    <w:rsid w:val="00AF288B"/>
    <w:rsid w:val="00AF40C9"/>
    <w:rsid w:val="00AF5B26"/>
    <w:rsid w:val="00AF6560"/>
    <w:rsid w:val="00AF6F22"/>
    <w:rsid w:val="00B00540"/>
    <w:rsid w:val="00B0130A"/>
    <w:rsid w:val="00B01DD2"/>
    <w:rsid w:val="00B027CB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27920"/>
    <w:rsid w:val="00B31375"/>
    <w:rsid w:val="00B416D6"/>
    <w:rsid w:val="00B44E8B"/>
    <w:rsid w:val="00B44F5A"/>
    <w:rsid w:val="00B4526F"/>
    <w:rsid w:val="00B50CBF"/>
    <w:rsid w:val="00B53237"/>
    <w:rsid w:val="00B53938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35A7"/>
    <w:rsid w:val="00BA7A5D"/>
    <w:rsid w:val="00BA7B6E"/>
    <w:rsid w:val="00BB1033"/>
    <w:rsid w:val="00BB40D5"/>
    <w:rsid w:val="00BC2B9F"/>
    <w:rsid w:val="00BC7722"/>
    <w:rsid w:val="00BD044F"/>
    <w:rsid w:val="00BD6433"/>
    <w:rsid w:val="00BD6BB9"/>
    <w:rsid w:val="00BE2A40"/>
    <w:rsid w:val="00BF2768"/>
    <w:rsid w:val="00BF392F"/>
    <w:rsid w:val="00BF63F7"/>
    <w:rsid w:val="00BF76A7"/>
    <w:rsid w:val="00C00EF1"/>
    <w:rsid w:val="00C0290D"/>
    <w:rsid w:val="00C029B8"/>
    <w:rsid w:val="00C04A79"/>
    <w:rsid w:val="00C10611"/>
    <w:rsid w:val="00C14770"/>
    <w:rsid w:val="00C14978"/>
    <w:rsid w:val="00C211DA"/>
    <w:rsid w:val="00C24ADF"/>
    <w:rsid w:val="00C25421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2D70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1FDC"/>
    <w:rsid w:val="00C92737"/>
    <w:rsid w:val="00C945C1"/>
    <w:rsid w:val="00C94667"/>
    <w:rsid w:val="00C95775"/>
    <w:rsid w:val="00C957E2"/>
    <w:rsid w:val="00CA0015"/>
    <w:rsid w:val="00CA0220"/>
    <w:rsid w:val="00CA34BE"/>
    <w:rsid w:val="00CB1058"/>
    <w:rsid w:val="00CB7205"/>
    <w:rsid w:val="00CC0F49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4D2"/>
    <w:rsid w:val="00D32061"/>
    <w:rsid w:val="00D32AD1"/>
    <w:rsid w:val="00D34F91"/>
    <w:rsid w:val="00D35138"/>
    <w:rsid w:val="00D35288"/>
    <w:rsid w:val="00D42B52"/>
    <w:rsid w:val="00D46D90"/>
    <w:rsid w:val="00D51863"/>
    <w:rsid w:val="00D61373"/>
    <w:rsid w:val="00D61F1E"/>
    <w:rsid w:val="00D63235"/>
    <w:rsid w:val="00D655B5"/>
    <w:rsid w:val="00D70730"/>
    <w:rsid w:val="00D736C3"/>
    <w:rsid w:val="00D74142"/>
    <w:rsid w:val="00D74813"/>
    <w:rsid w:val="00D74F25"/>
    <w:rsid w:val="00D772DC"/>
    <w:rsid w:val="00D82295"/>
    <w:rsid w:val="00D8695D"/>
    <w:rsid w:val="00D91F17"/>
    <w:rsid w:val="00D9208C"/>
    <w:rsid w:val="00D94B44"/>
    <w:rsid w:val="00D97629"/>
    <w:rsid w:val="00D97E5A"/>
    <w:rsid w:val="00DA11D4"/>
    <w:rsid w:val="00DA1ED4"/>
    <w:rsid w:val="00DA2CC8"/>
    <w:rsid w:val="00DB2EB3"/>
    <w:rsid w:val="00DB36C8"/>
    <w:rsid w:val="00DB4CF0"/>
    <w:rsid w:val="00DC6904"/>
    <w:rsid w:val="00DD3A8F"/>
    <w:rsid w:val="00DD67C0"/>
    <w:rsid w:val="00DD7140"/>
    <w:rsid w:val="00DE122F"/>
    <w:rsid w:val="00DE5F4B"/>
    <w:rsid w:val="00DF5552"/>
    <w:rsid w:val="00DF5DC9"/>
    <w:rsid w:val="00E05639"/>
    <w:rsid w:val="00E06CBC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00EE"/>
    <w:rsid w:val="00E34AEB"/>
    <w:rsid w:val="00E36111"/>
    <w:rsid w:val="00E36BA4"/>
    <w:rsid w:val="00E436D3"/>
    <w:rsid w:val="00E438B9"/>
    <w:rsid w:val="00E45837"/>
    <w:rsid w:val="00E518D7"/>
    <w:rsid w:val="00E524D9"/>
    <w:rsid w:val="00E52A82"/>
    <w:rsid w:val="00E54106"/>
    <w:rsid w:val="00E60403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4F9"/>
    <w:rsid w:val="00EA5535"/>
    <w:rsid w:val="00EA61F5"/>
    <w:rsid w:val="00EA7184"/>
    <w:rsid w:val="00EB1115"/>
    <w:rsid w:val="00EB1938"/>
    <w:rsid w:val="00EB1D2F"/>
    <w:rsid w:val="00EB20D7"/>
    <w:rsid w:val="00EB3D64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5EAD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625F"/>
    <w:rsid w:val="00F57689"/>
    <w:rsid w:val="00F64C31"/>
    <w:rsid w:val="00F6661D"/>
    <w:rsid w:val="00F66A89"/>
    <w:rsid w:val="00F7011D"/>
    <w:rsid w:val="00F70237"/>
    <w:rsid w:val="00F770BA"/>
    <w:rsid w:val="00F80FEF"/>
    <w:rsid w:val="00F90F57"/>
    <w:rsid w:val="00F910C2"/>
    <w:rsid w:val="00F933B2"/>
    <w:rsid w:val="00F97B8B"/>
    <w:rsid w:val="00FB2470"/>
    <w:rsid w:val="00FD0B08"/>
    <w:rsid w:val="00FD193A"/>
    <w:rsid w:val="00FD52EB"/>
    <w:rsid w:val="00FE23C5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0F0F"/>
    <w:pPr>
      <w:keepNext/>
      <w:tabs>
        <w:tab w:val="num" w:pos="0"/>
      </w:tabs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0571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 текст 2"/>
    <w:basedOn w:val="a3"/>
    <w:uiPriority w:val="99"/>
    <w:rsid w:val="00DC6904"/>
    <w:pPr>
      <w:spacing w:after="0"/>
      <w:jc w:val="both"/>
    </w:pPr>
    <w:rPr>
      <w:rFonts w:eastAsia="Calibri"/>
      <w:sz w:val="28"/>
      <w:szCs w:val="28"/>
    </w:rPr>
  </w:style>
  <w:style w:type="paragraph" w:styleId="22">
    <w:name w:val="Body Text 2"/>
    <w:basedOn w:val="a"/>
    <w:link w:val="23"/>
    <w:uiPriority w:val="99"/>
    <w:rsid w:val="00DC6904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C69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C69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230">
    <w:name w:val="Основной текст с отступом 23"/>
    <w:basedOn w:val="a"/>
    <w:uiPriority w:val="99"/>
    <w:rsid w:val="00DC6904"/>
    <w:pPr>
      <w:widowControl w:val="0"/>
      <w:suppressAutoHyphens/>
      <w:snapToGrid w:val="0"/>
      <w:spacing w:line="100" w:lineRule="atLeast"/>
      <w:ind w:left="426"/>
      <w:jc w:val="both"/>
    </w:pPr>
    <w:rPr>
      <w:rFonts w:eastAsia="Calibri" w:cs="Tahoma"/>
      <w:color w:val="00000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985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3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5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34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571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1E7"/>
    <w:rPr>
      <w:rFonts w:ascii="Tahoma" w:eastAsia="Times New Roman" w:hAnsi="Tahoma" w:cs="Tahoma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4A23DD"/>
    <w:pPr>
      <w:tabs>
        <w:tab w:val="num" w:pos="360"/>
      </w:tabs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290F0F"/>
    <w:rPr>
      <w:rFonts w:ascii="Times New Roman" w:eastAsia="Times New Roman" w:hAnsi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RePack by SPecialiST</dc:creator>
  <cp:keywords/>
  <dc:description/>
  <cp:lastModifiedBy>admin</cp:lastModifiedBy>
  <cp:revision>33</cp:revision>
  <cp:lastPrinted>2023-02-22T10:16:00Z</cp:lastPrinted>
  <dcterms:created xsi:type="dcterms:W3CDTF">2020-10-22T16:28:00Z</dcterms:created>
  <dcterms:modified xsi:type="dcterms:W3CDTF">2023-03-03T15:42:00Z</dcterms:modified>
</cp:coreProperties>
</file>