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D0" w:rsidRPr="000236CA" w:rsidRDefault="00B97FD0" w:rsidP="00B97FD0">
      <w:pPr>
        <w:keepNext/>
        <w:keepLines/>
        <w:spacing w:after="0"/>
        <w:jc w:val="right"/>
        <w:outlineLvl w:val="0"/>
        <w:rPr>
          <w:bCs/>
          <w:kern w:val="32"/>
        </w:rPr>
      </w:pPr>
      <w:r w:rsidRPr="000236CA">
        <w:rPr>
          <w:bCs/>
          <w:kern w:val="32"/>
        </w:rPr>
        <w:t xml:space="preserve">Приложение № 3 </w:t>
      </w:r>
    </w:p>
    <w:p w:rsidR="00B97FD0" w:rsidRPr="000236CA" w:rsidRDefault="00B97FD0" w:rsidP="00B97FD0">
      <w:pPr>
        <w:keepNext/>
        <w:keepLines/>
        <w:spacing w:after="0"/>
        <w:jc w:val="right"/>
        <w:outlineLvl w:val="0"/>
        <w:rPr>
          <w:bCs/>
          <w:kern w:val="32"/>
        </w:rPr>
      </w:pPr>
      <w:r w:rsidRPr="000236CA">
        <w:rPr>
          <w:bCs/>
          <w:kern w:val="32"/>
        </w:rPr>
        <w:t>к извещению об осуществлении закупки</w:t>
      </w:r>
    </w:p>
    <w:p w:rsidR="00B97FD0" w:rsidRPr="000236CA" w:rsidRDefault="00B97FD0" w:rsidP="00B97FD0">
      <w:pPr>
        <w:keepNext/>
        <w:keepLines/>
        <w:spacing w:after="0"/>
        <w:jc w:val="center"/>
        <w:outlineLvl w:val="0"/>
        <w:rPr>
          <w:b/>
          <w:bCs/>
          <w:kern w:val="32"/>
        </w:rPr>
      </w:pPr>
    </w:p>
    <w:p w:rsidR="00B97FD0" w:rsidRDefault="00B97FD0" w:rsidP="00B97FD0">
      <w:pPr>
        <w:keepNext/>
        <w:keepLines/>
        <w:spacing w:after="0"/>
        <w:jc w:val="center"/>
        <w:outlineLvl w:val="0"/>
        <w:rPr>
          <w:b/>
          <w:bCs/>
          <w:kern w:val="32"/>
        </w:rPr>
      </w:pPr>
      <w:r w:rsidRPr="000236CA">
        <w:rPr>
          <w:b/>
          <w:bCs/>
          <w:kern w:val="32"/>
        </w:rPr>
        <w:t>Описание объекта закупки</w:t>
      </w:r>
    </w:p>
    <w:p w:rsidR="00B97FD0" w:rsidRDefault="00B97FD0" w:rsidP="00D71E36">
      <w:pPr>
        <w:keepNext/>
        <w:keepLines/>
        <w:spacing w:after="0"/>
        <w:jc w:val="center"/>
        <w:outlineLvl w:val="0"/>
        <w:rPr>
          <w:b/>
          <w:bCs/>
          <w:kern w:val="32"/>
        </w:rPr>
      </w:pPr>
      <w:bookmarkStart w:id="0" w:name="_GoBack"/>
      <w:bookmarkEnd w:id="0"/>
    </w:p>
    <w:p w:rsidR="00B97FD0" w:rsidRDefault="00B97FD0" w:rsidP="00D71E36">
      <w:pPr>
        <w:keepNext/>
        <w:keepLines/>
        <w:spacing w:after="0"/>
        <w:jc w:val="center"/>
        <w:outlineLvl w:val="0"/>
        <w:rPr>
          <w:b/>
          <w:bCs/>
          <w:kern w:val="32"/>
        </w:rPr>
      </w:pPr>
    </w:p>
    <w:p w:rsidR="00D71E36" w:rsidRDefault="00D71E36" w:rsidP="00D71E36">
      <w:pPr>
        <w:keepNext/>
        <w:keepLines/>
        <w:spacing w:after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ТЕХНИЧЕСКОЕ ЗАДАНИЕ</w:t>
      </w:r>
    </w:p>
    <w:p w:rsidR="00D71E36" w:rsidRDefault="00D71E36" w:rsidP="00D71E36">
      <w:pPr>
        <w:keepNext/>
        <w:keepLines/>
        <w:spacing w:after="0"/>
        <w:jc w:val="center"/>
        <w:outlineLvl w:val="0"/>
        <w:rPr>
          <w:b/>
          <w:bCs/>
          <w:kern w:val="32"/>
        </w:rPr>
      </w:pPr>
    </w:p>
    <w:p w:rsidR="00D71E36" w:rsidRDefault="00D71E36" w:rsidP="00D71E36">
      <w:pPr>
        <w:keepNext/>
        <w:keepLines/>
        <w:spacing w:after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На поставку кресел-колясок с дополнительной фиксацией (поддержкой) головы и тела, в том числе для больных ДЦП, с электроприводом для инвалидов в 202</w:t>
      </w:r>
      <w:r w:rsidR="005B713C">
        <w:rPr>
          <w:b/>
          <w:bCs/>
          <w:kern w:val="32"/>
        </w:rPr>
        <w:t>2</w:t>
      </w:r>
      <w:r>
        <w:rPr>
          <w:b/>
          <w:bCs/>
          <w:kern w:val="32"/>
        </w:rPr>
        <w:t xml:space="preserve"> году</w:t>
      </w:r>
    </w:p>
    <w:p w:rsidR="00D71E36" w:rsidRDefault="00D71E36" w:rsidP="00D71E36">
      <w:pPr>
        <w:keepNext/>
        <w:keepLines/>
        <w:spacing w:after="0"/>
        <w:jc w:val="center"/>
        <w:outlineLvl w:val="0"/>
        <w:rPr>
          <w:kern w:val="32"/>
        </w:rPr>
      </w:pPr>
    </w:p>
    <w:p w:rsidR="00D71E36" w:rsidRDefault="00D71E36" w:rsidP="00D71E36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Наименование объекта закупки:</w:t>
      </w:r>
      <w:r>
        <w:rPr>
          <w:rFonts w:eastAsia="Calibri"/>
          <w:bCs/>
          <w:lang w:eastAsia="en-US"/>
        </w:rPr>
        <w:t xml:space="preserve"> поставка </w:t>
      </w:r>
      <w:r>
        <w:rPr>
          <w:rFonts w:eastAsia="Calibri"/>
          <w:lang w:eastAsia="en-US"/>
        </w:rPr>
        <w:t>кресел-колясок с дополнительной фиксацией (поддержкой) головы и тела, в том числе для больных ДЦП, с электроприводом для инвалидов в 2022 году.</w:t>
      </w:r>
    </w:p>
    <w:p w:rsidR="00D71E36" w:rsidRDefault="00D71E36" w:rsidP="00D71E36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Количество поставляемого Товара:</w:t>
      </w:r>
      <w:r>
        <w:rPr>
          <w:rFonts w:eastAsia="Calibri"/>
          <w:lang w:eastAsia="en-US"/>
        </w:rPr>
        <w:t xml:space="preserve"> – 20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штук.</w:t>
      </w:r>
    </w:p>
    <w:p w:rsidR="00D71E36" w:rsidRDefault="00D71E36" w:rsidP="00D71E36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Срок поставки Товара:</w:t>
      </w:r>
      <w:r>
        <w:rPr>
          <w:rFonts w:eastAsia="Calibri"/>
          <w:lang w:eastAsia="en-US"/>
        </w:rPr>
        <w:t xml:space="preserve"> с даты получения от Заказчика реестра получателей Товара, в объеме, указанном в каждом реестре получателей Товара, и до 30 ноября 2022 года.</w:t>
      </w:r>
    </w:p>
    <w:p w:rsidR="00D71E36" w:rsidRDefault="00D71E36" w:rsidP="00D71E36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71E36" w:rsidRDefault="00D71E36" w:rsidP="00D71E36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Срок действия Контракта:</w:t>
      </w:r>
      <w:r>
        <w:rPr>
          <w:rFonts w:eastAsia="Calibri"/>
          <w:lang w:eastAsia="en-US"/>
        </w:rPr>
        <w:t xml:space="preserve"> контракт вступает в силу с даты подписания контракта и действует до 30 декабря 2022 года.</w:t>
      </w:r>
    </w:p>
    <w:p w:rsidR="00D71E36" w:rsidRDefault="00D71E36" w:rsidP="00D71E36">
      <w:pPr>
        <w:widowControl w:val="0"/>
        <w:spacing w:after="0"/>
        <w:ind w:right="-62"/>
      </w:pPr>
      <w:r>
        <w:rPr>
          <w:b/>
        </w:rPr>
        <w:t xml:space="preserve">Место поставки Товара: </w:t>
      </w:r>
      <w: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D71E36" w:rsidRDefault="00D71E36" w:rsidP="00D71E36">
      <w:pPr>
        <w:widowControl w:val="0"/>
        <w:spacing w:after="0"/>
        <w:ind w:right="-62"/>
      </w:pPr>
      <w: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71E36" w:rsidRDefault="00D71E36" w:rsidP="00D71E36">
      <w:pPr>
        <w:widowControl w:val="0"/>
        <w:spacing w:after="0"/>
        <w:ind w:right="-62"/>
      </w:pPr>
      <w: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71E36" w:rsidRDefault="00D71E36" w:rsidP="00D71E36">
      <w:pPr>
        <w:widowControl w:val="0"/>
        <w:spacing w:after="0"/>
        <w:ind w:right="-62"/>
        <w:rPr>
          <w:b/>
        </w:rPr>
      </w:pPr>
      <w:r>
        <w:rPr>
          <w:b/>
        </w:rPr>
        <w:t>Поставляемый Товар должен отвечать следующим требованиям: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Кресла-коляски должны соответствовать требованиям государственных стандартов, технических условий:</w:t>
      </w:r>
    </w:p>
    <w:p w:rsidR="00D71E36" w:rsidRPr="00C009C2" w:rsidRDefault="00D71E36" w:rsidP="00D71E36">
      <w:pPr>
        <w:widowControl w:val="0"/>
        <w:shd w:val="clear" w:color="auto" w:fill="FFFFFF"/>
        <w:ind w:right="23"/>
      </w:pPr>
      <w:r w:rsidRPr="00C009C2">
        <w:t xml:space="preserve">- </w:t>
      </w:r>
      <w:r w:rsidRPr="005B310F">
        <w:t xml:space="preserve">ГОСТ 20790-93 </w:t>
      </w:r>
      <w:r w:rsidRPr="00C009C2">
        <w:t>«Приборы, аппараты и оборудование медицинские. Общие технические требования»;</w:t>
      </w:r>
    </w:p>
    <w:p w:rsidR="00D71E36" w:rsidRPr="00C009C2" w:rsidRDefault="00D71E36" w:rsidP="00D71E36">
      <w:pPr>
        <w:widowControl w:val="0"/>
        <w:shd w:val="clear" w:color="auto" w:fill="FFFFFF"/>
        <w:ind w:right="23"/>
      </w:pPr>
      <w:r w:rsidRPr="00C009C2">
        <w:t xml:space="preserve">- ГОСТ Р ИСО 7176-8-2015 «Кресла-коляски. Часть 8. Требования и методы испытаний на статическую, ударную и усталостную прочность»; </w:t>
      </w:r>
    </w:p>
    <w:p w:rsidR="00D71E36" w:rsidRPr="00C009C2" w:rsidRDefault="00D71E36" w:rsidP="00D71E36">
      <w:pPr>
        <w:widowControl w:val="0"/>
        <w:shd w:val="clear" w:color="auto" w:fill="FFFFFF"/>
        <w:ind w:right="23"/>
      </w:pPr>
      <w:r>
        <w:t>- ГОСТ Р 51083-2021</w:t>
      </w:r>
      <w:r w:rsidRPr="00C009C2">
        <w:t xml:space="preserve"> «Кресла-коляски. Общие технические условия»;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 w:rsidRPr="00C009C2">
        <w:t>- ГОСТ Р ИСО 7176-16-2015 «Кресла-коляски. Часть 16. Стойкость к возгоранию устройств поддержания положения тела».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lastRenderedPageBreak/>
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Маркировка кресла-коляски должна содержать: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- наименование производителя (товарный знак предприятия-производителя);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- адрес производителя;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- обозначение типа (модели) кресла-коляски (в зависимости от модификации);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- дату выпуска (месяц, год);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- артикул модификации кресла-коляски;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- серийный номер данного кресла-коляски.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- рекомендуемую максимальную массу пользователя.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 xml:space="preserve">Гарантийный срок Товара должен составлять не менее 12 месяцев со дня подписания Получателем акта приема-передачи Товара. 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Товар должен быть в упаковке, защищающей от повреждений и воздействия внешней среды.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Товар должен быть новым, свободным от прав третьих лиц.</w:t>
      </w:r>
    </w:p>
    <w:p w:rsidR="00D71E36" w:rsidRDefault="00D71E36" w:rsidP="00D71E36">
      <w:pPr>
        <w:widowControl w:val="0"/>
        <w:shd w:val="clear" w:color="auto" w:fill="FFFFFF"/>
        <w:spacing w:after="0"/>
        <w:ind w:right="23"/>
      </w:pPr>
      <w:r>
        <w:t>Товар должен отвечать следующим требованиям:</w:t>
      </w:r>
    </w:p>
    <w:p w:rsidR="00D71E36" w:rsidRDefault="00D71E36" w:rsidP="00D71E36">
      <w:pPr>
        <w:widowControl w:val="0"/>
        <w:spacing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СПЕЦИФИКАЦИЯ</w:t>
      </w:r>
    </w:p>
    <w:p w:rsidR="00D71E36" w:rsidRDefault="00D71E36" w:rsidP="00D71E36">
      <w:pPr>
        <w:widowControl w:val="0"/>
        <w:spacing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(Технические характеристики Товара)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660"/>
        <w:gridCol w:w="6177"/>
        <w:gridCol w:w="1025"/>
      </w:tblGrid>
      <w:tr w:rsidR="00D71E36" w:rsidRPr="00FB1AB9" w:rsidTr="00394454">
        <w:trPr>
          <w:trHeight w:val="44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6" w:rsidRPr="00FB1AB9" w:rsidRDefault="00D71E36" w:rsidP="00394454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FB1AB9">
              <w:rPr>
                <w:b/>
                <w:bCs/>
              </w:rPr>
              <w:t>№ п/п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6" w:rsidRPr="00FB1AB9" w:rsidRDefault="00D71E36" w:rsidP="00394454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FB1AB9">
              <w:rPr>
                <w:b/>
                <w:bCs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6" w:rsidRPr="00FB1AB9" w:rsidRDefault="00D71E36" w:rsidP="00394454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FB1AB9">
              <w:rPr>
                <w:b/>
                <w:bCs/>
              </w:rPr>
              <w:t>Описание функциональных и технических характеристик товара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6" w:rsidRPr="00FB1AB9" w:rsidRDefault="00D71E36" w:rsidP="00394454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FB1AB9">
              <w:rPr>
                <w:b/>
                <w:bCs/>
              </w:rPr>
              <w:t>Количество, шт.</w:t>
            </w:r>
          </w:p>
        </w:tc>
      </w:tr>
      <w:tr w:rsidR="00D71E36" w:rsidRPr="00FB1AB9" w:rsidTr="00394454">
        <w:trPr>
          <w:trHeight w:val="55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6" w:rsidRPr="00FB1AB9" w:rsidRDefault="00D71E36" w:rsidP="00394454">
            <w:pPr>
              <w:widowControl w:val="0"/>
              <w:suppressAutoHyphens/>
              <w:autoSpaceDE w:val="0"/>
              <w:spacing w:after="0"/>
              <w:rPr>
                <w:rFonts w:eastAsia="Arial"/>
                <w:lang w:eastAsia="en-US"/>
              </w:rPr>
            </w:pPr>
            <w:r w:rsidRPr="00FB1AB9">
              <w:rPr>
                <w:rFonts w:eastAsia="Arial"/>
                <w:lang w:eastAsia="en-US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6" w:rsidRDefault="00D71E36" w:rsidP="00D71E36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7-04-02</w:t>
            </w:r>
          </w:p>
          <w:p w:rsidR="00D71E36" w:rsidRDefault="00D71E36" w:rsidP="00D71E36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  <w:p w:rsidR="00D71E36" w:rsidRDefault="00D71E36" w:rsidP="00D71E36">
            <w:pPr>
              <w:widowControl w:val="0"/>
              <w:suppressAutoHyphens/>
              <w:spacing w:after="0"/>
              <w:rPr>
                <w:lang w:eastAsia="ar-SA"/>
              </w:rPr>
            </w:pPr>
          </w:p>
          <w:p w:rsidR="00D71E36" w:rsidRPr="00FB1AB9" w:rsidRDefault="00D71E36" w:rsidP="00B97FD0">
            <w:pPr>
              <w:widowControl w:val="0"/>
              <w:suppressAutoHyphens/>
              <w:spacing w:after="0"/>
              <w:rPr>
                <w:lang w:eastAsia="ar-SA"/>
              </w:rPr>
            </w:pP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 Обивка сиденья не должна пропускать органические выделения и должна поддаваться санитарной обработке.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 xml:space="preserve"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 Материалы, применяемые для обивки мягких элементов кресла-коляски и пластик, </w:t>
            </w:r>
            <w:r>
              <w:rPr>
                <w:iCs/>
              </w:rPr>
              <w:lastRenderedPageBreak/>
              <w:t>используемый при изготовлении подножек и подлокотников кресла-коляски инвалидного с электроприводом должны быть стойки к возгоранию по ГОСТ Р ИСО 7176-16-2015.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LED –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индикаторов показывающим уровень заряда аккумуляторных батарей или аналогом. При выключенном питании, разрядке или отключении аккумулятора, коляска должна автоматически блокироваться электромагнитным тормозом или иметь тормоза стояночные и электродинамические (за счет генераторного режима мотор-колес).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Кресло-коляска должна иметь возможность при отключении электропривода перемещаться в ручном режиме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Технические характеристики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Ширина сиденья, регулируемая - не менее 38 см и не более 56 см или иметь ширины: 40 см +/-1 см, 42,5 см +/- 1 см, 45 см +/- 1 см, 47,5 см +/- 1 см, 50 см +/- 1, 55 см +/- 1см и поставляться в 6 типоразмерах. Глубина сиденья - не более 52 см;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Габаритная ширина коляски не менее 55 см и не более 73 см;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Угол наклона основания сиденья должен быть не менее 2° и не более 6°;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Максимальная скорость не менее 8 км/ч;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Запас хода не менее 30 км;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Грузоподъемность не менее 125 кг;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Вес кресла-коляски не более 70 кг;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Мощность электродвигателя не менее 320 Вт или мощность электродвигателей 2 мотор-колес не менее 125 Вт каждый.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Пульт управления должен иметь возможность установки на правую или левую стороны кресла-коляски.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Кронштейн, на котором установлен пульт управления, должен иметь регулировку по длине относительно подлокотника.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Пульт управления должен иметь возможность программирования всех параметров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Рама кресла-коляски: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должна быть изготовлена из металлических труб с применением коррозийно-стойких материалов и защитных покрытий;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lastRenderedPageBreak/>
              <w:t>-</w:t>
            </w:r>
            <w:r>
              <w:rPr>
                <w:iCs/>
              </w:rPr>
              <w:tab/>
              <w:t>должна складываться с помощью крестообразного механизма с уменьшением её габаритных размеров в вертикальном направлении.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Спинка кресла-коляски: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должна иметь ремни натяжения;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иметь съемную распорку жесткости.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Сидение кресла-коляски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 xml:space="preserve">должно быть выполнено из полиэфирной ткани с </w:t>
            </w:r>
            <w:proofErr w:type="spellStart"/>
            <w:r>
              <w:rPr>
                <w:iCs/>
              </w:rPr>
              <w:t>антивоспламеняющейся</w:t>
            </w:r>
            <w:proofErr w:type="spellEnd"/>
            <w:r>
              <w:rPr>
                <w:iCs/>
              </w:rPr>
              <w:t xml:space="preserve"> пропиткой, должно быть усиленно нейлоновыми ремнями.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Подлокотники кресла-коляски должны быть: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съемные или откидные;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регулируемые по высоте от не менее 13 см до не более 32 см;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должны быть оснащены защитными щитками;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на боковых поверхностях подлокотников должны быть светоотражающие элементы.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Накладки подлокотников кресла-коляски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должны быть из вспененного полиуретана.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Подножки кресла-коляски должны быть: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быстросъемные;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поворотные;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регулируемые по высоте (в зависимости от длины голени пользователя), не менее 350 мм и не более 550 мм.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Опоры для стоп должны быть: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 откидные;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     регулируемые по углу наклона;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     оснащены упором для пятки.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Задние и передние колеса должны иметь: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     пневматические шины из немаркой резины, не оставляющие следы при торможении.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     диски переднего и заднего колеса должны быть сделаны из алюминия или любого другого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металлического сплава;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   вилки передних колес должны быть изготовлены из прочной стали и иметь регулировку по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высоте не менее чем в 2х положениях.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Кресло-коляска   должна   иметь   два   герметичных   необслуживаемых быстросъемных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аккумулятора емкостью не менее 33 А/ч, 12V или два герметичных необслуживаемых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быстросъемных аккумулятора емкостью не менее 17 А/ч, 12 V, оснащенную мотор-колесами.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Аккумуляторы должны находиться в пластиковом, легко съёмном боксе, оборудованном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lastRenderedPageBreak/>
              <w:t>ручкой.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Кресло-коляска должна быть оснащена светоотражающими элементами.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Кресло-коляска должна быть укомплектована: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     съемным подголовником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   Н-образным фиксирующим ремнем для крепления туловища;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     набором с инструментами;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     зарядным устройством;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 xml:space="preserve">-     </w:t>
            </w:r>
            <w:proofErr w:type="spellStart"/>
            <w:r>
              <w:rPr>
                <w:iCs/>
              </w:rPr>
              <w:t>противопролежневой</w:t>
            </w:r>
            <w:proofErr w:type="spellEnd"/>
            <w:r>
              <w:rPr>
                <w:iCs/>
              </w:rPr>
              <w:t xml:space="preserve"> подушкой;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 xml:space="preserve">-  </w:t>
            </w:r>
            <w:proofErr w:type="spellStart"/>
            <w:r>
              <w:rPr>
                <w:iCs/>
              </w:rPr>
              <w:t>антиопрокидывателями</w:t>
            </w:r>
            <w:proofErr w:type="spellEnd"/>
            <w:r>
              <w:rPr>
                <w:iCs/>
              </w:rPr>
              <w:t xml:space="preserve"> (</w:t>
            </w:r>
            <w:proofErr w:type="spellStart"/>
            <w:r>
              <w:rPr>
                <w:iCs/>
              </w:rPr>
              <w:t>антиопрокидователи</w:t>
            </w:r>
            <w:proofErr w:type="spellEnd"/>
            <w:r>
              <w:rPr>
                <w:iCs/>
              </w:rPr>
              <w:t xml:space="preserve"> должны быть съемными без каких-либо инструментов).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Маркировка кресла-коляски должна содержать: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наименование производителя (товарный знак предприятия-производителя);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адрес производителя;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обозначение типа (модели) кресла-коляски (в зависимости от модификации);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дату выпуска (месяц, год);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артикул модификации кресла-коляски;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серийный номер данного кресла-коляски;</w:t>
            </w:r>
          </w:p>
          <w:p w:rsidR="00D71E36" w:rsidRDefault="00D71E36" w:rsidP="00D71E36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рекомендуемую максимальную массу пользователя.</w:t>
            </w:r>
          </w:p>
          <w:p w:rsidR="00D71E36" w:rsidRDefault="00D71E36" w:rsidP="00D71E36">
            <w:pPr>
              <w:rPr>
                <w:iCs/>
              </w:rPr>
            </w:pPr>
          </w:p>
          <w:p w:rsidR="00D71E36" w:rsidRPr="00FB1AB9" w:rsidRDefault="00D71E36" w:rsidP="00D71E36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iCs/>
              </w:rPr>
              <w:t>Срок службы не менее 5 лет (указать конкретное значение, установленное изготовителем).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6" w:rsidRPr="00FB1AB9" w:rsidRDefault="00D71E36" w:rsidP="003944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</w:t>
            </w:r>
          </w:p>
        </w:tc>
      </w:tr>
    </w:tbl>
    <w:p w:rsidR="00497FF5" w:rsidRDefault="00497FF5"/>
    <w:sectPr w:rsidR="0049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B6"/>
    <w:rsid w:val="00497FF5"/>
    <w:rsid w:val="005B713C"/>
    <w:rsid w:val="00640DB6"/>
    <w:rsid w:val="00B97FD0"/>
    <w:rsid w:val="00D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A8CE-3CF5-42EF-90C8-94947291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3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Дмитрий Сергеевич</dc:creator>
  <cp:keywords/>
  <dc:description/>
  <cp:lastModifiedBy>Зайков Александр Геннадьевич</cp:lastModifiedBy>
  <cp:revision>2</cp:revision>
  <dcterms:created xsi:type="dcterms:W3CDTF">2022-09-20T13:46:00Z</dcterms:created>
  <dcterms:modified xsi:type="dcterms:W3CDTF">2022-09-20T13:46:00Z</dcterms:modified>
</cp:coreProperties>
</file>