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BFF" w:rsidRDefault="00F84BFF" w:rsidP="00F84BFF">
      <w:pPr>
        <w:keepNext/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Arial"/>
          <w:b/>
          <w:bCs/>
          <w:color w:val="000000"/>
          <w:sz w:val="24"/>
          <w:szCs w:val="24"/>
          <w:lang w:eastAsia="ar-SA"/>
        </w:rPr>
      </w:pPr>
      <w:r w:rsidRPr="00F84BFF">
        <w:rPr>
          <w:rFonts w:ascii="Times New Roman" w:eastAsia="Courier New" w:hAnsi="Times New Roman" w:cs="Arial"/>
          <w:b/>
          <w:bCs/>
          <w:color w:val="000000"/>
          <w:sz w:val="24"/>
          <w:szCs w:val="24"/>
          <w:lang w:eastAsia="ar-SA"/>
        </w:rPr>
        <w:t>Приложение № 1 к извещению</w:t>
      </w:r>
    </w:p>
    <w:p w:rsidR="00F84BFF" w:rsidRPr="00F84BFF" w:rsidRDefault="00F84BFF" w:rsidP="00F84BFF">
      <w:pPr>
        <w:keepNext/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Arial"/>
          <w:b/>
          <w:bCs/>
          <w:color w:val="000000"/>
          <w:sz w:val="24"/>
          <w:szCs w:val="24"/>
          <w:lang w:eastAsia="ar-SA"/>
        </w:rPr>
      </w:pPr>
    </w:p>
    <w:p w:rsidR="00BA4AD2" w:rsidRPr="00F84BFF" w:rsidRDefault="00BA4AD2" w:rsidP="00BA4AD2">
      <w:pPr>
        <w:keepNext/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Arial"/>
          <w:b/>
          <w:bCs/>
          <w:color w:val="000000"/>
          <w:sz w:val="24"/>
          <w:szCs w:val="24"/>
          <w:lang w:eastAsia="ar-SA"/>
        </w:rPr>
      </w:pPr>
      <w:r w:rsidRPr="00F84BFF">
        <w:rPr>
          <w:rFonts w:ascii="Times New Roman" w:eastAsia="Courier New" w:hAnsi="Times New Roman" w:cs="Arial"/>
          <w:b/>
          <w:bCs/>
          <w:color w:val="000000"/>
          <w:sz w:val="24"/>
          <w:szCs w:val="24"/>
          <w:lang w:eastAsia="ar-SA"/>
        </w:rPr>
        <w:t>Описание объекта закупки</w:t>
      </w:r>
    </w:p>
    <w:p w:rsidR="00BA4AD2" w:rsidRPr="00F84BFF" w:rsidRDefault="00F84BFF" w:rsidP="00BA4AD2">
      <w:pPr>
        <w:keepNext/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Arial"/>
          <w:b/>
          <w:bCs/>
          <w:color w:val="000000"/>
          <w:sz w:val="24"/>
          <w:szCs w:val="24"/>
          <w:lang w:eastAsia="ar-SA"/>
        </w:rPr>
      </w:pPr>
      <w:r w:rsidRPr="00F84BFF">
        <w:rPr>
          <w:rFonts w:ascii="Times New Roman" w:eastAsia="Courier New" w:hAnsi="Times New Roman" w:cs="Arial"/>
          <w:b/>
          <w:bCs/>
          <w:color w:val="000000"/>
          <w:sz w:val="24"/>
          <w:szCs w:val="24"/>
          <w:lang w:eastAsia="ar-SA"/>
        </w:rPr>
        <w:t xml:space="preserve">на поставку </w:t>
      </w:r>
      <w:r w:rsidR="00BA4AD2" w:rsidRPr="00F84BFF">
        <w:rPr>
          <w:rFonts w:ascii="Times New Roman" w:eastAsia="Courier New" w:hAnsi="Times New Roman" w:cs="Arial"/>
          <w:b/>
          <w:bCs/>
          <w:color w:val="000000"/>
          <w:sz w:val="24"/>
          <w:szCs w:val="24"/>
          <w:lang w:eastAsia="ar-SA"/>
        </w:rPr>
        <w:t>слуховых аппаратов цифровых заушных</w:t>
      </w:r>
      <w:r w:rsidR="00215197">
        <w:rPr>
          <w:rFonts w:ascii="Times New Roman" w:eastAsia="Courier New" w:hAnsi="Times New Roman" w:cs="Arial"/>
          <w:b/>
          <w:bCs/>
          <w:color w:val="000000"/>
          <w:sz w:val="24"/>
          <w:szCs w:val="24"/>
          <w:lang w:eastAsia="ar-SA"/>
        </w:rPr>
        <w:t xml:space="preserve"> </w:t>
      </w:r>
      <w:r w:rsidR="00467D82">
        <w:rPr>
          <w:rFonts w:ascii="Times New Roman" w:eastAsia="Courier New" w:hAnsi="Times New Roman" w:cs="Arial"/>
          <w:b/>
          <w:bCs/>
          <w:color w:val="000000"/>
          <w:sz w:val="24"/>
          <w:szCs w:val="24"/>
          <w:lang w:eastAsia="ar-SA"/>
        </w:rPr>
        <w:t>в целях</w:t>
      </w:r>
      <w:r w:rsidR="00215197" w:rsidRPr="00215197">
        <w:rPr>
          <w:rFonts w:ascii="Times New Roman" w:eastAsia="Courier New" w:hAnsi="Times New Roman" w:cs="Arial"/>
          <w:b/>
          <w:bCs/>
          <w:color w:val="000000"/>
          <w:sz w:val="24"/>
          <w:szCs w:val="24"/>
          <w:lang w:eastAsia="ar-SA"/>
        </w:rPr>
        <w:t xml:space="preserve"> социального обеспечения граждан</w:t>
      </w:r>
    </w:p>
    <w:p w:rsidR="00BA4AD2" w:rsidRPr="00BA4AD2" w:rsidRDefault="00BA4AD2" w:rsidP="00BA4AD2">
      <w:pPr>
        <w:tabs>
          <w:tab w:val="left" w:pos="0"/>
          <w:tab w:val="left" w:pos="6804"/>
        </w:tabs>
        <w:suppressAutoHyphens/>
        <w:spacing w:after="0" w:line="240" w:lineRule="auto"/>
        <w:jc w:val="center"/>
        <w:rPr>
          <w:rFonts w:ascii="Symbol" w:eastAsia="Courier New" w:hAnsi="Symbol" w:cs="Symbol"/>
          <w:spacing w:val="-4"/>
          <w:sz w:val="24"/>
          <w:szCs w:val="24"/>
          <w:shd w:val="clear" w:color="auto" w:fill="FFFFFF"/>
          <w:lang w:eastAsia="ar-SA"/>
        </w:rPr>
      </w:pPr>
    </w:p>
    <w:tbl>
      <w:tblPr>
        <w:tblW w:w="10125" w:type="dxa"/>
        <w:tblInd w:w="-3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1923"/>
        <w:gridCol w:w="5647"/>
        <w:gridCol w:w="1134"/>
        <w:gridCol w:w="852"/>
      </w:tblGrid>
      <w:tr w:rsidR="00BA4AD2" w:rsidRPr="00BA4AD2" w:rsidTr="00BA4AD2">
        <w:trPr>
          <w:trHeight w:val="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BA4AD2" w:rsidRPr="00BA4AD2" w:rsidRDefault="00BA4AD2" w:rsidP="00BA4AD2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№ п/п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BA4AD2" w:rsidRPr="00BA4AD2" w:rsidRDefault="00BA4AD2" w:rsidP="00BA4AD2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Наименование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BA4AD2" w:rsidRPr="00BA4AD2" w:rsidRDefault="00BA4AD2" w:rsidP="00BA4AD2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Описание функциональных и технических характеристик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D2" w:rsidRPr="00BA4AD2" w:rsidRDefault="00BA4AD2" w:rsidP="00BA4AD2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Ед. измерения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D2" w:rsidRPr="00BA4AD2" w:rsidRDefault="00BA4AD2" w:rsidP="00BA4AD2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Кол-во</w:t>
            </w:r>
          </w:p>
        </w:tc>
      </w:tr>
      <w:tr w:rsidR="00BA4AD2" w:rsidRPr="00BA4AD2" w:rsidTr="00BA4AD2">
        <w:trPr>
          <w:trHeight w:val="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A4AD2" w:rsidRPr="00BA4AD2" w:rsidRDefault="00BA4AD2" w:rsidP="00BA4AD2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A4AD2" w:rsidRPr="00BA4AD2" w:rsidRDefault="00BA4AD2" w:rsidP="00BA4AD2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Слуховой аппарат цифровой заушный мощный</w:t>
            </w:r>
          </w:p>
          <w:p w:rsidR="00BA4AD2" w:rsidRPr="00BA4AD2" w:rsidRDefault="00BA4AD2" w:rsidP="00BA4AD2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17-01-06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Максимальный ВУЗД 90 должен быть НЕ МЕНЕЕ 125 и НЕ БОЛЕЕ 130 дБ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Максимальное усиление должно быть НЕ МЕНЕЕ </w:t>
            </w:r>
            <w:r w:rsidR="00A00833" w:rsidRPr="00F84B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дБ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Диапазон частот НЕ УЖЕ 0,1</w:t>
            </w: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 кГц (включительно)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каналов цифровой обработки НЕ МЕНЕЕ 4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программ прослушивания должно быть НЕ МЕНЕЕ 4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Должны быть следующие функции: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автоматическая направленность микрофонов;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шумоподавление;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динамическое подавление обратной связи;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телефонная катушка;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возможность подключения FM – систем;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память (мониторинг);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регулятор громкости с функцией </w:t>
            </w:r>
            <w:proofErr w:type="spellStart"/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заглушения</w:t>
            </w:r>
            <w:proofErr w:type="spellEnd"/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индикатор переключения программ (программируемый);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индикатор разряда батарейки.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D2" w:rsidRPr="00BA4AD2" w:rsidRDefault="00BA4AD2" w:rsidP="00BA4AD2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штука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D2" w:rsidRPr="00BA4AD2" w:rsidRDefault="0071452E" w:rsidP="00BA4AD2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  <w:r w:rsidR="00BA4AD2"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00</w:t>
            </w:r>
          </w:p>
        </w:tc>
      </w:tr>
      <w:tr w:rsidR="00BA4AD2" w:rsidRPr="00BA4AD2" w:rsidTr="00BA4AD2">
        <w:trPr>
          <w:trHeight w:val="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A4AD2" w:rsidRPr="00BA4AD2" w:rsidRDefault="00BA4AD2" w:rsidP="00BA4AD2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A4AD2" w:rsidRPr="00BA4AD2" w:rsidRDefault="00BA4AD2" w:rsidP="00BA4AD2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Слуховой аппарат цифровой заушный мощный</w:t>
            </w:r>
          </w:p>
          <w:p w:rsidR="00BA4AD2" w:rsidRPr="00BA4AD2" w:rsidRDefault="00BA4AD2" w:rsidP="00BA4AD2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17-01-06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Максимальный ВУЗД 90 должен быть НЕ МЕНЕЕ 130 и НЕ БОЛЕЕ 135 дБ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Максимальное усиление должно быть НЕ МЕНЕЕ 65 дБ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Диапазон частот должен быть НЕ УЖЕ 0,1</w:t>
            </w: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5,5 кГц (включительно) 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Тип обработки цифрового сигнала должен быть </w:t>
            </w:r>
            <w:proofErr w:type="spellStart"/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бесканальным</w:t>
            </w:r>
            <w:proofErr w:type="spellEnd"/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Количество программ прослушивания должно быть НЕ МЕНЕЕ 3-х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Должны быть следующие функции: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адаптивная направленность;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адаптивное шумоподавление;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возможность открытого протезирования;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автоматическая программа переключения в режим телефона;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кнопка переключения программ.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D2" w:rsidRPr="00BA4AD2" w:rsidRDefault="00BA4AD2" w:rsidP="00BA4AD2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штука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D2" w:rsidRPr="00BA4AD2" w:rsidRDefault="0071452E" w:rsidP="00BA4AD2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  <w:r w:rsidR="00BA4AD2"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00</w:t>
            </w:r>
          </w:p>
        </w:tc>
      </w:tr>
      <w:tr w:rsidR="00BA4AD2" w:rsidRPr="00BA4AD2" w:rsidTr="00BA4AD2">
        <w:trPr>
          <w:trHeight w:val="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A4AD2" w:rsidRPr="00BA4AD2" w:rsidRDefault="00BA4AD2" w:rsidP="00BA4AD2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A4AD2" w:rsidRPr="00BA4AD2" w:rsidRDefault="00BA4AD2" w:rsidP="00BA4AD2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Слуховой аппарат цифровой </w:t>
            </w:r>
            <w:r w:rsidRPr="00BA4AD2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lastRenderedPageBreak/>
              <w:t>заушный средней мощности</w:t>
            </w:r>
          </w:p>
          <w:p w:rsidR="00BA4AD2" w:rsidRPr="00BA4AD2" w:rsidRDefault="00BA4AD2" w:rsidP="00BA4AD2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17-01-07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Максимальный ВУЗД 90 должен быть НЕ БОЛЕЕ 125</w:t>
            </w:r>
            <w:r w:rsidR="00FC6F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дБ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Максимальное усиление должно быть НЕ БОЛЕЕ 60</w:t>
            </w:r>
            <w:r w:rsidR="00FC6F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дБ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Диапазон частот НЕ УЖЕ 0,1</w:t>
            </w: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6,0 кГц (включительно)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Количество каналов цифровой обработки НЕ МЕНЕЕ 4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Количество программ прослушивания должно быть НЕ МЕНЕЕ 4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Должны быть следующие функции: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автоматическая направленность микрофонов;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шумоподавление;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динамическое подавление обратной связи;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телефонная катушка;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возможность подключения FM – систем;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память (мониторинг);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регулятор громкости с функцией </w:t>
            </w:r>
            <w:proofErr w:type="spellStart"/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заглушения</w:t>
            </w:r>
            <w:proofErr w:type="spellEnd"/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индикатор переключения программ (программируемый);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индикатор разряда батарейки.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Настройка должна осуществляться не триммерами, а специализированной компьютерной программой.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D2" w:rsidRPr="00BA4AD2" w:rsidRDefault="00BA4AD2" w:rsidP="00BA4AD2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штука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D2" w:rsidRPr="00BA4AD2" w:rsidRDefault="0071452E" w:rsidP="00BA4AD2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180</w:t>
            </w:r>
          </w:p>
        </w:tc>
      </w:tr>
      <w:tr w:rsidR="00BA4AD2" w:rsidRPr="00BA4AD2" w:rsidTr="00BA4AD2">
        <w:trPr>
          <w:trHeight w:val="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A4AD2" w:rsidRPr="00BA4AD2" w:rsidRDefault="00BA4AD2" w:rsidP="00BA4AD2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A4AD2" w:rsidRPr="00BA4AD2" w:rsidRDefault="00BA4AD2" w:rsidP="00BA4AD2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Слуховой аппарат цифровой заушный средней мощности</w:t>
            </w:r>
          </w:p>
          <w:p w:rsidR="00BA4AD2" w:rsidRPr="00BA4AD2" w:rsidRDefault="00BA4AD2" w:rsidP="00BA4AD2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17-01-07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Максимальный ВУЗД 90 должен быть НЕ БОЛЕЕ 130 дБ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Максимальное усиление должно быть НЕ БОЛЕЕ 65 дБ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Диапазон частот НЕ УЖЕ 0,1 – 6,0 кГц (включительно)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Тип обработки цифрового сигнала должен быть </w:t>
            </w:r>
            <w:proofErr w:type="spellStart"/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бесканальный</w:t>
            </w:r>
            <w:proofErr w:type="spellEnd"/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.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Должны быть следующие функции: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количество программ НЕ МЕНЕЕ 3-х;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адаптивная направленность;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адаптивное шумоподавление;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возможность открытого протезирования;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автоматическая программа переключения в режим телефона;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кнопка переключения программ.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D2" w:rsidRPr="00BA4AD2" w:rsidRDefault="00BA4AD2" w:rsidP="00BA4AD2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штука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D2" w:rsidRPr="00BA4AD2" w:rsidRDefault="0071452E" w:rsidP="00BA4AD2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180</w:t>
            </w:r>
          </w:p>
        </w:tc>
      </w:tr>
      <w:tr w:rsidR="00BA4AD2" w:rsidRPr="00BA4AD2" w:rsidTr="00BA4AD2">
        <w:trPr>
          <w:trHeight w:val="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A4AD2" w:rsidRPr="00BA4AD2" w:rsidRDefault="00BA4AD2" w:rsidP="00BA4AD2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A4AD2" w:rsidRPr="00BA4AD2" w:rsidRDefault="00BA4AD2" w:rsidP="00BA4AD2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Слуховой аппарат цифровой заушный слабой мощности</w:t>
            </w:r>
          </w:p>
          <w:p w:rsidR="00BA4AD2" w:rsidRPr="00BA4AD2" w:rsidRDefault="00BA4AD2" w:rsidP="00BA4AD2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17-01-08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Максимальный ВУЗД 90 должен быть НЕ БОЛЕЕ 125 дБ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Максимальное усиление должно быть НЕ </w:t>
            </w: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БОЛЕЕ </w:t>
            </w: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55 дБ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Диапазон частот НЕ УЖЕ 0,1</w:t>
            </w: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6,0 кГц (включительно)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Должны быть следующие функции: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Количество каналов цифровой обработки НЕ МЕНЕЕ 4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Количество программ прослушивания НЕ МЕНЕЕ 4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Должны быть следующие функции: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телефонная катушка;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- система динамического подавления обратной связи;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возможность подключения FM – систем;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шумоподавление;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регулятор громкости с функцией </w:t>
            </w:r>
            <w:proofErr w:type="spellStart"/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заглушения</w:t>
            </w:r>
            <w:proofErr w:type="spellEnd"/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D2" w:rsidRPr="00BA4AD2" w:rsidRDefault="00BA4AD2" w:rsidP="00BA4AD2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штука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D2" w:rsidRPr="00BA4AD2" w:rsidRDefault="0071452E" w:rsidP="00BA4AD2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</w:tr>
      <w:tr w:rsidR="00BA4AD2" w:rsidRPr="00BA4AD2" w:rsidTr="00BA4AD2">
        <w:trPr>
          <w:trHeight w:val="23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BA4AD2" w:rsidRPr="00BA4AD2" w:rsidRDefault="00BA4AD2" w:rsidP="00BA4AD2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BA4AD2" w:rsidRPr="00BA4AD2" w:rsidRDefault="00BA4AD2" w:rsidP="00BA4AD2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AD2" w:rsidRPr="00BA4AD2" w:rsidRDefault="00BA4AD2" w:rsidP="00BA4AD2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D2" w:rsidRPr="00BA4AD2" w:rsidRDefault="0071452E" w:rsidP="00BA4AD2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962</w:t>
            </w:r>
          </w:p>
        </w:tc>
      </w:tr>
    </w:tbl>
    <w:p w:rsidR="00BA4AD2" w:rsidRPr="00BA4AD2" w:rsidRDefault="00BA4AD2" w:rsidP="00BA4AD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ar-SA"/>
        </w:rPr>
      </w:pPr>
    </w:p>
    <w:p w:rsidR="00BA4AD2" w:rsidRPr="00BA4AD2" w:rsidRDefault="00BA4AD2" w:rsidP="00BA4AD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BA4AD2"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ar-SA"/>
        </w:rPr>
        <w:t xml:space="preserve">Технические, функциональные характеристики (потребительские свойства) Товара: </w:t>
      </w:r>
      <w:r w:rsidRPr="00BA4AD2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Слуховой аппарат – </w:t>
      </w:r>
      <w:proofErr w:type="gramStart"/>
      <w:r w:rsidRPr="00BA4AD2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электроакустическое устройство</w:t>
      </w:r>
      <w:proofErr w:type="gramEnd"/>
      <w:r w:rsidRPr="00BA4AD2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 носимое человеком и предназначенное для компенсации ограничений жизнедеятельности.</w:t>
      </w:r>
    </w:p>
    <w:p w:rsidR="00BA4AD2" w:rsidRPr="009E345B" w:rsidRDefault="00BA4AD2" w:rsidP="00BA4AD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BA4AD2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Технические характеристики к слуховым аппаратам (максимальный ВУДЗ, максимальное усиление, диапазон частот, регулировки ТНЧ, АРУ, ТВЧ.) приводятся в соответствии со стандартом </w:t>
      </w:r>
      <w:r w:rsidRPr="00BA4AD2">
        <w:rPr>
          <w:rFonts w:ascii="Times New Roman" w:eastAsia="Times New Roman" w:hAnsi="Times New Roman" w:cs="Times New Roman"/>
          <w:kern w:val="2"/>
          <w:sz w:val="24"/>
          <w:szCs w:val="28"/>
          <w:lang w:val="en-US" w:eastAsia="ar-SA"/>
        </w:rPr>
        <w:t>IEC</w:t>
      </w:r>
      <w:r w:rsidRPr="00BA4AD2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 118-7 2сс (</w:t>
      </w:r>
      <w:r w:rsidRPr="009E345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измерения для 2-х кубовой камеры).</w:t>
      </w:r>
    </w:p>
    <w:p w:rsidR="00BA4AD2" w:rsidRPr="00BA4AD2" w:rsidRDefault="00BA4AD2" w:rsidP="00BA4AD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E345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Слуховые аппараты соответствуют ГОСТу Р 51024-2012 «Аппараты слуховые электронные реабилитационные. Технические требования и методы испытаний» ГОСТу Р 50444-</w:t>
      </w:r>
      <w:r w:rsidR="009E345B" w:rsidRPr="009E345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2020</w:t>
      </w:r>
      <w:r w:rsidRPr="009E345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 «Приборы, аппараты и оборудование медицинские. Общие технические условия», ГОСТу ISO 10993-1-20</w:t>
      </w:r>
      <w:r w:rsidR="009E345B" w:rsidRPr="009E345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21</w:t>
      </w:r>
      <w:r w:rsidRPr="009E345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 «Изделия медицинские. Оценка биологического действия медицинских изделий. Часть 1. Оценка и исследования», ГОСТу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9E345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цитотоксичность</w:t>
      </w:r>
      <w:proofErr w:type="spellEnd"/>
      <w:r w:rsidRPr="009E345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: методы </w:t>
      </w:r>
      <w:proofErr w:type="spellStart"/>
      <w:r w:rsidRPr="009E345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invitro</w:t>
      </w:r>
      <w:proofErr w:type="spellEnd"/>
      <w:r w:rsidRPr="009E345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», ГОСТу ISO 10993-10-2011 «Изделия медицинские. Оценка биологического действия медицинских</w:t>
      </w:r>
      <w:r w:rsidRPr="00BA4AD2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 изделий</w:t>
      </w:r>
      <w:bookmarkStart w:id="0" w:name="_GoBack"/>
      <w:bookmarkEnd w:id="0"/>
      <w:r w:rsidRPr="00BA4AD2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. Часть 10. Исследования раздражающего и сенсибилизирующего действия».</w:t>
      </w:r>
    </w:p>
    <w:p w:rsidR="00BA4AD2" w:rsidRPr="00BA4AD2" w:rsidRDefault="00BA4AD2" w:rsidP="00BA4AD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BA4AD2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Товар новый. </w:t>
      </w:r>
    </w:p>
    <w:p w:rsidR="00BA4AD2" w:rsidRPr="00BA4AD2" w:rsidRDefault="00BA4AD2" w:rsidP="00BA4AD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BA4AD2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Комплектность слухового аппарата:</w:t>
      </w:r>
    </w:p>
    <w:p w:rsidR="00BA4AD2" w:rsidRPr="00BA4AD2" w:rsidRDefault="00BA4AD2" w:rsidP="00BA4A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BA4AD2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 элемент питания – 1шт.;</w:t>
      </w:r>
    </w:p>
    <w:p w:rsidR="00BA4AD2" w:rsidRPr="00BA4AD2" w:rsidRDefault="00BA4AD2" w:rsidP="00BA4A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BA4AD2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 вкладыш стандартный – 1шт.</w:t>
      </w:r>
    </w:p>
    <w:p w:rsidR="00BA4AD2" w:rsidRPr="00BA4AD2" w:rsidRDefault="00BA4AD2" w:rsidP="00BA4AD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BA4AD2"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ar-SA"/>
        </w:rPr>
        <w:t xml:space="preserve">Транспортирование, условия хранения Товара: </w:t>
      </w:r>
      <w:r w:rsidRPr="00BA4AD2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Транспортирование слуховых аппаратов проводят по группе 5 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 крытым транспортом всех видов, в том числе в отапливаемых герметизированных отсеках самолетов, в соответствии с правилами перевозок, действующими на транспорте каждого вида, при температуре не ниже минус 40°С, железнодорожным, автомобильным транспортом.</w:t>
      </w:r>
    </w:p>
    <w:p w:rsidR="00BA4AD2" w:rsidRPr="00BA4AD2" w:rsidRDefault="00BA4AD2" w:rsidP="00BA4AD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BA4AD2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Условия хранения слуховых аппаратов - в упаковке изготовителя по группе 1 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среды».</w:t>
      </w:r>
    </w:p>
    <w:p w:rsidR="00BA4AD2" w:rsidRPr="00BA4AD2" w:rsidRDefault="00BA4AD2" w:rsidP="00BA4AD2">
      <w:pPr>
        <w:suppressAutoHyphens/>
        <w:autoSpaceDN w:val="0"/>
        <w:spacing w:after="200" w:line="276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BA4AD2"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ar-SA"/>
        </w:rPr>
        <w:t xml:space="preserve">Упаковка Товара: </w:t>
      </w:r>
      <w:r w:rsidRPr="00BA4AD2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Упаковка слуховых аппаратов обеспечивает защиту от повреждений, порчи (изнашивания), загрязнения во время хранения и транспортирования к месту пользования по назначению.</w:t>
      </w:r>
    </w:p>
    <w:p w:rsidR="006363C4" w:rsidRDefault="006363C4"/>
    <w:sectPr w:rsidR="0063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9A"/>
    <w:rsid w:val="00160FDD"/>
    <w:rsid w:val="00215197"/>
    <w:rsid w:val="00467D82"/>
    <w:rsid w:val="006363C4"/>
    <w:rsid w:val="0071452E"/>
    <w:rsid w:val="009E345B"/>
    <w:rsid w:val="00A00833"/>
    <w:rsid w:val="00B24972"/>
    <w:rsid w:val="00B9089A"/>
    <w:rsid w:val="00BA4AD2"/>
    <w:rsid w:val="00F84BFF"/>
    <w:rsid w:val="00FC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63E83-F9A8-44EB-ADEF-AF0FF5D3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5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Ганеева Снежана Рамилевна</dc:creator>
  <cp:keywords/>
  <dc:description/>
  <cp:lastModifiedBy>Королева Инна Игоревна</cp:lastModifiedBy>
  <cp:revision>3</cp:revision>
  <dcterms:created xsi:type="dcterms:W3CDTF">2023-12-05T12:46:00Z</dcterms:created>
  <dcterms:modified xsi:type="dcterms:W3CDTF">2023-12-05T12:56:00Z</dcterms:modified>
</cp:coreProperties>
</file>