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6" w:rsidRPr="00153CDE" w:rsidRDefault="008C60B6" w:rsidP="008C6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3CDE">
        <w:rPr>
          <w:rFonts w:ascii="Times New Roman" w:hAnsi="Times New Roman" w:cs="Times New Roman"/>
          <w:b/>
          <w:bCs/>
          <w:sz w:val="20"/>
          <w:szCs w:val="20"/>
        </w:rPr>
        <w:t>Раздел I</w:t>
      </w:r>
      <w:proofErr w:type="spellStart"/>
      <w:r w:rsidRPr="00153CDE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proofErr w:type="spellEnd"/>
      <w:r w:rsidRPr="00153CD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53CDE">
        <w:rPr>
          <w:rFonts w:ascii="Times New Roman" w:eastAsia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C60B6" w:rsidRPr="00F16F98" w:rsidRDefault="008C60B6" w:rsidP="008C60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E2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Поставка специальных сре</w:t>
      </w:r>
      <w:proofErr w:type="gramStart"/>
      <w:r w:rsidRPr="00BF4DE2">
        <w:rPr>
          <w:rFonts w:ascii="Times New Roman" w:eastAsia="Times New Roman" w:hAnsi="Times New Roman" w:cs="Times New Roman"/>
          <w:b/>
          <w:bCs/>
          <w:sz w:val="20"/>
          <w:szCs w:val="20"/>
        </w:rPr>
        <w:t>дств пр</w:t>
      </w:r>
      <w:proofErr w:type="gramEnd"/>
      <w:r w:rsidRPr="00BF4DE2">
        <w:rPr>
          <w:rFonts w:ascii="Times New Roman" w:eastAsia="Times New Roman" w:hAnsi="Times New Roman" w:cs="Times New Roman"/>
          <w:b/>
          <w:bCs/>
          <w:sz w:val="20"/>
          <w:szCs w:val="20"/>
        </w:rPr>
        <w:t>и нарушениях функций выделения в целях социального обеспечения</w:t>
      </w:r>
    </w:p>
    <w:tbl>
      <w:tblPr>
        <w:tblW w:w="1073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07"/>
        <w:gridCol w:w="1258"/>
        <w:gridCol w:w="1417"/>
        <w:gridCol w:w="1134"/>
        <w:gridCol w:w="1437"/>
        <w:gridCol w:w="2693"/>
        <w:gridCol w:w="868"/>
        <w:gridCol w:w="814"/>
        <w:gridCol w:w="709"/>
      </w:tblGrid>
      <w:tr w:rsidR="008C60B6" w:rsidRPr="00FC11D2" w:rsidTr="00577AC9">
        <w:trPr>
          <w:trHeight w:val="428"/>
          <w:jc w:val="center"/>
        </w:trPr>
        <w:tc>
          <w:tcPr>
            <w:tcW w:w="407" w:type="dxa"/>
            <w:vMerge w:val="restart"/>
            <w:shd w:val="clear" w:color="auto" w:fill="FFFFFF" w:themeFill="background1"/>
            <w:vAlign w:val="center"/>
            <w:hideMark/>
          </w:tcPr>
          <w:p w:rsidR="008C60B6" w:rsidRPr="00FC11D2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8C60B6" w:rsidRPr="00FC11D2" w:rsidRDefault="008C60B6" w:rsidP="00560D4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F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работ, услуг по КТРУ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C60B6" w:rsidRPr="00FC11D2" w:rsidRDefault="008C60B6" w:rsidP="00560D4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28F2">
              <w:rPr>
                <w:rFonts w:ascii="Times New Roman" w:hAnsi="Times New Roman"/>
                <w:b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</w:t>
            </w:r>
            <w:proofErr w:type="gramStart"/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:rsidR="008C60B6" w:rsidRPr="00FC11D2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КТРУ</w:t>
            </w:r>
          </w:p>
        </w:tc>
        <w:tc>
          <w:tcPr>
            <w:tcW w:w="4998" w:type="dxa"/>
            <w:gridSpan w:val="3"/>
            <w:shd w:val="clear" w:color="auto" w:fill="FFFFFF" w:themeFill="background1"/>
            <w:vAlign w:val="center"/>
            <w:hideMark/>
          </w:tcPr>
          <w:p w:rsidR="008C60B6" w:rsidRPr="00FC11D2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  <w:hideMark/>
          </w:tcPr>
          <w:p w:rsidR="008C60B6" w:rsidRPr="00FC11D2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8C60B6" w:rsidRPr="00FC11D2" w:rsidRDefault="008C60B6" w:rsidP="00F16F98">
            <w:pPr>
              <w:spacing w:after="0" w:line="0" w:lineRule="atLeast"/>
              <w:ind w:left="-110" w:firstLine="11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577AC9" w:rsidRPr="00FC11D2" w:rsidTr="008321C9">
        <w:trPr>
          <w:trHeight w:val="843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68" w:type="dxa"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5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Соответствие характеристикам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7AC9" w:rsidRPr="00FC11D2" w:rsidTr="008321C9">
        <w:trPr>
          <w:trHeight w:val="2246"/>
          <w:jc w:val="center"/>
        </w:trPr>
        <w:tc>
          <w:tcPr>
            <w:tcW w:w="407" w:type="dxa"/>
            <w:vMerge w:val="restart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F16F98" w:rsidRPr="00F04C04" w:rsidRDefault="00B615D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04C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16F98" w:rsidRPr="00F04C04" w:rsidRDefault="00B615D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04C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Наборы - мочеприемники для </w:t>
            </w:r>
            <w:proofErr w:type="spellStart"/>
            <w:r w:rsidRPr="00F04C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самокатетеризации</w:t>
            </w:r>
            <w:proofErr w:type="spellEnd"/>
            <w:r w:rsidRPr="00F04C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: мешок-мочеприемник, катетер </w:t>
            </w:r>
            <w:proofErr w:type="spellStart"/>
            <w:r w:rsidRPr="00F04C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лубрицированный</w:t>
            </w:r>
            <w:proofErr w:type="spellEnd"/>
            <w:r w:rsidRPr="00F04C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для </w:t>
            </w:r>
            <w:proofErr w:type="spellStart"/>
            <w:r w:rsidRPr="00F04C0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самокатетеризации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6F98" w:rsidRPr="008C60B6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C60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32.50.13.110</w:t>
            </w:r>
            <w:r w:rsidR="00F16F98" w:rsidRPr="008C60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/</w:t>
            </w:r>
          </w:p>
          <w:p w:rsidR="00F16F98" w:rsidRPr="00FC11D2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0B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32.50.13.110-00003237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16F98" w:rsidRPr="00D457C1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318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615D9" w:rsidRDefault="00B615D9" w:rsidP="00B6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Набор для самокатетеризации </w:t>
            </w:r>
            <w:proofErr w:type="gramStart"/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периодической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Готовый к применению набор, состоит мочеприемника (мешка), объединенного с лубрицированным катетером для самокатетеризации, </w:t>
            </w:r>
            <w:proofErr w:type="gramStart"/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</w:t>
            </w:r>
            <w:proofErr w:type="gramStart"/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</w:t>
            </w:r>
            <w:proofErr w:type="gramEnd"/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раствора для активации лубриканта катетера. Специальная упаковка набора </w:t>
            </w:r>
            <w:proofErr w:type="gramStart"/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позволяет проводить катетеризацию не касаясь</w:t>
            </w:r>
            <w:proofErr w:type="gramEnd"/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катетера руками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Набор состоит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  <w:p w:rsidR="00B615D9" w:rsidRDefault="00B615D9" w:rsidP="00B6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лубрицированного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катетера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самокотетеризации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покрытого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гидрофильным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лубрикантом</w:t>
            </w:r>
            <w:proofErr w:type="spellEnd"/>
            <w:r w:rsidR="00F04C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615D9" w:rsidRPr="00B615D9" w:rsidRDefault="00B615D9" w:rsidP="00B6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 мочеприемника в узкой части интегрированного в лубурицированный катетер для самокатетеризации,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(в зависимости от потребности Получателя)</w:t>
            </w:r>
            <w:r w:rsidR="008C60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расположенной внутри пластиковой ампулой со стерильным физиологическим раствором.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814" w:type="dxa"/>
            <w:vMerge w:val="restart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16F98" w:rsidRPr="006271DE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16 200</w:t>
            </w:r>
          </w:p>
        </w:tc>
      </w:tr>
      <w:tr w:rsidR="00577AC9" w:rsidRPr="00FC11D2" w:rsidTr="008321C9">
        <w:trPr>
          <w:trHeight w:val="359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B615D9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B615D9" w:rsidRPr="00B615D9" w:rsidRDefault="00B615D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B615D9" w:rsidRPr="00B615D9" w:rsidRDefault="00B615D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615D9" w:rsidRPr="00B615D9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B615D9" w:rsidRPr="00131860" w:rsidRDefault="00B615D9" w:rsidP="008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Материал</w:t>
            </w:r>
            <w:r w:rsidR="008C60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мочеприемника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615D9" w:rsidRDefault="00B615D9" w:rsidP="00F1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прочный полиэтилен</w:t>
            </w:r>
          </w:p>
          <w:p w:rsidR="00B615D9" w:rsidRPr="00F16F98" w:rsidRDefault="00B615D9" w:rsidP="00F1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B615D9" w:rsidRDefault="00577A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</w:t>
            </w:r>
            <w:r w:rsid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  <w:p w:rsidR="00B615D9" w:rsidRDefault="00B615D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615D9" w:rsidRDefault="00B615D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B615D9" w:rsidRPr="00D457C1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615D9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77AC9" w:rsidRPr="00FC11D2" w:rsidTr="00577AC9">
        <w:trPr>
          <w:trHeight w:val="359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577AC9" w:rsidRPr="00B615D9" w:rsidRDefault="00577A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77AC9" w:rsidRPr="00B615D9" w:rsidRDefault="00577A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77AC9" w:rsidRPr="00B615D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577AC9" w:rsidRDefault="00577AC9" w:rsidP="008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Объем мочеприемника</w:t>
            </w: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577AC9" w:rsidRDefault="00577AC9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AC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не менее 700 мл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577AC9" w:rsidRPr="00D457C1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321C9" w:rsidRPr="00FC11D2" w:rsidTr="00D27A54">
        <w:trPr>
          <w:trHeight w:val="359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8321C9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8321C9" w:rsidRPr="00B615D9" w:rsidRDefault="008321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321C9" w:rsidRPr="00B615D9" w:rsidRDefault="008321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321C9" w:rsidRPr="00B615D9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gridSpan w:val="2"/>
            <w:shd w:val="clear" w:color="auto" w:fill="FFFFFF" w:themeFill="background1"/>
            <w:vAlign w:val="center"/>
          </w:tcPr>
          <w:p w:rsidR="008321C9" w:rsidRPr="00577AC9" w:rsidRDefault="008321C9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321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Нанесенная градуировка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321C9" w:rsidRPr="00577AC9" w:rsidRDefault="008321C9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321C9" w:rsidRPr="00D457C1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321C9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321C9" w:rsidRPr="00FC11D2" w:rsidTr="00D27A54">
        <w:trPr>
          <w:trHeight w:val="359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8321C9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8321C9" w:rsidRPr="00B615D9" w:rsidRDefault="008321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321C9" w:rsidRPr="00B615D9" w:rsidRDefault="008321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321C9" w:rsidRPr="00B615D9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gridSpan w:val="2"/>
            <w:shd w:val="clear" w:color="auto" w:fill="FFFFFF" w:themeFill="background1"/>
            <w:vAlign w:val="center"/>
          </w:tcPr>
          <w:p w:rsidR="008321C9" w:rsidRPr="008321C9" w:rsidRDefault="008321C9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Антирефлюксный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клапан, исключающий риск обратного оттока мочи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321C9" w:rsidRDefault="008321C9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321C9" w:rsidRPr="00D457C1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321C9" w:rsidRDefault="008321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04C04" w:rsidRPr="00FC11D2" w:rsidTr="00F04C04">
        <w:trPr>
          <w:trHeight w:val="359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F04C04" w:rsidRPr="00B615D9" w:rsidRDefault="00F04C04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04C04" w:rsidRPr="00B615D9" w:rsidRDefault="00F04C04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4C04" w:rsidRPr="00B615D9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04C04" w:rsidRDefault="00F04C04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Тип катетера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04C04" w:rsidRDefault="00F04C04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Нелатон</w:t>
            </w:r>
            <w:proofErr w:type="spellEnd"/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F04C04" w:rsidRDefault="00F04C04" w:rsidP="00F0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F04C04" w:rsidRPr="00D457C1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C60B6" w:rsidRPr="00FC11D2" w:rsidTr="008321C9">
        <w:trPr>
          <w:trHeight w:val="551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8C60B6" w:rsidRPr="00577AC9" w:rsidRDefault="008C60B6" w:rsidP="008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577A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Материал </w:t>
            </w:r>
            <w:proofErr w:type="spellStart"/>
            <w:r w:rsidRPr="00577A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лубрицированного</w:t>
            </w:r>
            <w:proofErr w:type="spellEnd"/>
            <w:r w:rsidRPr="00577A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катетера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60B6" w:rsidRDefault="008C60B6" w:rsidP="00F1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поливинилхлорид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C60B6" w:rsidRDefault="00577A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</w:t>
            </w:r>
            <w:r w:rsidR="008C60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C60B6" w:rsidRPr="00D457C1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77AC9" w:rsidRPr="00FC11D2" w:rsidTr="00577AC9">
        <w:trPr>
          <w:trHeight w:val="551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577AC9" w:rsidRPr="00B615D9" w:rsidRDefault="00577A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77AC9" w:rsidRPr="00B615D9" w:rsidRDefault="00577AC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77AC9" w:rsidRPr="00B615D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577AC9" w:rsidRPr="00577AC9" w:rsidRDefault="00577AC9" w:rsidP="008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577A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Длина </w:t>
            </w:r>
            <w:proofErr w:type="spellStart"/>
            <w:r w:rsidRPr="00577A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лубрицированного</w:t>
            </w:r>
            <w:proofErr w:type="spellEnd"/>
            <w:r w:rsidRPr="00577A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катетера</w:t>
            </w: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577AC9" w:rsidRDefault="00577AC9" w:rsidP="008C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C60B6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  <w:t>не более 40 см</w:t>
            </w:r>
          </w:p>
          <w:p w:rsidR="00577AC9" w:rsidRDefault="00577A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577AC9" w:rsidRPr="00D457C1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C60B6" w:rsidRPr="00FC11D2" w:rsidTr="008321C9">
        <w:trPr>
          <w:trHeight w:val="551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8C60B6" w:rsidRDefault="008C60B6" w:rsidP="008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Размер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Шарьеру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60B6" w:rsidRDefault="008C60B6" w:rsidP="008C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 08 до 18 (в зависимости потребности Получателя)</w:t>
            </w:r>
          </w:p>
          <w:p w:rsidR="008C60B6" w:rsidRPr="008C60B6" w:rsidRDefault="008C60B6" w:rsidP="008C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C60B6" w:rsidRDefault="00577A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</w:t>
            </w:r>
            <w:r w:rsidR="008C60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C60B6" w:rsidRPr="00D457C1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C60B6" w:rsidRPr="00FC11D2" w:rsidTr="008321C9">
        <w:trPr>
          <w:trHeight w:val="551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8C60B6" w:rsidRDefault="008C60B6" w:rsidP="008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Длина катетера для мужчин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60B6" w:rsidRDefault="008C60B6" w:rsidP="008C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 ± 2 см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(в зависимости от потребности Получателя)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C60B6" w:rsidRDefault="00577A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</w:t>
            </w:r>
            <w:r w:rsidR="008C60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C60B6" w:rsidRPr="00D457C1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77AC9" w:rsidRPr="00FC11D2" w:rsidTr="008321C9">
        <w:trPr>
          <w:trHeight w:val="499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B615D9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B615D9" w:rsidRPr="00B615D9" w:rsidRDefault="00B615D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B615D9" w:rsidRPr="00B615D9" w:rsidRDefault="00B615D9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615D9" w:rsidRPr="00B615D9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B615D9" w:rsidRPr="00131860" w:rsidRDefault="008C60B6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Длина катетера для женщин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615D9" w:rsidRPr="00F16F98" w:rsidRDefault="00B615D9" w:rsidP="00F1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 + 2 см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(в зависимости о</w:t>
            </w:r>
            <w:r w:rsidR="008C60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 потребности 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олучателя)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B615D9" w:rsidRDefault="00577AC9" w:rsidP="008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</w:t>
            </w:r>
            <w:r w:rsidR="00B61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B615D9" w:rsidRPr="00D457C1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615D9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C60B6" w:rsidRPr="00FC11D2" w:rsidTr="008321C9">
        <w:trPr>
          <w:trHeight w:val="235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C60B6" w:rsidRPr="00B615D9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gridSpan w:val="2"/>
            <w:shd w:val="clear" w:color="auto" w:fill="FFFFFF" w:themeFill="background1"/>
            <w:vAlign w:val="center"/>
          </w:tcPr>
          <w:p w:rsidR="008C60B6" w:rsidRPr="00B615D9" w:rsidRDefault="008C60B6" w:rsidP="00F1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Прямой цилиндрический наконечник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C60B6" w:rsidRDefault="008C60B6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8C60B6" w:rsidRPr="00D457C1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8C60B6" w:rsidRDefault="008C60B6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77AC9" w:rsidRPr="00FC11D2" w:rsidTr="00577AC9">
        <w:trPr>
          <w:trHeight w:val="527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77AC9" w:rsidRPr="0089393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577AC9" w:rsidRDefault="00577AC9" w:rsidP="008C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Боковые отверстия типа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Нелатон</w:t>
            </w:r>
            <w:proofErr w:type="spellEnd"/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577AC9" w:rsidRPr="006C2592" w:rsidRDefault="00577AC9" w:rsidP="00577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</w:t>
            </w:r>
            <w:r w:rsidRPr="00577A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е менее 2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577AC9" w:rsidRPr="00D457C1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77AC9" w:rsidRDefault="00577AC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04C04" w:rsidRPr="00FC11D2" w:rsidTr="00577AC9">
        <w:trPr>
          <w:trHeight w:val="527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4C04" w:rsidRPr="00893939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04C04" w:rsidRDefault="00F04C04" w:rsidP="008C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Предназначение</w:t>
            </w: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F04C04" w:rsidRDefault="00F04C04" w:rsidP="00577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04C04">
              <w:rPr>
                <w:rFonts w:ascii="Times New Roman" w:hAnsi="Times New Roman" w:cs="Times New Roman"/>
                <w:sz w:val="16"/>
                <w:szCs w:val="16"/>
              </w:rPr>
              <w:t>для однократного применения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F04C04" w:rsidRPr="00D457C1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04C04" w:rsidRPr="00FC11D2" w:rsidTr="00577AC9">
        <w:trPr>
          <w:trHeight w:val="527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4C04" w:rsidRPr="00893939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04C04" w:rsidRDefault="00F04C04" w:rsidP="008C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Стерильный </w:t>
            </w: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F04C04" w:rsidRPr="00F04C04" w:rsidRDefault="00F04C04" w:rsidP="00577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F04C04" w:rsidRPr="00D457C1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04C04" w:rsidRPr="00FC11D2" w:rsidTr="00577AC9">
        <w:trPr>
          <w:trHeight w:val="527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4C04" w:rsidRPr="00893939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04C04" w:rsidRDefault="00F04C04" w:rsidP="008C6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упаковка</w:t>
            </w: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F04C04" w:rsidRDefault="00F04C04" w:rsidP="00577A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F04C04" w:rsidRPr="00D457C1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04C04" w:rsidRDefault="00F04C04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16F98" w:rsidRPr="00FC11D2" w:rsidTr="008321C9">
        <w:trPr>
          <w:trHeight w:val="852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16F98" w:rsidRPr="00893939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gridSpan w:val="2"/>
            <w:shd w:val="clear" w:color="auto" w:fill="FFFFFF" w:themeFill="background1"/>
            <w:vAlign w:val="center"/>
          </w:tcPr>
          <w:p w:rsidR="00F16F98" w:rsidRPr="00893939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F16F98" w:rsidRDefault="00577AC9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r w:rsidR="00F16F98" w:rsidRPr="006C25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аличие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F16F98" w:rsidRPr="00D457C1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77AC9" w:rsidRPr="00FC11D2" w:rsidTr="008321C9">
        <w:trPr>
          <w:trHeight w:val="349"/>
          <w:jc w:val="center"/>
        </w:trPr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FFFFFF" w:themeFill="background1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16F98" w:rsidRPr="00FC11D2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16F98" w:rsidRPr="00213498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612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ИСО 9999-2019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Pr="00DD4F44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10993-5-2011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10993-10-2011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58235-2022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58237-2022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Pr="00DD4F44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52770-2016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16F98" w:rsidRPr="006271DE" w:rsidRDefault="00F16F98" w:rsidP="007E4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proofErr w:type="gramStart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proofErr w:type="gramEnd"/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51632-2021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814" w:type="dxa"/>
            <w:vMerge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16F98" w:rsidRPr="006271D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16F98" w:rsidRPr="00FC11D2" w:rsidTr="00577AC9">
        <w:trPr>
          <w:trHeight w:val="349"/>
          <w:jc w:val="center"/>
        </w:trPr>
        <w:tc>
          <w:tcPr>
            <w:tcW w:w="9214" w:type="dxa"/>
            <w:gridSpan w:val="7"/>
            <w:shd w:val="clear" w:color="auto" w:fill="FFFFFF" w:themeFill="background1"/>
          </w:tcPr>
          <w:p w:rsidR="00F16F98" w:rsidRDefault="00F16F98" w:rsidP="00F04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F16F98" w:rsidRPr="00B45ECE" w:rsidRDefault="00F16F98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E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6F98" w:rsidRPr="00513E32" w:rsidRDefault="00B615D9" w:rsidP="007E4D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16 200</w:t>
            </w:r>
          </w:p>
        </w:tc>
      </w:tr>
    </w:tbl>
    <w:p w:rsidR="00E4544B" w:rsidRDefault="00E4544B" w:rsidP="00577AC9">
      <w:pPr>
        <w:spacing w:after="0" w:line="240" w:lineRule="auto"/>
        <w:ind w:firstLine="708"/>
        <w:jc w:val="both"/>
      </w:pPr>
    </w:p>
    <w:p w:rsidR="00F04C04" w:rsidRPr="0038578A" w:rsidRDefault="00F04C04" w:rsidP="00F04C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38578A">
        <w:rPr>
          <w:rFonts w:ascii="Times New Roman" w:hAnsi="Times New Roman" w:cs="Times New Roman"/>
          <w:i/>
          <w:sz w:val="20"/>
          <w:szCs w:val="20"/>
        </w:rPr>
        <w:t xml:space="preserve">частник закупки должен </w:t>
      </w:r>
      <w:proofErr w:type="gramStart"/>
      <w:r w:rsidRPr="0038578A">
        <w:rPr>
          <w:rFonts w:ascii="Times New Roman" w:hAnsi="Times New Roman" w:cs="Times New Roman"/>
          <w:i/>
          <w:sz w:val="20"/>
          <w:szCs w:val="20"/>
        </w:rPr>
        <w:t>в своей заявке по предлагаемому товару в соответствии с инструкцией по заполнению</w:t>
      </w:r>
      <w:proofErr w:type="gramEnd"/>
      <w:r w:rsidRPr="0038578A">
        <w:rPr>
          <w:rFonts w:ascii="Times New Roman" w:hAnsi="Times New Roman" w:cs="Times New Roman"/>
          <w:i/>
          <w:sz w:val="20"/>
          <w:szCs w:val="20"/>
        </w:rPr>
        <w:t xml:space="preserve"> заявки, а именно: </w:t>
      </w:r>
    </w:p>
    <w:p w:rsidR="00F04C04" w:rsidRPr="0038578A" w:rsidRDefault="00F04C04" w:rsidP="00F04C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наличия; </w:t>
      </w:r>
    </w:p>
    <w:p w:rsidR="00F04C04" w:rsidRDefault="00F04C04" w:rsidP="00F04C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D2293B">
        <w:rPr>
          <w:rFonts w:ascii="Times New Roman" w:hAnsi="Times New Roman" w:cs="Times New Roman"/>
          <w:i/>
          <w:sz w:val="20"/>
          <w:szCs w:val="20"/>
        </w:rPr>
        <w:t>наименование страны происхождения товара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F04C04" w:rsidRDefault="00F04C04" w:rsidP="00F04C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3)Конкретизировать:</w:t>
      </w:r>
    </w:p>
    <w:p w:rsidR="00F04C04" w:rsidRDefault="00F04C04" w:rsidP="00F04C04">
      <w:pPr>
        <w:spacing w:after="0" w:line="0" w:lineRule="atLeast"/>
        <w:contextualSpacing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«не менее «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2A4635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15CCA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участником закупки </w:t>
      </w:r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должно быть представлено значение равное или более 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х</w:t>
      </w:r>
      <w:proofErr w:type="spellEnd"/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»</w:t>
      </w:r>
      <w:r>
        <w:rPr>
          <w:rFonts w:ascii="Times New Roman" w:hAnsi="Times New Roman"/>
          <w:i/>
          <w:sz w:val="20"/>
          <w:szCs w:val="20"/>
          <w:u w:val="single"/>
        </w:rPr>
        <w:t>;</w:t>
      </w:r>
    </w:p>
    <w:p w:rsidR="00F04C04" w:rsidRDefault="00F04C04" w:rsidP="00F04C04">
      <w:pPr>
        <w:spacing w:after="0" w:line="0" w:lineRule="atLeast"/>
        <w:contextualSpacing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 «не более «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2A4635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15CCA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участником закупки </w:t>
      </w:r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должно быть представлено значение равное или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менее</w:t>
      </w:r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х</w:t>
      </w:r>
      <w:proofErr w:type="spellEnd"/>
      <w:r w:rsidRPr="00E7019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»</w:t>
      </w:r>
      <w:r>
        <w:rPr>
          <w:rFonts w:ascii="Times New Roman" w:hAnsi="Times New Roman"/>
          <w:i/>
          <w:sz w:val="20"/>
          <w:szCs w:val="20"/>
          <w:u w:val="single"/>
        </w:rPr>
        <w:t>;</w:t>
      </w:r>
    </w:p>
    <w:p w:rsidR="00F04C04" w:rsidRDefault="00F04C04" w:rsidP="00F04C04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По всем </w:t>
      </w:r>
      <w:r>
        <w:rPr>
          <w:rFonts w:ascii="Times New Roman" w:hAnsi="Times New Roman" w:cs="Times New Roman"/>
          <w:b/>
          <w:i/>
          <w:sz w:val="20"/>
          <w:szCs w:val="20"/>
        </w:rPr>
        <w:t>остальным наименованиям характеристик</w:t>
      </w: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p w:rsidR="00F04C04" w:rsidRPr="00F47637" w:rsidRDefault="00F04C04" w:rsidP="00F04C0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4C04" w:rsidRDefault="00F04C04" w:rsidP="00577AC9">
      <w:pPr>
        <w:spacing w:after="0" w:line="240" w:lineRule="auto"/>
        <w:ind w:firstLine="708"/>
        <w:jc w:val="both"/>
      </w:pPr>
    </w:p>
    <w:sectPr w:rsidR="00F04C04" w:rsidSect="00577A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6D9C"/>
    <w:rsid w:val="00255391"/>
    <w:rsid w:val="0036590F"/>
    <w:rsid w:val="00577AC9"/>
    <w:rsid w:val="00773DF8"/>
    <w:rsid w:val="008321C9"/>
    <w:rsid w:val="00896D9C"/>
    <w:rsid w:val="008C60B6"/>
    <w:rsid w:val="00B615D9"/>
    <w:rsid w:val="00BB3448"/>
    <w:rsid w:val="00D22BC1"/>
    <w:rsid w:val="00D452C3"/>
    <w:rsid w:val="00D80C15"/>
    <w:rsid w:val="00DF2256"/>
    <w:rsid w:val="00E4544B"/>
    <w:rsid w:val="00F04C04"/>
    <w:rsid w:val="00F1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Пухкалова Татьяна Сергеевна</dc:creator>
  <cp:lastModifiedBy>071VoroninaLG</cp:lastModifiedBy>
  <cp:revision>2</cp:revision>
  <cp:lastPrinted>2024-02-27T07:27:00Z</cp:lastPrinted>
  <dcterms:created xsi:type="dcterms:W3CDTF">2024-02-27T07:27:00Z</dcterms:created>
  <dcterms:modified xsi:type="dcterms:W3CDTF">2024-02-27T07:27:00Z</dcterms:modified>
</cp:coreProperties>
</file>