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13" w:rsidRPr="00981B32" w:rsidRDefault="00FD7413" w:rsidP="00FD7413">
      <w:pPr>
        <w:keepNext/>
        <w:keepLines/>
        <w:suppressAutoHyphens w:val="0"/>
        <w:jc w:val="center"/>
        <w:rPr>
          <w:b/>
          <w:sz w:val="22"/>
          <w:szCs w:val="20"/>
          <w:lang w:eastAsia="ru-RU"/>
        </w:rPr>
      </w:pPr>
      <w:r w:rsidRPr="00981B32">
        <w:rPr>
          <w:b/>
          <w:sz w:val="22"/>
          <w:szCs w:val="20"/>
          <w:lang w:eastAsia="ru-RU"/>
        </w:rPr>
        <w:t>Техническое задание</w:t>
      </w:r>
    </w:p>
    <w:p w:rsidR="00981B32" w:rsidRPr="00981B32" w:rsidRDefault="00981B32" w:rsidP="00981B32">
      <w:pPr>
        <w:keepNext/>
        <w:keepLines/>
        <w:suppressAutoHyphens w:val="0"/>
        <w:jc w:val="center"/>
        <w:rPr>
          <w:b/>
          <w:sz w:val="16"/>
          <w:szCs w:val="16"/>
          <w:lang w:eastAsia="ru-RU"/>
        </w:rPr>
      </w:pPr>
    </w:p>
    <w:p w:rsidR="00981B32" w:rsidRPr="00981B32" w:rsidRDefault="00981B32" w:rsidP="00981B32">
      <w:pPr>
        <w:snapToGrid w:val="0"/>
        <w:ind w:right="51"/>
        <w:jc w:val="both"/>
        <w:rPr>
          <w:sz w:val="18"/>
          <w:szCs w:val="22"/>
          <w:lang w:eastAsia="ru-RU"/>
        </w:rPr>
      </w:pPr>
      <w:r w:rsidRPr="00981B32">
        <w:rPr>
          <w:sz w:val="18"/>
          <w:szCs w:val="22"/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</w:t>
      </w:r>
      <w:r w:rsidRPr="00981B32">
        <w:rPr>
          <w:b/>
          <w:sz w:val="18"/>
          <w:szCs w:val="22"/>
          <w:lang w:eastAsia="ru-RU"/>
        </w:rPr>
        <w:t>неврологии</w:t>
      </w:r>
      <w:r w:rsidRPr="00981B32">
        <w:rPr>
          <w:sz w:val="18"/>
          <w:szCs w:val="22"/>
          <w:lang w:eastAsia="ru-RU"/>
        </w:rPr>
        <w:t xml:space="preserve">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981B32" w:rsidRPr="00981B32" w:rsidRDefault="00981B32" w:rsidP="00981B32">
      <w:pPr>
        <w:suppressAutoHyphens w:val="0"/>
        <w:autoSpaceDE w:val="0"/>
        <w:autoSpaceDN w:val="0"/>
        <w:adjustRightInd w:val="0"/>
        <w:jc w:val="both"/>
        <w:outlineLvl w:val="2"/>
        <w:rPr>
          <w:sz w:val="18"/>
          <w:szCs w:val="22"/>
          <w:lang w:eastAsia="ru-RU"/>
        </w:rPr>
      </w:pPr>
      <w:r w:rsidRPr="00981B32">
        <w:rPr>
          <w:sz w:val="18"/>
          <w:szCs w:val="22"/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981B32" w:rsidRPr="00981B32" w:rsidRDefault="00981B32" w:rsidP="00981B32">
      <w:pPr>
        <w:keepNext/>
        <w:suppressAutoHyphens w:val="0"/>
        <w:ind w:right="51"/>
        <w:jc w:val="both"/>
        <w:rPr>
          <w:sz w:val="18"/>
          <w:szCs w:val="22"/>
          <w:lang w:eastAsia="ru-RU"/>
        </w:rPr>
      </w:pPr>
      <w:r w:rsidRPr="00981B32">
        <w:rPr>
          <w:sz w:val="18"/>
          <w:szCs w:val="22"/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981B32" w:rsidRPr="00981B32" w:rsidRDefault="00981B32" w:rsidP="00981B32">
      <w:pPr>
        <w:keepNext/>
        <w:suppressAutoHyphens w:val="0"/>
        <w:ind w:right="51"/>
        <w:jc w:val="both"/>
        <w:rPr>
          <w:sz w:val="18"/>
          <w:szCs w:val="22"/>
          <w:lang w:eastAsia="ru-RU"/>
        </w:rPr>
      </w:pPr>
    </w:p>
    <w:p w:rsidR="00981B32" w:rsidRPr="00981B32" w:rsidRDefault="00981B32" w:rsidP="00981B32">
      <w:pPr>
        <w:suppressAutoHyphens w:val="0"/>
        <w:jc w:val="center"/>
        <w:rPr>
          <w:sz w:val="18"/>
          <w:lang w:eastAsia="ru-RU"/>
        </w:rPr>
      </w:pPr>
      <w:r w:rsidRPr="00981B32">
        <w:rPr>
          <w:sz w:val="18"/>
          <w:lang w:eastAsia="ru-RU"/>
        </w:rPr>
        <w:t>ПЕРЕЧЕНЬ МЕДИЦИНСКИХ УСЛУГ*,</w:t>
      </w:r>
    </w:p>
    <w:p w:rsidR="00981B32" w:rsidRPr="00981B32" w:rsidRDefault="00981B32" w:rsidP="00981B32">
      <w:pPr>
        <w:suppressAutoHyphens w:val="0"/>
        <w:spacing w:after="120"/>
        <w:ind w:left="283"/>
        <w:jc w:val="center"/>
        <w:rPr>
          <w:sz w:val="18"/>
          <w:lang w:eastAsia="ru-RU"/>
        </w:rPr>
      </w:pPr>
      <w:r w:rsidRPr="00981B32">
        <w:rPr>
          <w:sz w:val="18"/>
          <w:lang w:eastAsia="ru-RU"/>
        </w:rPr>
        <w:t xml:space="preserve">рекомендованных при осуществлении санаторно-курортного лечения в соответствии с приказом </w:t>
      </w:r>
      <w:proofErr w:type="spellStart"/>
      <w:r w:rsidRPr="00981B32">
        <w:rPr>
          <w:sz w:val="18"/>
          <w:lang w:eastAsia="ru-RU"/>
        </w:rPr>
        <w:t>Минздравсоцразвития</w:t>
      </w:r>
      <w:proofErr w:type="spellEnd"/>
      <w:r w:rsidRPr="00981B32">
        <w:rPr>
          <w:sz w:val="18"/>
          <w:lang w:eastAsia="ru-RU"/>
        </w:rPr>
        <w:t xml:space="preserve"> РФ от 23.11.2004 № 274.</w:t>
      </w:r>
    </w:p>
    <w:p w:rsidR="00981B32" w:rsidRPr="00981B32" w:rsidRDefault="00981B32" w:rsidP="00981B32">
      <w:pPr>
        <w:suppressAutoHyphens w:val="0"/>
        <w:ind w:firstLine="540"/>
        <w:jc w:val="center"/>
        <w:rPr>
          <w:lang w:eastAsia="ru-RU"/>
        </w:rPr>
      </w:pPr>
      <w:r w:rsidRPr="00981B32">
        <w:rPr>
          <w:sz w:val="18"/>
          <w:lang w:eastAsia="ru-RU"/>
        </w:rPr>
        <w:t>Класс болезней XIX: травмы, отравления и некоторые другие последствия внешних причин.</w:t>
      </w:r>
    </w:p>
    <w:p w:rsidR="00981B32" w:rsidRPr="00981B32" w:rsidRDefault="00981B32" w:rsidP="00981B32">
      <w:pPr>
        <w:shd w:val="clear" w:color="auto" w:fill="FFFFFF"/>
        <w:suppressAutoHyphens w:val="0"/>
        <w:spacing w:line="151" w:lineRule="exact"/>
        <w:ind w:left="29" w:right="259"/>
        <w:rPr>
          <w:spacing w:val="-2"/>
          <w:sz w:val="12"/>
          <w:szCs w:val="12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6"/>
        <w:gridCol w:w="1079"/>
        <w:gridCol w:w="1077"/>
      </w:tblGrid>
      <w:tr w:rsidR="00981B32" w:rsidRPr="00981B32" w:rsidTr="00981B3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32" w:rsidRPr="00981B32" w:rsidRDefault="00981B32" w:rsidP="00981B32">
            <w:pPr>
              <w:shd w:val="clear" w:color="auto" w:fill="FFFFFF"/>
              <w:suppressAutoHyphens w:val="0"/>
              <w:ind w:left="1397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Наименование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2" w:lineRule="exact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Частота предос</w:t>
            </w: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softHyphen/>
              <w:t>тавления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Среднее</w:t>
            </w:r>
          </w:p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firstLine="7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коли</w:t>
            </w: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softHyphen/>
            </w:r>
            <w:r w:rsidRPr="00981B32">
              <w:rPr>
                <w:rFonts w:ascii="Courier New" w:hAnsi="Courier New" w:cs="Courier New"/>
                <w:spacing w:val="-2"/>
                <w:sz w:val="16"/>
                <w:szCs w:val="18"/>
                <w:lang w:eastAsia="ru-RU"/>
              </w:rPr>
              <w:t>чество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2" w:lineRule="exact"/>
              <w:ind w:right="1721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1958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Пальпация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Аускультация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Перкуссия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Термометрия общая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Измерение роста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Измерения частоты дыхания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Измерение частоты сердцебиения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Исследование пульса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79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86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94" w:firstLine="7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2" w:lineRule="exact"/>
              <w:ind w:right="72" w:firstLine="7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Расшифровка, описание и интерпрета</w:t>
            </w: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softHyphen/>
              <w:t>ция электрокардиографических данных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2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Анализ мочи общий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2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Электромиография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Электроэнцефалография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лечебной грязью при болезнях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8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Грязевые ванны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9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Ванны лекарственные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Ванны вихревые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Ванны газовые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Ванны радоновые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8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Ванны минеральные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Ванны суховоздушные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Ванны местные (2 - 4-камерные)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8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16" w:lineRule="exact"/>
              <w:ind w:right="655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16" w:lineRule="exact"/>
              <w:ind w:right="943" w:firstLine="14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proofErr w:type="spellStart"/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диадинамическими токами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9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Электросон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0,02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187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электромагнитным излуче</w:t>
            </w: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softHyphen/>
              <w:t>нием дециметрового диапазона (ДМВ)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72" w:firstLine="7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lastRenderedPageBreak/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72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9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662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9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2" w:lineRule="exact"/>
              <w:ind w:right="94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коротким ультрафиолето</w:t>
            </w: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softHyphen/>
              <w:t>вым излучением (КУФ)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0,02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5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firstLine="7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магнитными полями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Дарсонвализация местная при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439" w:firstLine="14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8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86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5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proofErr w:type="spellStart"/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2" w:lineRule="exact"/>
              <w:ind w:right="252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парафином (озокеритом) при болезнях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8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72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Механотерапия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Психотерапия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Терренкур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18</w:t>
            </w:r>
          </w:p>
        </w:tc>
      </w:tr>
      <w:tr w:rsidR="00981B32" w:rsidRPr="00981B32" w:rsidTr="00D13154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spacing w:line="209" w:lineRule="exact"/>
              <w:ind w:right="194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Назначения диетической терапии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32" w:rsidRPr="00981B32" w:rsidRDefault="00981B32" w:rsidP="00981B32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981B32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</w:tbl>
    <w:p w:rsidR="00981B32" w:rsidRPr="00981B32" w:rsidRDefault="00981B32" w:rsidP="00626B85">
      <w:pPr>
        <w:widowControl w:val="0"/>
        <w:suppressAutoHyphens w:val="0"/>
        <w:autoSpaceDE w:val="0"/>
        <w:autoSpaceDN w:val="0"/>
        <w:adjustRightInd w:val="0"/>
        <w:jc w:val="both"/>
        <w:rPr>
          <w:sz w:val="18"/>
          <w:szCs w:val="22"/>
          <w:lang w:eastAsia="ru-RU"/>
        </w:rPr>
      </w:pPr>
      <w:r w:rsidRPr="00981B32">
        <w:rPr>
          <w:rFonts w:ascii="Courier New" w:hAnsi="Courier New" w:cs="Courier New"/>
          <w:sz w:val="18"/>
          <w:szCs w:val="20"/>
          <w:lang w:eastAsia="ru-RU"/>
        </w:rPr>
        <w:t xml:space="preserve">* </w:t>
      </w:r>
      <w:r w:rsidRPr="00981B32">
        <w:rPr>
          <w:sz w:val="18"/>
          <w:szCs w:val="20"/>
          <w:lang w:eastAsia="ru-RU"/>
        </w:rPr>
        <w:t>лечение из расчета 21 день</w:t>
      </w:r>
    </w:p>
    <w:p w:rsidR="00981B32" w:rsidRPr="00981B32" w:rsidRDefault="00981B32" w:rsidP="00626B85">
      <w:pPr>
        <w:widowControl w:val="0"/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22"/>
          <w:lang w:eastAsia="ru-RU"/>
        </w:rPr>
      </w:pPr>
      <w:r w:rsidRPr="00981B32">
        <w:rPr>
          <w:sz w:val="18"/>
          <w:szCs w:val="22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981B32" w:rsidRPr="00981B32" w:rsidRDefault="00981B32" w:rsidP="00626B85">
      <w:pPr>
        <w:widowControl w:val="0"/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22"/>
          <w:lang w:eastAsia="ru-RU"/>
        </w:rPr>
      </w:pPr>
    </w:p>
    <w:p w:rsidR="00981B32" w:rsidRPr="00981B32" w:rsidRDefault="00981B32" w:rsidP="00626B85">
      <w:pPr>
        <w:widowControl w:val="0"/>
        <w:suppressAutoHyphens w:val="0"/>
        <w:snapToGrid w:val="0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заезд с мая 2023 года, выезд не позднее 30.09.2023,</w:t>
      </w:r>
    </w:p>
    <w:p w:rsidR="00981B32" w:rsidRPr="00981B32" w:rsidRDefault="00981B32" w:rsidP="00626B85">
      <w:pPr>
        <w:widowControl w:val="0"/>
        <w:suppressAutoHyphens w:val="0"/>
        <w:snapToGrid w:val="0"/>
        <w:jc w:val="both"/>
        <w:rPr>
          <w:i/>
          <w:iCs/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предусмотреть возможности переноса даты заезда по неиспользованным путевкам не позднее 07.09.2023; увеличение или уменьшение предусмотренного объема услуг не более чем на 10% в периоды, необходимые для оздоровления граждан, но не позднее 07.09.2023</w:t>
      </w:r>
      <w:r w:rsidRPr="00981B32">
        <w:rPr>
          <w:i/>
          <w:iCs/>
          <w:sz w:val="18"/>
          <w:szCs w:val="18"/>
          <w:lang w:eastAsia="ru-RU"/>
        </w:rPr>
        <w:t>;</w:t>
      </w:r>
    </w:p>
    <w:p w:rsidR="00981B32" w:rsidRPr="00981B32" w:rsidRDefault="00981B32" w:rsidP="00626B85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продолжительность санаторно-курортного лечения (заезда) – 24 дня;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территория, жилые комнаты, лечебные кабинеты, столовая, холлы, лестничные пролеты, бассейн, зал лечебной физкультуры, клубные и библиотечные помещения, лифты, и другие объекты должны быть приспособлены под условия, обеспечивающие доступ больных на колясках всех типов во все функциональные подразделения. В водолечебнице и бассейне должны быть установлены поручни, подъемники, облегчающие погружение больных в воду и выход из нее после приема процедур;</w:t>
      </w:r>
    </w:p>
    <w:p w:rsidR="00981B32" w:rsidRPr="00981B32" w:rsidRDefault="00981B32" w:rsidP="00626B85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iCs/>
          <w:sz w:val="18"/>
          <w:szCs w:val="18"/>
          <w:lang w:eastAsia="ru-RU"/>
        </w:rPr>
      </w:pPr>
      <w:r w:rsidRPr="00981B32">
        <w:rPr>
          <w:iCs/>
          <w:sz w:val="18"/>
          <w:szCs w:val="18"/>
          <w:lang w:eastAsia="ru-RU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iCs/>
          <w:sz w:val="18"/>
          <w:szCs w:val="18"/>
          <w:lang w:eastAsia="ru-RU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температура воздуха в номерах проживания не ниже 20°C;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 xml:space="preserve">- </w:t>
      </w:r>
      <w:r w:rsidRPr="00981B32">
        <w:rPr>
          <w:iCs/>
          <w:sz w:val="18"/>
          <w:szCs w:val="18"/>
          <w:lang w:eastAsia="ru-RU"/>
        </w:rPr>
        <w:t>смена постельного белья проводится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</w:t>
      </w:r>
      <w:r w:rsidRPr="00981B32">
        <w:rPr>
          <w:sz w:val="18"/>
          <w:szCs w:val="18"/>
          <w:lang w:eastAsia="ru-RU"/>
        </w:rPr>
        <w:t>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ежедневная уборка номеров;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здания организации, осуществляющей медицинскую деятельность, оборудованы системами холодного и горячего водоснабжения, водоотведения (СП 2.1.3678-20);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организация досуга;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981B32" w:rsidRPr="00981B32" w:rsidRDefault="00981B32" w:rsidP="00626B85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981B32">
        <w:rPr>
          <w:sz w:val="18"/>
          <w:szCs w:val="18"/>
          <w:lang w:eastAsia="ru-RU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FD7413" w:rsidRPr="00981B32" w:rsidRDefault="00981B32" w:rsidP="00626B85">
      <w:pPr>
        <w:widowControl w:val="0"/>
        <w:suppressAutoHyphens w:val="0"/>
        <w:jc w:val="both"/>
        <w:rPr>
          <w:b/>
          <w:sz w:val="22"/>
          <w:szCs w:val="20"/>
          <w:lang w:eastAsia="ru-RU"/>
        </w:rPr>
      </w:pPr>
      <w:r w:rsidRPr="00981B32">
        <w:rPr>
          <w:sz w:val="18"/>
          <w:szCs w:val="18"/>
          <w:lang w:eastAsia="ru-RU"/>
        </w:rPr>
        <w:t xml:space="preserve">- в условиях сохранения рисков распространения COVID-19 руководствоваться Методическими рекомендациями </w:t>
      </w:r>
      <w:proofErr w:type="spellStart"/>
      <w:r w:rsidRPr="00981B32">
        <w:rPr>
          <w:sz w:val="18"/>
          <w:szCs w:val="18"/>
          <w:lang w:eastAsia="ru-RU"/>
        </w:rPr>
        <w:t>Роспотребнадзора</w:t>
      </w:r>
      <w:proofErr w:type="spellEnd"/>
      <w:r w:rsidRPr="00981B32">
        <w:rPr>
          <w:sz w:val="18"/>
          <w:szCs w:val="18"/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COVID-19»,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  <w:bookmarkStart w:id="0" w:name="_GoBack"/>
      <w:bookmarkEnd w:id="0"/>
      <w:r w:rsidR="00626B85" w:rsidRPr="00981B32">
        <w:rPr>
          <w:b/>
          <w:sz w:val="22"/>
          <w:szCs w:val="20"/>
          <w:lang w:eastAsia="ru-RU"/>
        </w:rPr>
        <w:t xml:space="preserve"> </w:t>
      </w:r>
    </w:p>
    <w:p w:rsidR="001B2E8F" w:rsidRPr="00981B32" w:rsidRDefault="001B2E8F"/>
    <w:sectPr w:rsidR="001B2E8F" w:rsidRPr="00981B32" w:rsidSect="006F675F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586D89"/>
    <w:rsid w:val="0062078B"/>
    <w:rsid w:val="00626B85"/>
    <w:rsid w:val="006F675F"/>
    <w:rsid w:val="00890AC4"/>
    <w:rsid w:val="00981B32"/>
    <w:rsid w:val="009D285C"/>
    <w:rsid w:val="009F56E1"/>
    <w:rsid w:val="00B66866"/>
    <w:rsid w:val="00D04A9E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3AA6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9</cp:revision>
  <dcterms:created xsi:type="dcterms:W3CDTF">2022-07-07T01:15:00Z</dcterms:created>
  <dcterms:modified xsi:type="dcterms:W3CDTF">2022-11-21T09:12:00Z</dcterms:modified>
</cp:coreProperties>
</file>