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4BD52" w14:textId="60C329B8" w:rsidR="00651AE7" w:rsidRPr="00FA3A43" w:rsidRDefault="00BB40D6" w:rsidP="00FA3A43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5E69D618" w14:textId="25486BD8" w:rsidR="00872D21" w:rsidRDefault="00872D21" w:rsidP="00872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Наименование объекта закупки: 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специальных устройств для чтения «говорящих книг» на флеш-картах для обеспечения инвалидов в 202</w:t>
      </w:r>
      <w:r w:rsidR="004103A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="00EC24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EEF51B" w14:textId="1D473D86" w:rsidR="00872D21" w:rsidRPr="00872D21" w:rsidRDefault="00872D21" w:rsidP="00872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872D2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  <w:t xml:space="preserve"> </w:t>
      </w: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поставки Товара: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и районы юга Тюменской области.</w:t>
      </w:r>
    </w:p>
    <w:p w14:paraId="583DE67F" w14:textId="77777777" w:rsidR="00872D21" w:rsidRPr="00872D21" w:rsidRDefault="00872D21" w:rsidP="00872D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получения Товара определяется по выбору Получателя:</w:t>
      </w:r>
    </w:p>
    <w:p w14:paraId="59C0803C" w14:textId="77777777" w:rsidR="00872D21" w:rsidRPr="00872D21" w:rsidRDefault="00872D21" w:rsidP="00872D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адресная доставка по месту жительства Получателя;</w:t>
      </w:r>
    </w:p>
    <w:p w14:paraId="49045F6E" w14:textId="77777777" w:rsidR="00872D21" w:rsidRPr="00872D21" w:rsidRDefault="00872D21" w:rsidP="00872D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месту нахождения пунктов выдачи Товара.</w:t>
      </w:r>
    </w:p>
    <w:p w14:paraId="47CDCC70" w14:textId="43C2109F" w:rsidR="00872D21" w:rsidRDefault="00872D21" w:rsidP="00872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872D2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  <w:t xml:space="preserve"> </w:t>
      </w: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поставки Товара: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 даты получения от Заказч</w:t>
      </w:r>
      <w:r w:rsidR="004103A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ика реестра получателей Товара п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 «</w:t>
      </w:r>
      <w:r w:rsidR="00E47C5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30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» </w:t>
      </w:r>
      <w:r w:rsidR="00E47C5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августа 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202</w:t>
      </w:r>
      <w:r w:rsidR="004103A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3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года.</w:t>
      </w:r>
    </w:p>
    <w:p w14:paraId="2358C9DB" w14:textId="027E5547" w:rsidR="00872D21" w:rsidRPr="00872D21" w:rsidRDefault="00872D21" w:rsidP="00872D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14:paraId="5585B9F5" w14:textId="204497C0" w:rsidR="00872D21" w:rsidRPr="00872D21" w:rsidRDefault="00872D21" w:rsidP="00872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3D28B77C" w14:textId="7D94691D" w:rsidR="00872D21" w:rsidRPr="00872D21" w:rsidRDefault="00872D21" w:rsidP="00872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Количество поставляемых товаров: </w:t>
      </w:r>
      <w:r w:rsidR="006934F4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штук.</w:t>
      </w:r>
    </w:p>
    <w:p w14:paraId="5E13DEDF" w14:textId="77777777" w:rsidR="00872D21" w:rsidRPr="00872D21" w:rsidRDefault="00872D21" w:rsidP="00872D2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Условия поставки Товара: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Поставщик должен согласовать с Получателем место и время выдачи Товара.</w:t>
      </w:r>
    </w:p>
    <w:p w14:paraId="3B59EE26" w14:textId="77777777" w:rsidR="00872D21" w:rsidRPr="00872D21" w:rsidRDefault="00872D21" w:rsidP="00872D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позднее, чем за 1 календарный день проинформировать Получателей о дате, времени и месте. </w:t>
      </w:r>
    </w:p>
    <w:p w14:paraId="0411F92E" w14:textId="77777777" w:rsidR="00872D21" w:rsidRPr="00872D21" w:rsidRDefault="00872D21" w:rsidP="00872D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Товара по месту нахождения Исполнителя (по месту нахождения пунктов выдачи) производится в часы работы пунктов, согласно списку адресов и графику работы пунктов выдачи Товара, предоставленных Исполнителем Заказчику. Длительность ожидания выдачи Товара и обслуживания Получателей в пунктах выдачи Товара или по месту нахождения Исполнителя должна быть не более 30 (тридцати) минут с момента обращения.</w:t>
      </w:r>
    </w:p>
    <w:p w14:paraId="4091173A" w14:textId="77777777" w:rsidR="00872D21" w:rsidRPr="00872D21" w:rsidRDefault="00872D21" w:rsidP="00872D2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Требования к техническим, функциональным, качественным характеристикам товара: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специальные устройства для чтения «говорящих книг» на флеш-картах (далее устройства) предназначены для воспроизведения «говорящих книг»,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</w:r>
    </w:p>
    <w:p w14:paraId="1934EAC8" w14:textId="77777777" w:rsidR="00872D21" w:rsidRPr="00872D21" w:rsidRDefault="00872D21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14:paraId="1E1FC4EA" w14:textId="77777777" w:rsidR="00872D21" w:rsidRPr="00872D21" w:rsidRDefault="00872D21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14:paraId="43D1F8B5" w14:textId="77777777" w:rsidR="00872D21" w:rsidRPr="00872D21" w:rsidRDefault="00872D21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14:paraId="693F1E54" w14:textId="77777777" w:rsidR="00872D21" w:rsidRPr="00872D21" w:rsidRDefault="00872D21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14:paraId="357B6FE8" w14:textId="77777777" w:rsidR="00872D21" w:rsidRPr="00872D21" w:rsidRDefault="00872D21" w:rsidP="00872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Требования к упаковке: 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14:paraId="5B80E6A1" w14:textId="4852322D" w:rsidR="00872D21" w:rsidRPr="00872D21" w:rsidRDefault="00872D21" w:rsidP="00872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Требования к гарантии: 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располагать специализированной мастерской (сервисной службой)</w:t>
      </w:r>
      <w:r w:rsidR="00E47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Тюменской области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для обеспечения гарантийного обслуживания поставленных устройств.</w:t>
      </w:r>
    </w:p>
    <w:p w14:paraId="7B1C9609" w14:textId="77777777" w:rsidR="00872D21" w:rsidRPr="00872D21" w:rsidRDefault="00872D21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службы для устройств должен быть не менее 7 лет.</w:t>
      </w:r>
    </w:p>
    <w:p w14:paraId="09113390" w14:textId="77777777" w:rsidR="009A732C" w:rsidRPr="009A732C" w:rsidRDefault="009A732C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32C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Товара составляет не менее 24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6D18D942" w14:textId="77777777" w:rsidR="00035405" w:rsidRPr="00035405" w:rsidRDefault="00035405" w:rsidP="00035405">
      <w:pPr>
        <w:tabs>
          <w:tab w:val="left" w:leader="underscore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выполнения гарантийного ремонта Товара производится в сроки, согласованные с Получателем, но не должен превышать 20 (двадцати) рабочих дней со дня обращения Получателя (Заказчика).  </w:t>
      </w:r>
    </w:p>
    <w:p w14:paraId="3F2AB483" w14:textId="77777777" w:rsidR="00035405" w:rsidRDefault="00035405" w:rsidP="00035405">
      <w:pPr>
        <w:tabs>
          <w:tab w:val="left" w:leader="underscore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5188229C" w14:textId="645BD397" w:rsidR="009A732C" w:rsidRPr="009A732C" w:rsidRDefault="009A732C" w:rsidP="00035405">
      <w:pPr>
        <w:tabs>
          <w:tab w:val="left" w:leader="underscore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</w:t>
      </w:r>
      <w:r w:rsidRPr="009A7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замены Поставщик выдает Получателю документ, подтверждающий получение</w:t>
      </w:r>
      <w:r w:rsidRPr="009A7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данного Товара Поставщиком.</w:t>
      </w:r>
    </w:p>
    <w:p w14:paraId="6F7349FE" w14:textId="77777777" w:rsidR="00D51A04" w:rsidRDefault="00D51A04" w:rsidP="00D51A04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14:paraId="51CBEF65" w14:textId="77777777" w:rsidR="00E47C5F" w:rsidRDefault="00E47C5F" w:rsidP="00D51A04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14:paraId="17ABD96C" w14:textId="271BE406" w:rsidR="00E47C5F" w:rsidRDefault="00E47C5F" w:rsidP="00E47C5F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СПЕЦИФИКАЦИЯ</w:t>
      </w:r>
    </w:p>
    <w:p w14:paraId="36C0D502" w14:textId="77777777" w:rsidR="00E47C5F" w:rsidRPr="00D51A04" w:rsidRDefault="00E47C5F" w:rsidP="00D51A04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97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4961"/>
        <w:gridCol w:w="723"/>
      </w:tblGrid>
      <w:tr w:rsidR="00872D21" w:rsidRPr="00872D21" w14:paraId="71D2C69F" w14:textId="77777777" w:rsidTr="00F2204F">
        <w:trPr>
          <w:trHeight w:val="125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C5950FB" w14:textId="77777777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  <w:hideMark/>
          </w:tcPr>
          <w:p w14:paraId="6D828759" w14:textId="77777777" w:rsidR="00872D21" w:rsidRPr="00872D21" w:rsidRDefault="00872D21" w:rsidP="00872D21">
            <w:pPr>
              <w:widowControl w:val="0"/>
              <w:tabs>
                <w:tab w:val="num" w:pos="180"/>
              </w:tabs>
              <w:jc w:val="center"/>
              <w:rPr>
                <w:rFonts w:ascii="Times New Roman" w:hAnsi="Times New Roman" w:cs="Times New Roman"/>
              </w:rPr>
            </w:pPr>
            <w:r w:rsidRPr="00872D21">
              <w:rPr>
                <w:rFonts w:ascii="Times New Roman" w:hAnsi="Times New Roman" w:cs="Times New Roman"/>
              </w:rPr>
              <w:t>ОКПД 2/ Код КТРУ/КОЗ</w:t>
            </w:r>
          </w:p>
          <w:p w14:paraId="198489F3" w14:textId="5CE58DEC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4B3A207A" w14:textId="52E514FF" w:rsidR="00872D21" w:rsidRPr="00872D21" w:rsidRDefault="00872D21" w:rsidP="00872D21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и номер </w:t>
            </w:r>
            <w:r w:rsidRPr="00872D21">
              <w:rPr>
                <w:rFonts w:ascii="Times New Roman" w:hAnsi="Times New Roman" w:cs="Times New Roman"/>
              </w:rPr>
              <w:t>ТСР в соответствии приказом Минтруда России от 13.02.2018         N 86н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  <w:hideMark/>
          </w:tcPr>
          <w:p w14:paraId="0CACDDD0" w14:textId="3E367BDA" w:rsidR="00872D21" w:rsidRPr="00872D21" w:rsidRDefault="00872D21" w:rsidP="00872D21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Технические характеристики товара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5EC62052" w14:textId="77777777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Кол-во, шт.</w:t>
            </w:r>
          </w:p>
        </w:tc>
      </w:tr>
      <w:tr w:rsidR="00872D21" w:rsidRPr="00872D21" w14:paraId="4C312863" w14:textId="77777777" w:rsidTr="00F2204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3FD" w14:textId="77777777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9F49" w14:textId="77777777" w:rsidR="00872D21" w:rsidRPr="00872D21" w:rsidRDefault="00872D2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ОКПД 2</w:t>
            </w:r>
          </w:p>
          <w:p w14:paraId="226E8365" w14:textId="77777777" w:rsidR="00872D21" w:rsidRPr="00872D21" w:rsidRDefault="00872D2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26.40.31.190</w:t>
            </w:r>
          </w:p>
          <w:p w14:paraId="1051BF28" w14:textId="04B3854C" w:rsidR="00872D21" w:rsidRDefault="00872D2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Аппаратура для воспроизведения звука прочая</w:t>
            </w:r>
          </w:p>
          <w:p w14:paraId="40EE8091" w14:textId="77777777" w:rsidR="00872D21" w:rsidRDefault="00872D2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8C70B74" w14:textId="77777777" w:rsidR="00872D21" w:rsidRPr="00872D21" w:rsidRDefault="00872D2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08CA70A" w14:textId="77777777" w:rsidR="00872D21" w:rsidRPr="00872D21" w:rsidRDefault="00872D2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КТРУ</w:t>
            </w:r>
          </w:p>
          <w:p w14:paraId="0EF1071A" w14:textId="77777777" w:rsidR="00872D21" w:rsidRPr="00872D21" w:rsidRDefault="00872D2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26.40.31.190-00000001</w:t>
            </w:r>
          </w:p>
          <w:p w14:paraId="2B1F0EB7" w14:textId="4FAA1A1B" w:rsidR="00872D21" w:rsidRDefault="00872D2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Специальное устройство для чтения "говорящих книг" на флэш-картах</w:t>
            </w:r>
          </w:p>
          <w:p w14:paraId="3CF288C0" w14:textId="77777777" w:rsidR="00F2204F" w:rsidRDefault="00F2204F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F75027F" w14:textId="77777777" w:rsidR="00F2204F" w:rsidRDefault="00F2204F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КОЗ </w:t>
            </w:r>
          </w:p>
          <w:p w14:paraId="76940BC2" w14:textId="28940CE3" w:rsidR="00F2204F" w:rsidRPr="00872D21" w:rsidRDefault="00F2204F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01.28.13.01.01</w:t>
            </w:r>
          </w:p>
          <w:p w14:paraId="61844A43" w14:textId="77777777" w:rsidR="00872D21" w:rsidRPr="00872D21" w:rsidRDefault="00872D2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EB07" w14:textId="7960AC16" w:rsidR="00872D21" w:rsidRDefault="00872D21" w:rsidP="00E47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Специальное устройство для чтения "говорящих книг" на флэш-картах</w:t>
            </w:r>
          </w:p>
          <w:p w14:paraId="701D46CE" w14:textId="77777777" w:rsidR="00872D21" w:rsidRPr="00872D21" w:rsidRDefault="00872D21" w:rsidP="00E47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733EFB" w14:textId="6D563592" w:rsidR="00872D21" w:rsidRPr="00872D21" w:rsidRDefault="00872D21" w:rsidP="00E47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13-01-01</w:t>
            </w:r>
          </w:p>
          <w:p w14:paraId="70DF1779" w14:textId="18A64097" w:rsidR="00872D21" w:rsidRPr="00872D21" w:rsidRDefault="00872D2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C6A1" w14:textId="0FFCD0B3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«Говорящие книги» тифлоформата, записанные в специализированном формате на флеш-картах типа SD, SDHC и SDXC с применением трехпроходного поточного блочного шифрования содержимого MP3 файлов по алгоритму ХХТЕА с длиной ключа криптозащиты 128 бит.</w:t>
            </w:r>
          </w:p>
          <w:p w14:paraId="49CDE39B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7AA19855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14:paraId="245DEBB8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книги;</w:t>
            </w:r>
          </w:p>
          <w:p w14:paraId="4228A89E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2CD986C6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14:paraId="30141772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14:paraId="0DD44F2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14:paraId="24EC48E2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«Говорящие книги» международного формата DAISY (DAISY 2.0, DAISY 2.02).</w:t>
            </w:r>
          </w:p>
          <w:p w14:paraId="17B4B9CE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0B48D40E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14:paraId="03FBC3C1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14:paraId="6C916C19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 не менее, чем в 2 раза, и в сторону увеличения – не менее, чем в 3 раза;</w:t>
            </w:r>
          </w:p>
          <w:p w14:paraId="21ECE2A3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14:paraId="17BF3BE4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14:paraId="1E6967E8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14:paraId="4CC3ED19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Аудиофайлы формата MP3 с битрейтом в диапазоне не уже чем 8-320 Кбит/сек, форматов Ogg Vorbis, FLA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WAVE (PCM), AAC.</w:t>
            </w:r>
          </w:p>
          <w:p w14:paraId="136BAC4E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24BDE61C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папки в прямом и обратном направлениях;</w:t>
            </w:r>
          </w:p>
          <w:p w14:paraId="2431755F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14:paraId="1870960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32376BB2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14:paraId="132B6282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озвучивание текущего места воспроизведения встроенным синтезатором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речи: имени файла, включая длинные имена (максимальное количество символов не менее 255).</w:t>
            </w:r>
          </w:p>
          <w:p w14:paraId="026EDCB6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файлов электронных текстовых форматов: TXT (в кодировках СР1251, UTF-8), HTML и Microsoft Word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14:paraId="7215F088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4EB97703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файла в прямом и обратном направлениях;</w:t>
            </w:r>
          </w:p>
          <w:p w14:paraId="3C178455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14:paraId="6D3C8D57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470721FD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14:paraId="77AFC996" w14:textId="107EB8B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ксимальное количество символов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255), и количества прочитанного в процентах.</w:t>
            </w:r>
          </w:p>
          <w:p w14:paraId="2DD5882A" w14:textId="32BE48BB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USB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Fi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модуля,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входящего в комплект поставки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устройства.</w:t>
            </w:r>
          </w:p>
          <w:p w14:paraId="73D572B8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должен иметь следующие возможности выбора книг:</w:t>
            </w:r>
          </w:p>
          <w:p w14:paraId="5E9EF746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самостоятельный выбор книг путем текстового поиска по навигационному меню;</w:t>
            </w:r>
          </w:p>
          <w:p w14:paraId="13813124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выбор книг путем очного и удаленного (по телефону) запроса в библиотеку с установкой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выбранных книг на электронную полку читателя;</w:t>
            </w:r>
          </w:p>
          <w:p w14:paraId="5E46FD74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загрузка выбранных книг из электронной полки и библиотечной базы в устройство;</w:t>
            </w:r>
          </w:p>
          <w:p w14:paraId="6476410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14:paraId="27A8927D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14:paraId="0908980F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диапазон принимаемых частот: не уже чем 64-108 МГц;</w:t>
            </w:r>
          </w:p>
          <w:p w14:paraId="29BE3857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тип приемной антенны: телескопическая или внутренняя;</w:t>
            </w:r>
          </w:p>
          <w:p w14:paraId="018420A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14:paraId="44E44462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озвученной речевой навигации по сохраненным в памяти устройства радиостанциям;</w:t>
            </w:r>
          </w:p>
          <w:p w14:paraId="04204E88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режима записи с радиоприемника на флеш-карту (или во внутреннюю память) с возможностью последующего воспроизведения.</w:t>
            </w:r>
          </w:p>
          <w:p w14:paraId="667157B3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иметь встроенный диктофон со следующими функциональными характеристиками:</w:t>
            </w:r>
          </w:p>
          <w:p w14:paraId="253E52E2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запись на флеш-карту (или во внутреннюю память) со встроенного и с внешнего микрофонов и последующего воспроизведения;</w:t>
            </w:r>
          </w:p>
          <w:p w14:paraId="62FE6E4F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14:paraId="55DAAE1B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14:paraId="415620BE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14:paraId="2032F82F" w14:textId="0882C54A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флеш-карты типа SD, SDHC и SDXC с максималь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ным возможным объемом не менее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Гбайт;</w:t>
            </w:r>
          </w:p>
          <w:p w14:paraId="5E67F0C6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USB флеш-накопитель;</w:t>
            </w:r>
          </w:p>
          <w:p w14:paraId="548CC3A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внутренняя флеш-память.</w:t>
            </w:r>
          </w:p>
          <w:p w14:paraId="3739E05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14:paraId="425F3B53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Устройство должно обеспечивать возможность прослушивания как через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встроенную акустическую систему, так и с использованием стереонаушников.</w:t>
            </w:r>
          </w:p>
          <w:p w14:paraId="5A73A5F5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14:paraId="21B29ACC" w14:textId="429EAD60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Суммарная выходная мощность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троенной акустической системы: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4,0 Вт. Диапазон воспроизводимых частот: не уже чем 100-10000 Гц.</w:t>
            </w:r>
          </w:p>
          <w:p w14:paraId="5BE94213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Регулировка громкости во всех режимах работы устройства должна быть ступенчатой с количеством градаций не менее 25.</w:t>
            </w:r>
          </w:p>
          <w:p w14:paraId="1E98B51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14:paraId="6366D857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повторном включении аппарата после его выключения остаются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14:paraId="7B865DEA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режима записи на флеш-карту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14:paraId="6CCDD1D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функции блокировки клавиатуры.</w:t>
            </w:r>
          </w:p>
          <w:p w14:paraId="2EF729DA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внутреннего программного обеспечения должно производиться из файлов, записанных на флеш-карте.</w:t>
            </w:r>
          </w:p>
          <w:p w14:paraId="5B0D4B76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устройства должен быть изготовлен из высокопрочного материала.</w:t>
            </w:r>
          </w:p>
          <w:p w14:paraId="2814E1B5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14:paraId="4423AF8D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знаками символов.</w:t>
            </w:r>
          </w:p>
          <w:p w14:paraId="2812830D" w14:textId="03F18090" w:rsidR="00872D21" w:rsidRPr="00872D21" w:rsidRDefault="00E47C5F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Питание устройства </w:t>
            </w:r>
            <w:r w:rsidR="00872D21"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комбинированное: от сети 220 В, 50 Гц и от встроенного аккумулятора. Время автономной работы от аккумулятора не менее 6 часов в режиме </w:t>
            </w:r>
            <w:r w:rsidR="00872D21"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14:paraId="693A407E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Габаритные размеры:</w:t>
            </w:r>
          </w:p>
          <w:p w14:paraId="7AC9198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 не менее 170 мм и не более 200 мм;</w:t>
            </w:r>
          </w:p>
          <w:p w14:paraId="0FE4741C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не менее 100 мм и не более 140 мм;</w:t>
            </w:r>
          </w:p>
          <w:p w14:paraId="4A470E98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глубина не менее 30 мм и не более 80 мм.</w:t>
            </w:r>
          </w:p>
          <w:p w14:paraId="2307AE7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Масса: не более 0,5 кг.</w:t>
            </w:r>
          </w:p>
          <w:p w14:paraId="78BBFAFE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должны входить:</w:t>
            </w:r>
          </w:p>
          <w:p w14:paraId="5E98C939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специальное устройство для чтения «говорящих книг» на флеш-картах;</w:t>
            </w:r>
          </w:p>
          <w:p w14:paraId="266C7FBA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флеш-карта объемом не менее 2 Гбайт с записанными в специализированном формате «говорящими книгами»;</w:t>
            </w:r>
          </w:p>
          <w:p w14:paraId="2B6CCB4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сетевой адаптер;</w:t>
            </w:r>
          </w:p>
          <w:p w14:paraId="07BE377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наушники;</w:t>
            </w:r>
          </w:p>
          <w:p w14:paraId="2761675B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паспорт изделия;</w:t>
            </w:r>
          </w:p>
          <w:p w14:paraId="5EC6D337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14:paraId="0CA1D7ED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звуковое (на флеш-карте или во внутренней памяти) руководство по эксплуатации;</w:t>
            </w:r>
          </w:p>
          <w:p w14:paraId="37E544A3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ремень или сумка для переноски;</w:t>
            </w:r>
          </w:p>
          <w:p w14:paraId="7186FB2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упаковочная коробка;</w:t>
            </w:r>
          </w:p>
          <w:p w14:paraId="625CF9A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кабель USB для соединения устройства с компьютером;</w:t>
            </w:r>
          </w:p>
          <w:p w14:paraId="23E16AD5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гарантийный талон.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2F3" w14:textId="4594209F" w:rsidR="00872D21" w:rsidRPr="00872D21" w:rsidRDefault="00543E17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872D21" w:rsidRPr="00872D21" w14:paraId="631CB3E9" w14:textId="77777777" w:rsidTr="00F2204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C14" w14:textId="6146DCDE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8424" w14:textId="77777777" w:rsidR="00872D21" w:rsidRPr="00872D21" w:rsidRDefault="00872D21" w:rsidP="00872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5D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0763" w14:textId="399482DB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E2E" w14:textId="4531A8B4" w:rsidR="00872D21" w:rsidRPr="00872D21" w:rsidRDefault="00543E17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</w:tbl>
    <w:p w14:paraId="34EA79D4" w14:textId="77777777" w:rsidR="00D51A04" w:rsidRDefault="00D51A04" w:rsidP="009B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7682" w14:textId="3A246829" w:rsidR="00C35D85" w:rsidRPr="009B78AF" w:rsidRDefault="00C35D85" w:rsidP="009B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5D85" w:rsidRPr="009B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201E" w14:textId="77777777" w:rsidR="00C07BF8" w:rsidRDefault="00C07BF8" w:rsidP="007645CA">
      <w:pPr>
        <w:spacing w:after="0" w:line="240" w:lineRule="auto"/>
      </w:pPr>
      <w:r>
        <w:separator/>
      </w:r>
    </w:p>
  </w:endnote>
  <w:endnote w:type="continuationSeparator" w:id="0">
    <w:p w14:paraId="37261708" w14:textId="77777777" w:rsidR="00C07BF8" w:rsidRDefault="00C07BF8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4466F" w14:textId="77777777" w:rsidR="00C07BF8" w:rsidRDefault="00C07BF8" w:rsidP="007645CA">
      <w:pPr>
        <w:spacing w:after="0" w:line="240" w:lineRule="auto"/>
      </w:pPr>
      <w:r>
        <w:separator/>
      </w:r>
    </w:p>
  </w:footnote>
  <w:footnote w:type="continuationSeparator" w:id="0">
    <w:p w14:paraId="6B511DE5" w14:textId="77777777" w:rsidR="00C07BF8" w:rsidRDefault="00C07BF8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35405"/>
    <w:rsid w:val="00043B14"/>
    <w:rsid w:val="000A3906"/>
    <w:rsid w:val="000E191D"/>
    <w:rsid w:val="001026DE"/>
    <w:rsid w:val="00103538"/>
    <w:rsid w:val="00105F05"/>
    <w:rsid w:val="0013087C"/>
    <w:rsid w:val="00142042"/>
    <w:rsid w:val="001737E9"/>
    <w:rsid w:val="001C3246"/>
    <w:rsid w:val="001C7354"/>
    <w:rsid w:val="001D3CB4"/>
    <w:rsid w:val="001E74A8"/>
    <w:rsid w:val="002059AD"/>
    <w:rsid w:val="002463AB"/>
    <w:rsid w:val="002504C6"/>
    <w:rsid w:val="002559F3"/>
    <w:rsid w:val="00285189"/>
    <w:rsid w:val="002A5AE5"/>
    <w:rsid w:val="002B3451"/>
    <w:rsid w:val="002C06E0"/>
    <w:rsid w:val="002D4BA1"/>
    <w:rsid w:val="00312F89"/>
    <w:rsid w:val="0033032C"/>
    <w:rsid w:val="00364EAF"/>
    <w:rsid w:val="00366EDB"/>
    <w:rsid w:val="003A3D29"/>
    <w:rsid w:val="003D282B"/>
    <w:rsid w:val="003E585E"/>
    <w:rsid w:val="004103AB"/>
    <w:rsid w:val="00456254"/>
    <w:rsid w:val="0046309A"/>
    <w:rsid w:val="00467903"/>
    <w:rsid w:val="00496307"/>
    <w:rsid w:val="00496E93"/>
    <w:rsid w:val="004B6976"/>
    <w:rsid w:val="004C7A1E"/>
    <w:rsid w:val="0050623D"/>
    <w:rsid w:val="00526B44"/>
    <w:rsid w:val="00543E17"/>
    <w:rsid w:val="00544594"/>
    <w:rsid w:val="00561F6D"/>
    <w:rsid w:val="005801B4"/>
    <w:rsid w:val="00593878"/>
    <w:rsid w:val="005A79FE"/>
    <w:rsid w:val="005D5C9E"/>
    <w:rsid w:val="006001A0"/>
    <w:rsid w:val="0060158D"/>
    <w:rsid w:val="00651AE7"/>
    <w:rsid w:val="0067039C"/>
    <w:rsid w:val="00685F32"/>
    <w:rsid w:val="00690E52"/>
    <w:rsid w:val="006934F4"/>
    <w:rsid w:val="006B280A"/>
    <w:rsid w:val="00744ED8"/>
    <w:rsid w:val="007645CA"/>
    <w:rsid w:val="007C2782"/>
    <w:rsid w:val="007C5BCD"/>
    <w:rsid w:val="007E51B2"/>
    <w:rsid w:val="00830556"/>
    <w:rsid w:val="00831449"/>
    <w:rsid w:val="0085699B"/>
    <w:rsid w:val="0086207B"/>
    <w:rsid w:val="00864B03"/>
    <w:rsid w:val="008676AD"/>
    <w:rsid w:val="00872D21"/>
    <w:rsid w:val="00891FC3"/>
    <w:rsid w:val="00896943"/>
    <w:rsid w:val="008C7068"/>
    <w:rsid w:val="008E0767"/>
    <w:rsid w:val="008F07E8"/>
    <w:rsid w:val="009000D5"/>
    <w:rsid w:val="00907B9E"/>
    <w:rsid w:val="0091572C"/>
    <w:rsid w:val="00922562"/>
    <w:rsid w:val="00926A86"/>
    <w:rsid w:val="00931B6D"/>
    <w:rsid w:val="00932E3B"/>
    <w:rsid w:val="009555D9"/>
    <w:rsid w:val="009862E5"/>
    <w:rsid w:val="009A381A"/>
    <w:rsid w:val="009A732C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E2606"/>
    <w:rsid w:val="00AE435A"/>
    <w:rsid w:val="00B103B7"/>
    <w:rsid w:val="00B27A71"/>
    <w:rsid w:val="00B35581"/>
    <w:rsid w:val="00B760FC"/>
    <w:rsid w:val="00B94B07"/>
    <w:rsid w:val="00B967D4"/>
    <w:rsid w:val="00BB40D6"/>
    <w:rsid w:val="00BD0EE2"/>
    <w:rsid w:val="00C07BF8"/>
    <w:rsid w:val="00C107D2"/>
    <w:rsid w:val="00C11B85"/>
    <w:rsid w:val="00C35D85"/>
    <w:rsid w:val="00C372E2"/>
    <w:rsid w:val="00C4300A"/>
    <w:rsid w:val="00C7008D"/>
    <w:rsid w:val="00CD034D"/>
    <w:rsid w:val="00CD63B8"/>
    <w:rsid w:val="00D3146E"/>
    <w:rsid w:val="00D47B36"/>
    <w:rsid w:val="00D51A04"/>
    <w:rsid w:val="00D54EAE"/>
    <w:rsid w:val="00D76E9C"/>
    <w:rsid w:val="00DA3747"/>
    <w:rsid w:val="00E15A9B"/>
    <w:rsid w:val="00E21B86"/>
    <w:rsid w:val="00E47C5F"/>
    <w:rsid w:val="00E76FD5"/>
    <w:rsid w:val="00E82371"/>
    <w:rsid w:val="00E96FD9"/>
    <w:rsid w:val="00EC2451"/>
    <w:rsid w:val="00EE4AB2"/>
    <w:rsid w:val="00EE7CC5"/>
    <w:rsid w:val="00F2204F"/>
    <w:rsid w:val="00F511AE"/>
    <w:rsid w:val="00FA3A43"/>
    <w:rsid w:val="00FB3149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Мухамедзянов Артур Вильданович</cp:lastModifiedBy>
  <cp:revision>2</cp:revision>
  <cp:lastPrinted>2020-01-29T07:57:00Z</cp:lastPrinted>
  <dcterms:created xsi:type="dcterms:W3CDTF">2022-10-28T06:44:00Z</dcterms:created>
  <dcterms:modified xsi:type="dcterms:W3CDTF">2022-10-28T06:44:00Z</dcterms:modified>
</cp:coreProperties>
</file>