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8E25" w14:textId="5E3DF890" w:rsidR="00086F0A" w:rsidRPr="00270B14" w:rsidRDefault="00270B14" w:rsidP="00CC2DA8">
      <w:pPr>
        <w:keepNext/>
        <w:keepLines/>
        <w:jc w:val="center"/>
        <w:rPr>
          <w:b/>
          <w:bCs/>
          <w:sz w:val="28"/>
          <w:szCs w:val="28"/>
        </w:rPr>
      </w:pPr>
      <w:r w:rsidRPr="00270B14">
        <w:rPr>
          <w:b/>
          <w:bCs/>
          <w:sz w:val="28"/>
          <w:szCs w:val="28"/>
        </w:rPr>
        <w:t>Описание объекта закупки</w:t>
      </w:r>
    </w:p>
    <w:p w14:paraId="7CE5ED0A" w14:textId="77777777" w:rsidR="00086F0A" w:rsidRPr="00DC0638" w:rsidRDefault="00086F0A" w:rsidP="00CC2DA8">
      <w:pPr>
        <w:keepNext/>
        <w:keepLines/>
        <w:jc w:val="center"/>
        <w:rPr>
          <w:b/>
          <w:bCs/>
          <w:szCs w:val="28"/>
        </w:rPr>
      </w:pPr>
    </w:p>
    <w:p w14:paraId="1BC3A367" w14:textId="667D7A7B" w:rsidR="00086F0A" w:rsidRDefault="00086F0A" w:rsidP="00CC2DA8">
      <w:pPr>
        <w:keepNext/>
        <w:keepLines/>
        <w:jc w:val="center"/>
      </w:pPr>
      <w:r w:rsidRPr="007C6545">
        <w:t>«</w:t>
      </w:r>
      <w:r w:rsidR="003B0D58">
        <w:t>Выполнение работ по о</w:t>
      </w:r>
      <w:r w:rsidRPr="005C1AE4">
        <w:t>беспечени</w:t>
      </w:r>
      <w:r w:rsidR="003B0D58">
        <w:t>ю</w:t>
      </w:r>
      <w:r w:rsidRPr="005C1AE4">
        <w:t xml:space="preserve"> пострадавш</w:t>
      </w:r>
      <w:r w:rsidR="00E606DF">
        <w:t>его</w:t>
      </w:r>
      <w:r w:rsidRPr="005C1AE4">
        <w:t xml:space="preserve"> на производстве протез</w:t>
      </w:r>
      <w:r w:rsidR="00E606DF">
        <w:t>ом</w:t>
      </w:r>
      <w:r w:rsidRPr="005C1AE4">
        <w:t xml:space="preserve"> </w:t>
      </w:r>
      <w:r>
        <w:t>верхн</w:t>
      </w:r>
      <w:r w:rsidR="00E606DF">
        <w:t>ей</w:t>
      </w:r>
      <w:r w:rsidRPr="005C1AE4">
        <w:t xml:space="preserve"> конечност</w:t>
      </w:r>
      <w:r w:rsidR="00E606DF">
        <w:t>и</w:t>
      </w:r>
      <w:r w:rsidRPr="007C6545">
        <w:t>»</w:t>
      </w:r>
    </w:p>
    <w:p w14:paraId="3B60692E" w14:textId="77777777" w:rsidR="008279B5" w:rsidRDefault="008279B5" w:rsidP="00CC2DA8">
      <w:pPr>
        <w:keepNext/>
        <w:keepLines/>
        <w:jc w:val="center"/>
      </w:pPr>
    </w:p>
    <w:p w14:paraId="7CAFDD7A" w14:textId="77777777"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14:paraId="01D09460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39D8CE83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4D7754CD" w14:textId="77777777" w:rsidR="00086F0A" w:rsidRPr="00DF1D25" w:rsidRDefault="00086F0A" w:rsidP="00CC2DA8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75FD2BD0" w14:textId="77777777" w:rsidR="00086F0A" w:rsidRPr="00DF1D25" w:rsidRDefault="00086F0A" w:rsidP="00CC2DA8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14:paraId="0C86C79F" w14:textId="77777777" w:rsidR="00086F0A" w:rsidRPr="00DF1D25" w:rsidRDefault="00086F0A" w:rsidP="00CC2DA8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9A4D862" w14:textId="77777777" w:rsidR="00086F0A" w:rsidRPr="00DF1D25" w:rsidRDefault="00086F0A" w:rsidP="00CC2DA8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14:paraId="340DF53A" w14:textId="77777777" w:rsidR="00BD11FC" w:rsidRPr="006354EC" w:rsidRDefault="00086F0A" w:rsidP="00BD11FC">
      <w:pPr>
        <w:keepNext/>
        <w:keepLines/>
        <w:widowControl w:val="0"/>
        <w:ind w:left="360"/>
      </w:pPr>
      <w:r w:rsidRPr="00DF1D25">
        <w:t xml:space="preserve">    </w:t>
      </w:r>
      <w:r w:rsidR="00BD11FC" w:rsidRPr="006354EC">
        <w:t xml:space="preserve">    - инструкция по применению (памятка по обращению с изделием).</w:t>
      </w:r>
    </w:p>
    <w:p w14:paraId="168592CE" w14:textId="69092B8C" w:rsidR="00086F0A" w:rsidRDefault="00086F0A" w:rsidP="00CC2DA8">
      <w:pPr>
        <w:keepNext/>
        <w:keepLines/>
      </w:pPr>
      <w:r w:rsidRPr="00DF1D25">
        <w:t xml:space="preserve">     4.  Требования к количеству работ –</w:t>
      </w:r>
      <w:r>
        <w:t xml:space="preserve"> </w:t>
      </w:r>
      <w:r w:rsidR="00BD3A74">
        <w:t>1</w:t>
      </w:r>
      <w:r>
        <w:t>штук</w:t>
      </w:r>
      <w:r w:rsidR="003B6196">
        <w:t>а</w:t>
      </w:r>
      <w:r w:rsidR="00BD11FC">
        <w:t>.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992"/>
        <w:gridCol w:w="5812"/>
        <w:gridCol w:w="992"/>
      </w:tblGrid>
      <w:tr w:rsidR="00CC75B1" w:rsidRPr="00062CA2" w14:paraId="672B1AD1" w14:textId="77777777" w:rsidTr="00CC75B1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F6C" w14:textId="77777777" w:rsidR="00CC75B1" w:rsidRPr="00062CA2" w:rsidRDefault="00CC75B1" w:rsidP="007A68E1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Наименование</w:t>
            </w:r>
          </w:p>
          <w:p w14:paraId="2E1F79C2" w14:textId="77777777" w:rsidR="00CC75B1" w:rsidRPr="00062CA2" w:rsidRDefault="00CC75B1" w:rsidP="007A68E1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62CA2">
              <w:rPr>
                <w:sz w:val="16"/>
                <w:szCs w:val="16"/>
              </w:rPr>
              <w:t>результата  работ</w:t>
            </w:r>
            <w:proofErr w:type="gramEnd"/>
          </w:p>
          <w:p w14:paraId="088ED1CF" w14:textId="77777777" w:rsidR="00CC75B1" w:rsidRPr="00062CA2" w:rsidRDefault="00CC75B1" w:rsidP="009E5478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(изделия)</w:t>
            </w:r>
          </w:p>
          <w:p w14:paraId="6A13ACDE" w14:textId="77777777" w:rsidR="00CC75B1" w:rsidRPr="00062CA2" w:rsidRDefault="00CC75B1" w:rsidP="009E5478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31C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035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372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6277EF5C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2E26792F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4F9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14:paraId="4F0E0037" w14:textId="77777777" w:rsidR="00CC75B1" w:rsidRPr="00062CA2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Количество, шт.</w:t>
            </w:r>
          </w:p>
        </w:tc>
      </w:tr>
      <w:tr w:rsidR="00CC75B1" w:rsidRPr="00062CA2" w14:paraId="3EB659BF" w14:textId="77777777" w:rsidTr="00CC75B1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662" w14:textId="6FDD7FB3" w:rsidR="00CC75B1" w:rsidRPr="00080380" w:rsidRDefault="00BD3A74" w:rsidP="00074031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380">
              <w:rPr>
                <w:sz w:val="20"/>
                <w:szCs w:val="20"/>
                <w:lang w:eastAsia="en-US"/>
              </w:rPr>
              <w:t xml:space="preserve">Протез </w:t>
            </w:r>
            <w:r w:rsidR="00074031">
              <w:rPr>
                <w:sz w:val="20"/>
                <w:szCs w:val="20"/>
                <w:lang w:eastAsia="en-US"/>
              </w:rPr>
              <w:t>плеча</w:t>
            </w:r>
            <w:r w:rsidRPr="00080380">
              <w:rPr>
                <w:sz w:val="20"/>
                <w:szCs w:val="20"/>
                <w:lang w:eastAsia="en-US"/>
              </w:rPr>
              <w:t xml:space="preserve"> с микропроцессорным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AE4" w14:textId="093BF0A2" w:rsidR="00CC75B1" w:rsidRPr="00080380" w:rsidRDefault="009A7383" w:rsidP="009E547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A7383">
              <w:rPr>
                <w:sz w:val="20"/>
                <w:szCs w:val="20"/>
              </w:rPr>
              <w:t>03.29.08.04.03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9A7383">
              <w:rPr>
                <w:sz w:val="20"/>
                <w:szCs w:val="20"/>
              </w:rPr>
              <w:t>Протез плеча с микропроцессорным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5C6" w14:textId="77777777" w:rsidR="00CC75B1" w:rsidRPr="00080380" w:rsidRDefault="00CC75B1" w:rsidP="009E5478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80380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170" w14:textId="17766068" w:rsidR="00BD3A74" w:rsidRPr="0021495F" w:rsidRDefault="00BD3A74" w:rsidP="00BD3A74">
            <w:pPr>
              <w:keepNext/>
              <w:rPr>
                <w:sz w:val="22"/>
                <w:szCs w:val="22"/>
              </w:rPr>
            </w:pPr>
            <w:r w:rsidRPr="0021495F">
              <w:rPr>
                <w:sz w:val="22"/>
                <w:szCs w:val="22"/>
              </w:rPr>
              <w:t xml:space="preserve">Протез </w:t>
            </w:r>
            <w:r w:rsidR="00074031">
              <w:rPr>
                <w:sz w:val="22"/>
                <w:szCs w:val="22"/>
              </w:rPr>
              <w:t xml:space="preserve">плеча </w:t>
            </w:r>
            <w:r w:rsidRPr="0021495F">
              <w:rPr>
                <w:sz w:val="22"/>
                <w:szCs w:val="22"/>
              </w:rPr>
              <w:t>с микропроцессорным управлением изготавливается по заказу пользователя в соответствии с назначением медицинского работника и предназначенный исключительно для личного использования конкретным пользователем.</w:t>
            </w:r>
          </w:p>
          <w:p w14:paraId="71C22B73" w14:textId="4DD27107" w:rsidR="00074031" w:rsidRPr="00074031" w:rsidRDefault="00074031" w:rsidP="00BD3A74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плеча с микропроцессорным </w:t>
            </w:r>
            <w:r w:rsidR="003B619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правлением состоит из</w:t>
            </w:r>
            <w:r w:rsidRPr="00074031">
              <w:rPr>
                <w:sz w:val="22"/>
                <w:szCs w:val="22"/>
              </w:rPr>
              <w:t>:</w:t>
            </w:r>
          </w:p>
          <w:p w14:paraId="7592AFB7" w14:textId="6EDF8FA1" w:rsidR="00BD3A74" w:rsidRPr="0021495F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Приемной гильзы. </w:t>
            </w:r>
            <w:r w:rsidRPr="0021495F">
              <w:rPr>
                <w:sz w:val="22"/>
                <w:szCs w:val="22"/>
              </w:rPr>
              <w:t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 (пораженной конечности) и обеспечивает взаимодействие человека с протезом конечности</w:t>
            </w:r>
            <w:r>
              <w:rPr>
                <w:sz w:val="22"/>
                <w:szCs w:val="22"/>
              </w:rPr>
              <w:t>. Материал приемной (постоянной) гильзы слоистый пластик на основе связующих смол.</w:t>
            </w:r>
          </w:p>
          <w:p w14:paraId="7A9F3FD5" w14:textId="4D07BADB" w:rsidR="00BD3A74" w:rsidRDefault="00BD3A74" w:rsidP="00BD3A74">
            <w:pPr>
              <w:keepNext/>
              <w:rPr>
                <w:sz w:val="22"/>
                <w:szCs w:val="22"/>
              </w:rPr>
            </w:pPr>
            <w:r w:rsidRPr="0021495F">
              <w:rPr>
                <w:sz w:val="22"/>
                <w:szCs w:val="22"/>
              </w:rPr>
              <w:t xml:space="preserve">Материал </w:t>
            </w:r>
            <w:r w:rsidR="00074031">
              <w:rPr>
                <w:sz w:val="22"/>
                <w:szCs w:val="22"/>
              </w:rPr>
              <w:t>приемной (примерочной) гильзы</w:t>
            </w:r>
            <w:r w:rsidRPr="0021495F">
              <w:rPr>
                <w:sz w:val="22"/>
                <w:szCs w:val="22"/>
              </w:rPr>
              <w:t xml:space="preserve"> – термопласти</w:t>
            </w:r>
            <w:r w:rsidR="00074031">
              <w:rPr>
                <w:sz w:val="22"/>
                <w:szCs w:val="22"/>
              </w:rPr>
              <w:t>к</w:t>
            </w:r>
            <w:r w:rsidRPr="0021495F">
              <w:rPr>
                <w:sz w:val="22"/>
                <w:szCs w:val="22"/>
              </w:rPr>
              <w:t>.</w:t>
            </w:r>
          </w:p>
          <w:p w14:paraId="3D383B02" w14:textId="5E6F5101" w:rsidR="00074031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Системы управления. Система управления биоэлектрическая/миоэлектрическая с двумя независимыми системами пропорционального управления скорости и силой хвата.</w:t>
            </w:r>
          </w:p>
          <w:p w14:paraId="29A46B32" w14:textId="6EA8E69D" w:rsidR="00074031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Комплекта электромеханической кисти. Скорость захвата кисти регулируется в диапазоне от 15 до 130 мм/с.</w:t>
            </w:r>
          </w:p>
          <w:p w14:paraId="60A407F9" w14:textId="2530CBDD" w:rsidR="00074031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Комплекта шин для локтевых шарниров активных.</w:t>
            </w:r>
          </w:p>
          <w:p w14:paraId="5C09ADAF" w14:textId="77777777" w:rsidR="00074031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Ротатора кистевого электромеханического.</w:t>
            </w:r>
          </w:p>
          <w:p w14:paraId="7A58E897" w14:textId="3D31EEFD" w:rsidR="00074031" w:rsidRDefault="003B6196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74031">
              <w:rPr>
                <w:sz w:val="22"/>
                <w:szCs w:val="22"/>
              </w:rPr>
              <w:t>Оболочки кисти из ПВХ.</w:t>
            </w:r>
          </w:p>
          <w:p w14:paraId="093F55C1" w14:textId="3FAA26B8" w:rsidR="00074031" w:rsidRDefault="003B6196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74031">
              <w:rPr>
                <w:sz w:val="22"/>
                <w:szCs w:val="22"/>
              </w:rPr>
              <w:t>Вкладыша в гильзу из эластичных термопластов.</w:t>
            </w:r>
          </w:p>
          <w:p w14:paraId="7C092FEE" w14:textId="18D8D03D" w:rsidR="00074031" w:rsidRPr="0021495F" w:rsidRDefault="00074031" w:rsidP="00BD3A7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протеза</w:t>
            </w:r>
            <w:r w:rsidR="003B6196">
              <w:rPr>
                <w:sz w:val="22"/>
                <w:szCs w:val="22"/>
              </w:rPr>
              <w:t xml:space="preserve"> индивидуальное Крепление осуществляется</w:t>
            </w:r>
            <w:r>
              <w:rPr>
                <w:sz w:val="22"/>
                <w:szCs w:val="22"/>
              </w:rPr>
              <w:t xml:space="preserve"> за счет формы приемной гильзы</w:t>
            </w:r>
            <w:r w:rsidR="003B6196">
              <w:rPr>
                <w:sz w:val="22"/>
                <w:szCs w:val="22"/>
              </w:rPr>
              <w:t xml:space="preserve"> с использованием бандажа через плечо.</w:t>
            </w:r>
          </w:p>
          <w:p w14:paraId="141DAED0" w14:textId="62118F57" w:rsidR="00BD3A74" w:rsidRPr="0021495F" w:rsidRDefault="00080380" w:rsidP="00BD3A74">
            <w:pPr>
              <w:rPr>
                <w:sz w:val="22"/>
                <w:szCs w:val="22"/>
              </w:rPr>
            </w:pPr>
            <w:r w:rsidRPr="0021495F">
              <w:rPr>
                <w:sz w:val="22"/>
                <w:szCs w:val="22"/>
              </w:rPr>
              <w:t xml:space="preserve">Количество примерочных гильз – </w:t>
            </w:r>
            <w:r w:rsidR="00281312">
              <w:rPr>
                <w:sz w:val="22"/>
                <w:szCs w:val="22"/>
              </w:rPr>
              <w:t>одна</w:t>
            </w:r>
          </w:p>
          <w:p w14:paraId="7C46E3F1" w14:textId="77777777" w:rsidR="00BD3A74" w:rsidRPr="0021495F" w:rsidRDefault="00BD3A74" w:rsidP="00BD3A74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21495F">
              <w:rPr>
                <w:sz w:val="22"/>
                <w:szCs w:val="22"/>
              </w:rPr>
              <w:t xml:space="preserve">Тип протеза по назначению постоянный.   </w:t>
            </w:r>
          </w:p>
          <w:p w14:paraId="6D4B672F" w14:textId="77777777" w:rsidR="00BD3A74" w:rsidRPr="00080380" w:rsidRDefault="00BD3A74" w:rsidP="00CC75B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2AF" w14:textId="77777777" w:rsidR="00CC75B1" w:rsidRDefault="00CC75B1" w:rsidP="007A68E1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B6E75" w:rsidRPr="00062CA2" w14:paraId="05222998" w14:textId="77777777" w:rsidTr="0064663D">
        <w:trPr>
          <w:trHeight w:val="562"/>
        </w:trPr>
        <w:tc>
          <w:tcPr>
            <w:tcW w:w="9215" w:type="dxa"/>
            <w:gridSpan w:val="4"/>
          </w:tcPr>
          <w:p w14:paraId="4075E51E" w14:textId="2045A71D" w:rsidR="001B6E75" w:rsidRPr="00062CA2" w:rsidRDefault="001B6E75" w:rsidP="00E20CDF">
            <w:pPr>
              <w:keepNext/>
              <w:keepLines/>
              <w:contextualSpacing/>
              <w:jc w:val="both"/>
              <w:rPr>
                <w:sz w:val="16"/>
                <w:szCs w:val="16"/>
              </w:rPr>
            </w:pPr>
            <w:r w:rsidRPr="00062CA2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05E38997" w14:textId="755C17C7" w:rsidR="001B6E75" w:rsidRPr="00062CA2" w:rsidRDefault="003B6196" w:rsidP="00E20C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0AA2677E" w14:textId="77777777" w:rsidR="00086F0A" w:rsidRDefault="00086F0A" w:rsidP="00CC2DA8">
      <w:pPr>
        <w:keepNext/>
        <w:keepLines/>
      </w:pPr>
    </w:p>
    <w:p w14:paraId="1A7C7324" w14:textId="395C2C21" w:rsidR="00086F0A" w:rsidRPr="007C6545" w:rsidRDefault="00086F0A" w:rsidP="003B6196">
      <w:pPr>
        <w:keepNext/>
        <w:keepLines/>
        <w:rPr>
          <w:b/>
        </w:rPr>
      </w:pPr>
      <w:r>
        <w:rPr>
          <w:b/>
        </w:rPr>
        <w:t xml:space="preserve">                               </w:t>
      </w:r>
      <w:r w:rsidRPr="007C6545">
        <w:rPr>
          <w:b/>
        </w:rPr>
        <w:t>Требования к функциональным характеристикам</w:t>
      </w:r>
    </w:p>
    <w:p w14:paraId="3359F090" w14:textId="506154D0" w:rsidR="00086F0A" w:rsidRPr="006A65E5" w:rsidRDefault="00086F0A" w:rsidP="00CC2DA8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</w:t>
      </w:r>
      <w:r w:rsidR="00C95F5E">
        <w:t>Подрядчика</w:t>
      </w:r>
    </w:p>
    <w:p w14:paraId="1C6E9EE7" w14:textId="77777777" w:rsidR="00086F0A" w:rsidRDefault="00086F0A" w:rsidP="00CC2DA8">
      <w:pPr>
        <w:keepNext/>
        <w:keepLines/>
        <w:ind w:firstLine="709"/>
        <w:jc w:val="center"/>
        <w:rPr>
          <w:b/>
        </w:rPr>
      </w:pPr>
    </w:p>
    <w:p w14:paraId="5AD2CE8C" w14:textId="77777777" w:rsidR="00086F0A" w:rsidRPr="00372CDC" w:rsidRDefault="00086F0A" w:rsidP="00CC2DA8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644AA766" w14:textId="77777777" w:rsidR="00086F0A" w:rsidRPr="006A65E5" w:rsidRDefault="00086F0A" w:rsidP="00CC2DA8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14:paraId="1F04EC64" w14:textId="77777777" w:rsidR="00086F0A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1AED873B" w14:textId="77777777" w:rsidR="00086F0A" w:rsidRPr="007C6545" w:rsidRDefault="00086F0A" w:rsidP="00CC2DA8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2569A02D" w14:textId="77777777" w:rsidR="00086F0A" w:rsidRPr="00E606DF" w:rsidRDefault="00086F0A" w:rsidP="00E606DF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6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6032AB99" w14:textId="77777777" w:rsidR="00BD11FC" w:rsidRPr="00E606DF" w:rsidRDefault="00577475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6DF">
        <w:rPr>
          <w:rFonts w:ascii="Times New Roman" w:eastAsia="Times New Roman" w:hAnsi="Times New Roman" w:cs="Times New Roman"/>
          <w:color w:val="auto"/>
          <w:sz w:val="24"/>
          <w:szCs w:val="24"/>
        </w:rPr>
        <w:t>ГОСТ Р 56138-2021 </w:t>
      </w:r>
      <w:r w:rsidR="00BD11FC" w:rsidRPr="00E606DF">
        <w:rPr>
          <w:rFonts w:ascii="Times New Roman" w:eastAsia="Times New Roman" w:hAnsi="Times New Roman" w:cs="Times New Roman"/>
          <w:color w:val="auto"/>
          <w:sz w:val="24"/>
          <w:szCs w:val="24"/>
        </w:rPr>
        <w:t>Протезы верхних конечностей. Технические требования</w:t>
      </w:r>
    </w:p>
    <w:p w14:paraId="595B0156" w14:textId="5D8F060C" w:rsidR="00E606DF" w:rsidRPr="00E606DF" w:rsidRDefault="00E606DF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6DF">
        <w:rPr>
          <w:rFonts w:ascii="Times New Roman" w:eastAsia="Times New Roman" w:hAnsi="Times New Roman" w:cs="Times New Roman"/>
          <w:color w:val="auto"/>
          <w:sz w:val="24"/>
          <w:szCs w:val="24"/>
        </w:rPr>
        <w:t>ГОСТ Р 59226-2020 ПРОТЕЗЫ ВЕРХНИХ КОНЕЧНОСТЕЙ С ВНЕШНИМ ИСТОЧНИКОМ ЭНЕРГИИ. Общие технические требования</w:t>
      </w:r>
    </w:p>
    <w:p w14:paraId="67A869B1" w14:textId="0034DD74" w:rsidR="00E606DF" w:rsidRDefault="00E606DF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6DF">
        <w:rPr>
          <w:rFonts w:ascii="Times New Roman" w:eastAsia="Times New Roman" w:hAnsi="Times New Roman" w:cs="Times New Roman"/>
          <w:color w:val="auto"/>
          <w:sz w:val="24"/>
          <w:szCs w:val="24"/>
        </w:rPr>
        <w:t>ГОСТ Р 57771-2021 Узлы электронные протезов верхних и нижних конечностей. Технические требования </w:t>
      </w:r>
    </w:p>
    <w:p w14:paraId="367EF295" w14:textId="3F2D1951" w:rsidR="00E606DF" w:rsidRPr="00E606DF" w:rsidRDefault="00E606DF" w:rsidP="0021495F">
      <w:pPr>
        <w:keepNext/>
        <w:keepLines/>
        <w:widowControl w:val="0"/>
      </w:pPr>
      <w:r w:rsidRPr="00E606DF">
        <w:t>ГОСТ Р 52114-2021 </w:t>
      </w:r>
      <w:r>
        <w:t>Узлы механические протезов верхних конечностей. Технические требования и методы испытаний </w:t>
      </w:r>
    </w:p>
    <w:p w14:paraId="12EDF0D7" w14:textId="77777777" w:rsidR="00BD11FC" w:rsidRPr="006354EC" w:rsidRDefault="00BD11FC" w:rsidP="0021495F">
      <w:pPr>
        <w:pStyle w:val="1"/>
        <w:widowContro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14:paraId="3C8BB279" w14:textId="77777777" w:rsidR="00BD11FC" w:rsidRPr="00E606DF" w:rsidRDefault="00BD11FC" w:rsidP="0021495F">
      <w:pPr>
        <w:pStyle w:val="1"/>
        <w:widowContro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606D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ГОСТ Р 51819-2017 Протезирование и </w:t>
      </w:r>
      <w:proofErr w:type="spellStart"/>
      <w:r w:rsidRPr="00E606DF">
        <w:rPr>
          <w:rFonts w:ascii="Times New Roman" w:eastAsia="Calibri" w:hAnsi="Times New Roman" w:cs="Times New Roman"/>
          <w:color w:val="auto"/>
          <w:sz w:val="24"/>
          <w:szCs w:val="24"/>
        </w:rPr>
        <w:t>ортезирование</w:t>
      </w:r>
      <w:proofErr w:type="spellEnd"/>
      <w:r w:rsidRPr="00E606D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верхних и нижних конечностей. Термины и определения</w:t>
      </w:r>
    </w:p>
    <w:p w14:paraId="564AA7E5" w14:textId="77777777" w:rsidR="00BD11FC" w:rsidRPr="006354EC" w:rsidRDefault="00577475" w:rsidP="0021495F">
      <w:pPr>
        <w:pStyle w:val="1"/>
        <w:widowContro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57765-2021 </w:t>
      </w:r>
      <w:r w:rsidR="00BD11FC"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Изделия протезно-ортопедические. Общие технические требования</w:t>
      </w:r>
    </w:p>
    <w:p w14:paraId="0917D12A" w14:textId="77777777" w:rsidR="00086F0A" w:rsidRDefault="00086F0A" w:rsidP="0021495F">
      <w:pPr>
        <w:keepNext/>
        <w:keepLines/>
        <w:widowControl w:val="0"/>
        <w:jc w:val="center"/>
        <w:rPr>
          <w:b/>
          <w:bCs/>
        </w:rPr>
      </w:pPr>
    </w:p>
    <w:p w14:paraId="71BFEAFB" w14:textId="77777777" w:rsidR="00086F0A" w:rsidRPr="00172FF7" w:rsidRDefault="00086F0A" w:rsidP="0021495F">
      <w:pPr>
        <w:keepNext/>
        <w:keepLines/>
        <w:widowControl w:val="0"/>
        <w:ind w:left="-180" w:firstLine="420"/>
        <w:jc w:val="center"/>
        <w:rPr>
          <w:b/>
        </w:rPr>
      </w:pPr>
      <w:r w:rsidRPr="00172FF7">
        <w:rPr>
          <w:b/>
        </w:rPr>
        <w:t>Требование к состоянию результата работ</w:t>
      </w:r>
    </w:p>
    <w:p w14:paraId="6AA69E42" w14:textId="77777777" w:rsidR="00086F0A" w:rsidRDefault="00086F0A" w:rsidP="0021495F">
      <w:pPr>
        <w:keepNext/>
        <w:keepLines/>
        <w:widowControl w:val="0"/>
        <w:ind w:left="-180" w:firstLine="420"/>
        <w:jc w:val="both"/>
      </w:pPr>
      <w:r w:rsidRPr="00172FF7">
        <w:t xml:space="preserve">     </w:t>
      </w:r>
      <w:bookmarkStart w:id="0" w:name="ОписанОбъектаЗакуп"/>
      <w:r w:rsidRPr="00172FF7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172FF7">
        <w:t>.</w:t>
      </w:r>
    </w:p>
    <w:p w14:paraId="15124C94" w14:textId="77777777" w:rsidR="002741A5" w:rsidRPr="002741A5" w:rsidRDefault="002741A5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</w:t>
      </w:r>
      <w:r w:rsidRPr="002741A5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Монтаж, подготовку, регулировку, а также техническое обслуживание, предусмотренные нормативно-техническими документами, а также ремонт протеза осуществляет изготовитель протеза (п.6.5 ГОСТ Р 56138-2021 Протезы верхних конечностей. Технические требования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7A10943E" w14:textId="77777777" w:rsidR="00086F0A" w:rsidRPr="00380F21" w:rsidRDefault="00172FF7" w:rsidP="0021495F">
      <w:pPr>
        <w:pStyle w:val="1"/>
        <w:widowContro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</w:t>
      </w:r>
      <w:r w:rsidR="00577475">
        <w:rPr>
          <w:rFonts w:ascii="Times New Roman" w:eastAsia="Calibri" w:hAnsi="Times New Roman" w:cs="Times New Roman"/>
          <w:color w:val="auto"/>
          <w:sz w:val="24"/>
          <w:szCs w:val="24"/>
        </w:rPr>
        <w:t>21</w:t>
      </w:r>
      <w:r w:rsidR="00086F0A"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Изделия протезно-ортопедические. Общие технические требования</w:t>
      </w:r>
      <w:r w:rsidR="00086F0A"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14:paraId="6913FD7D" w14:textId="77777777" w:rsidR="00172FF7" w:rsidRPr="006354EC" w:rsidRDefault="00172FF7" w:rsidP="0021495F">
      <w:pPr>
        <w:keepNext/>
        <w:keepLines/>
        <w:widowControl w:val="0"/>
        <w:ind w:left="360"/>
      </w:pPr>
      <w:r>
        <w:t xml:space="preserve"> </w:t>
      </w:r>
      <w:r w:rsidR="00086F0A">
        <w:t xml:space="preserve">В комплект поставки протеза </w:t>
      </w:r>
      <w:proofErr w:type="gramStart"/>
      <w:r w:rsidR="00086F0A">
        <w:t>входит:</w:t>
      </w:r>
      <w:r w:rsidR="00086F0A">
        <w:br/>
        <w:t>-</w:t>
      </w:r>
      <w:proofErr w:type="gramEnd"/>
      <w:r w:rsidR="00086F0A">
        <w:t xml:space="preserve"> протез;</w:t>
      </w:r>
      <w:r w:rsidR="00086F0A">
        <w:br/>
        <w:t xml:space="preserve">- </w:t>
      </w:r>
      <w:r w:rsidRPr="006354EC">
        <w:t>инструкция по применению (памятка по обращению с изделием).</w:t>
      </w:r>
    </w:p>
    <w:p w14:paraId="3EF0A510" w14:textId="77777777" w:rsidR="00086F0A" w:rsidRDefault="00172FF7" w:rsidP="0021495F">
      <w:pPr>
        <w:pStyle w:val="a5"/>
        <w:keepNext/>
        <w:keepLines/>
        <w:widowControl w:val="0"/>
        <w:tabs>
          <w:tab w:val="left" w:pos="1080"/>
        </w:tabs>
        <w:spacing w:before="0" w:after="0"/>
      </w:pPr>
      <w:r>
        <w:t xml:space="preserve">     </w:t>
      </w:r>
      <w:r w:rsidR="00086F0A">
        <w:t xml:space="preserve">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086F0A">
        <w:t>ие</w:t>
      </w:r>
      <w:proofErr w:type="spellEnd"/>
      <w:r w:rsidR="00086F0A">
        <w:t xml:space="preserve">) документ(ы) (п. 13.2.1 </w:t>
      </w:r>
      <w:r w:rsidR="00086F0A" w:rsidRPr="008C6BDD">
        <w:t xml:space="preserve">ГОСТ Р ИСО 22523-2007 Протезы конечностей и </w:t>
      </w:r>
      <w:proofErr w:type="spellStart"/>
      <w:r w:rsidR="00086F0A" w:rsidRPr="008C6BDD">
        <w:t>ортезы</w:t>
      </w:r>
      <w:proofErr w:type="spellEnd"/>
      <w:r w:rsidR="00086F0A" w:rsidRPr="008C6BDD">
        <w:t xml:space="preserve"> наружные. Требования и методы испытаний</w:t>
      </w:r>
      <w:r w:rsidR="00086F0A">
        <w:t>).</w:t>
      </w:r>
    </w:p>
    <w:p w14:paraId="30F92BEF" w14:textId="189B5463" w:rsidR="00086F0A" w:rsidRDefault="00086F0A" w:rsidP="0021495F">
      <w:pPr>
        <w:keepNext/>
        <w:keepLines/>
        <w:widowControl w:val="0"/>
        <w:ind w:left="-180" w:firstLine="420"/>
        <w:jc w:val="both"/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  <w:r w:rsidR="0021495F">
        <w:t>.</w:t>
      </w:r>
    </w:p>
    <w:p w14:paraId="1BF5CB58" w14:textId="77777777" w:rsidR="0021495F" w:rsidRDefault="0021495F" w:rsidP="0021495F">
      <w:pPr>
        <w:keepNext/>
        <w:keepLines/>
        <w:widowControl w:val="0"/>
        <w:ind w:left="-180" w:firstLine="420"/>
        <w:jc w:val="center"/>
        <w:rPr>
          <w:b/>
        </w:rPr>
      </w:pPr>
    </w:p>
    <w:p w14:paraId="6217307C" w14:textId="77777777" w:rsidR="00086F0A" w:rsidRPr="00F84101" w:rsidRDefault="00086F0A" w:rsidP="0021495F">
      <w:pPr>
        <w:keepNext/>
        <w:keepLines/>
        <w:widowControl w:val="0"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2EABFBE2" w14:textId="77777777" w:rsidR="00086F0A" w:rsidRDefault="00086F0A" w:rsidP="0021495F">
      <w:pPr>
        <w:keepNext/>
        <w:keepLines/>
        <w:widowControl w:val="0"/>
        <w:autoSpaceDE w:val="0"/>
        <w:autoSpaceDN w:val="0"/>
        <w:adjustRightInd w:val="0"/>
        <w:ind w:firstLine="540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16EAEA17" w14:textId="77777777" w:rsidR="00086F0A" w:rsidRPr="000816DE" w:rsidRDefault="00BD11FC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</w:t>
      </w:r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="00086F0A" w:rsidRPr="000816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</w:t>
      </w:r>
      <w:r w:rsidR="00086F0A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D2337CA" w14:textId="77777777" w:rsidR="00086F0A" w:rsidRPr="000816DE" w:rsidRDefault="00086F0A" w:rsidP="0021495F">
      <w:pPr>
        <w:keepNext/>
        <w:keepLines/>
        <w:widowControl w:val="0"/>
        <w:autoSpaceDE w:val="0"/>
        <w:autoSpaceDN w:val="0"/>
        <w:adjustRightInd w:val="0"/>
        <w:ind w:firstLine="540"/>
      </w:pPr>
    </w:p>
    <w:p w14:paraId="5B202C81" w14:textId="77777777" w:rsidR="00577475" w:rsidRPr="007C6545" w:rsidRDefault="00577475" w:rsidP="0021495F">
      <w:pPr>
        <w:keepNext/>
        <w:keepLines/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7C582ED2" w14:textId="77777777" w:rsidR="00577475" w:rsidRPr="007C6545" w:rsidRDefault="00577475" w:rsidP="0021495F">
      <w:pPr>
        <w:keepNext/>
        <w:keepLines/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E0925F3" w14:textId="0A6C3E23" w:rsidR="00577475" w:rsidRPr="0021495F" w:rsidRDefault="0021495F" w:rsidP="0021495F">
      <w:pPr>
        <w:pStyle w:val="1"/>
        <w:widowContro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Установленный срок службы протезов соответствует сроку пользования протезно-ортопедическими изделиями, установленным Приказом М</w:t>
      </w:r>
      <w:r w:rsidR="00954C9B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интруда России от 05.03.2021 N 107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 "Об утверждении Сроков пользования техническими средствами реабилитации, протезами и протезно-ортопедическими изделиями до их замены"</w:t>
      </w:r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(5.2.1 ГОСТ Р 56138-2021 ПРОТЕЗЫ ВЕРХНИХ КОНЕЧНОСТЕЙ. ТЕХНИЧЕСКИЕ ТРЕБОВАНИЯ)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узлы, входящие в состав протеза, срок службы которых менее срока службы протеза в целом, заменяются на запасные из комплекта поставки. Порядок замены узлов установл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ен</w:t>
      </w:r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ТУ на протез конкретного вида</w:t>
      </w:r>
      <w:proofErr w:type="gramStart"/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составляющие узлы. </w:t>
      </w:r>
    </w:p>
    <w:p w14:paraId="2001B844" w14:textId="77777777" w:rsidR="00577475" w:rsidRDefault="00577475" w:rsidP="0021495F">
      <w:pPr>
        <w:pStyle w:val="1"/>
        <w:widowControl w:val="0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577475" w14:paraId="05F45DC8" w14:textId="77777777" w:rsidTr="007A25C2">
        <w:trPr>
          <w:trHeight w:val="333"/>
        </w:trPr>
        <w:tc>
          <w:tcPr>
            <w:tcW w:w="5807" w:type="dxa"/>
          </w:tcPr>
          <w:p w14:paraId="7D06CC23" w14:textId="77777777" w:rsidR="00577475" w:rsidRDefault="00577475" w:rsidP="0021495F">
            <w:pPr>
              <w:keepNext/>
              <w:keepLines/>
              <w:widowControl w:val="0"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Наименование изделия</w:t>
            </w:r>
          </w:p>
        </w:tc>
        <w:tc>
          <w:tcPr>
            <w:tcW w:w="3537" w:type="dxa"/>
          </w:tcPr>
          <w:p w14:paraId="08D246D7" w14:textId="77777777" w:rsidR="00577475" w:rsidRPr="002C08B4" w:rsidRDefault="00577475" w:rsidP="0021495F">
            <w:pPr>
              <w:keepNext/>
              <w:keepLines/>
              <w:widowControl w:val="0"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577475" w14:paraId="352B8102" w14:textId="77777777" w:rsidTr="007A25C2">
        <w:trPr>
          <w:trHeight w:val="157"/>
        </w:trPr>
        <w:tc>
          <w:tcPr>
            <w:tcW w:w="5807" w:type="dxa"/>
          </w:tcPr>
          <w:p w14:paraId="47640DBD" w14:textId="75E76B8E" w:rsidR="00577475" w:rsidRPr="002741A5" w:rsidRDefault="00E606DF" w:rsidP="003B6196">
            <w:pPr>
              <w:keepNext/>
              <w:keepLines/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080380">
              <w:rPr>
                <w:sz w:val="20"/>
                <w:szCs w:val="20"/>
                <w:lang w:eastAsia="en-US"/>
              </w:rPr>
              <w:t>Протез п</w:t>
            </w:r>
            <w:r w:rsidR="003B6196">
              <w:rPr>
                <w:sz w:val="20"/>
                <w:szCs w:val="20"/>
                <w:lang w:eastAsia="en-US"/>
              </w:rPr>
              <w:t>леча</w:t>
            </w:r>
            <w:r w:rsidRPr="00080380">
              <w:rPr>
                <w:sz w:val="20"/>
                <w:szCs w:val="20"/>
                <w:lang w:eastAsia="en-US"/>
              </w:rPr>
              <w:t xml:space="preserve"> с микропроцессорным управлением</w:t>
            </w:r>
          </w:p>
        </w:tc>
        <w:tc>
          <w:tcPr>
            <w:tcW w:w="3537" w:type="dxa"/>
          </w:tcPr>
          <w:p w14:paraId="646FEEDD" w14:textId="2F47394C" w:rsidR="00577475" w:rsidRDefault="0021495F" w:rsidP="0021495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  <w:t>Не менее 3лет</w:t>
            </w:r>
          </w:p>
        </w:tc>
      </w:tr>
    </w:tbl>
    <w:p w14:paraId="2D73621B" w14:textId="77777777" w:rsidR="00577475" w:rsidRPr="0021495F" w:rsidRDefault="00577475" w:rsidP="0021495F">
      <w:pPr>
        <w:keepNext/>
        <w:keepLines/>
        <w:widowControl w:val="0"/>
        <w:ind w:firstLine="709"/>
        <w:rPr>
          <w:bCs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</w:t>
      </w:r>
      <w:r w:rsidRPr="0021495F">
        <w:rPr>
          <w:bCs/>
        </w:rPr>
        <w:t>распространяется на случаи нарушения Получателем изделия условий и требований к эксплуатации изделия.</w:t>
      </w:r>
    </w:p>
    <w:p w14:paraId="3E877382" w14:textId="3E4BED9F" w:rsidR="00577475" w:rsidRPr="0021495F" w:rsidRDefault="0021495F" w:rsidP="0021495F">
      <w:pPr>
        <w:pStyle w:val="1"/>
        <w:widowContro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При    передаче    изделия, </w:t>
      </w:r>
      <w:r w:rsidR="00C95F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Подрядчик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обязан    разъяснить Получателю условия и требования к эксплуатации изделия.</w:t>
      </w:r>
    </w:p>
    <w:p w14:paraId="6B19F751" w14:textId="478D90DA" w:rsidR="0021495F" w:rsidRPr="0021495F" w:rsidRDefault="0021495F" w:rsidP="0021495F">
      <w:pPr>
        <w:pStyle w:val="1"/>
        <w:widowContro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</w:t>
      </w:r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Монтаж, подготовку, регулировку, техническое обслуживание, предусмотренные технической документацией, а также ремонт протеза осуществляет изготовитель (5.2.5 ГОСТ Р 56138-2021 ПРОТЕЗЫ ВЕРХНИХ КОНЕЧНОСТЕЙ. ТЕХНИЧЕСКИЕ ТРЕБОВАНИЯ)</w:t>
      </w:r>
    </w:p>
    <w:p w14:paraId="6D6729ED" w14:textId="1CFAE898" w:rsidR="00577475" w:rsidRPr="0021495F" w:rsidRDefault="0021495F" w:rsidP="0021495F">
      <w:pPr>
        <w:pStyle w:val="1"/>
        <w:widowContro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</w:t>
      </w:r>
      <w:r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</w:t>
      </w:r>
      <w:r w:rsidR="00577475" w:rsidRPr="002149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гарантиям качества Товара применяются правила, установленные главой 30 Гражданского кодекса Российской Федерации.</w:t>
      </w:r>
    </w:p>
    <w:p w14:paraId="29C051ED" w14:textId="77777777" w:rsidR="00577475" w:rsidRPr="0021495F" w:rsidRDefault="00577475" w:rsidP="0021495F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 w:rsidRPr="0021495F">
        <w:rPr>
          <w:bCs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5213A911" w14:textId="77777777" w:rsidR="00577475" w:rsidRPr="0021495F" w:rsidRDefault="00577475" w:rsidP="0021495F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</w:p>
    <w:p w14:paraId="3A8DD771" w14:textId="77777777" w:rsidR="00086F0A" w:rsidRDefault="00086F0A" w:rsidP="0021495F">
      <w:pPr>
        <w:keepNext/>
        <w:keepLines/>
        <w:widowControl w:val="0"/>
        <w:ind w:firstLine="709"/>
      </w:pPr>
      <w:bookmarkStart w:id="1" w:name="_GoBack"/>
      <w:bookmarkEnd w:id="1"/>
    </w:p>
    <w:sectPr w:rsidR="00086F0A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622F0"/>
    <w:rsid w:val="00062CA2"/>
    <w:rsid w:val="00074031"/>
    <w:rsid w:val="00074B94"/>
    <w:rsid w:val="00075BE9"/>
    <w:rsid w:val="00080380"/>
    <w:rsid w:val="00086F0A"/>
    <w:rsid w:val="0009225F"/>
    <w:rsid w:val="000A281B"/>
    <w:rsid w:val="000C2996"/>
    <w:rsid w:val="000E2391"/>
    <w:rsid w:val="00126932"/>
    <w:rsid w:val="00142FEA"/>
    <w:rsid w:val="00152266"/>
    <w:rsid w:val="0015668E"/>
    <w:rsid w:val="00160445"/>
    <w:rsid w:val="00172FF7"/>
    <w:rsid w:val="00193559"/>
    <w:rsid w:val="001B6E75"/>
    <w:rsid w:val="001E3CD7"/>
    <w:rsid w:val="001F0BF3"/>
    <w:rsid w:val="0021495F"/>
    <w:rsid w:val="002216DE"/>
    <w:rsid w:val="0022435F"/>
    <w:rsid w:val="002478D0"/>
    <w:rsid w:val="00270B14"/>
    <w:rsid w:val="002741A5"/>
    <w:rsid w:val="00281312"/>
    <w:rsid w:val="002D3FE8"/>
    <w:rsid w:val="002D619A"/>
    <w:rsid w:val="002E04E3"/>
    <w:rsid w:val="00315113"/>
    <w:rsid w:val="003354EC"/>
    <w:rsid w:val="00387086"/>
    <w:rsid w:val="003A5FB4"/>
    <w:rsid w:val="003B0D58"/>
    <w:rsid w:val="003B6196"/>
    <w:rsid w:val="003D3EF8"/>
    <w:rsid w:val="003D5873"/>
    <w:rsid w:val="003F4953"/>
    <w:rsid w:val="004024A9"/>
    <w:rsid w:val="00404562"/>
    <w:rsid w:val="00410FA5"/>
    <w:rsid w:val="00424FB7"/>
    <w:rsid w:val="00433877"/>
    <w:rsid w:val="00447920"/>
    <w:rsid w:val="00460F72"/>
    <w:rsid w:val="004B71B5"/>
    <w:rsid w:val="004C63E7"/>
    <w:rsid w:val="004D2606"/>
    <w:rsid w:val="00551887"/>
    <w:rsid w:val="00577475"/>
    <w:rsid w:val="005A1187"/>
    <w:rsid w:val="005D266A"/>
    <w:rsid w:val="00602E23"/>
    <w:rsid w:val="00644AB1"/>
    <w:rsid w:val="00646ACF"/>
    <w:rsid w:val="0066043E"/>
    <w:rsid w:val="006972E6"/>
    <w:rsid w:val="006A3625"/>
    <w:rsid w:val="006B011C"/>
    <w:rsid w:val="006B45A3"/>
    <w:rsid w:val="006D534E"/>
    <w:rsid w:val="006F3668"/>
    <w:rsid w:val="007140B5"/>
    <w:rsid w:val="00717FF0"/>
    <w:rsid w:val="00722421"/>
    <w:rsid w:val="00757524"/>
    <w:rsid w:val="00777D57"/>
    <w:rsid w:val="007B0EBE"/>
    <w:rsid w:val="007F48EA"/>
    <w:rsid w:val="007F71D1"/>
    <w:rsid w:val="008279B5"/>
    <w:rsid w:val="008648E9"/>
    <w:rsid w:val="00892625"/>
    <w:rsid w:val="008934F6"/>
    <w:rsid w:val="008C466B"/>
    <w:rsid w:val="008C5B03"/>
    <w:rsid w:val="00903A33"/>
    <w:rsid w:val="009379A4"/>
    <w:rsid w:val="009416DE"/>
    <w:rsid w:val="00944B17"/>
    <w:rsid w:val="00954C9B"/>
    <w:rsid w:val="00961D17"/>
    <w:rsid w:val="00966433"/>
    <w:rsid w:val="009A4210"/>
    <w:rsid w:val="009A7383"/>
    <w:rsid w:val="009C31F9"/>
    <w:rsid w:val="009E2E3A"/>
    <w:rsid w:val="009E5478"/>
    <w:rsid w:val="00A01545"/>
    <w:rsid w:val="00A42969"/>
    <w:rsid w:val="00A56A79"/>
    <w:rsid w:val="00A57BB9"/>
    <w:rsid w:val="00A63657"/>
    <w:rsid w:val="00A66878"/>
    <w:rsid w:val="00A70160"/>
    <w:rsid w:val="00A76E05"/>
    <w:rsid w:val="00A91538"/>
    <w:rsid w:val="00B13B5D"/>
    <w:rsid w:val="00B50406"/>
    <w:rsid w:val="00B95AD6"/>
    <w:rsid w:val="00B95C82"/>
    <w:rsid w:val="00BA181C"/>
    <w:rsid w:val="00BD11FC"/>
    <w:rsid w:val="00BD3A74"/>
    <w:rsid w:val="00BE740E"/>
    <w:rsid w:val="00BF4953"/>
    <w:rsid w:val="00C17634"/>
    <w:rsid w:val="00C45A94"/>
    <w:rsid w:val="00C53EDB"/>
    <w:rsid w:val="00C95F5E"/>
    <w:rsid w:val="00CA735C"/>
    <w:rsid w:val="00CB1703"/>
    <w:rsid w:val="00CC2DA8"/>
    <w:rsid w:val="00CC3EE5"/>
    <w:rsid w:val="00CC75B1"/>
    <w:rsid w:val="00CD2957"/>
    <w:rsid w:val="00D0722C"/>
    <w:rsid w:val="00D1125E"/>
    <w:rsid w:val="00D276ED"/>
    <w:rsid w:val="00D27F89"/>
    <w:rsid w:val="00D35373"/>
    <w:rsid w:val="00D603B5"/>
    <w:rsid w:val="00D74B94"/>
    <w:rsid w:val="00DA1CEB"/>
    <w:rsid w:val="00DA2A0A"/>
    <w:rsid w:val="00DF0502"/>
    <w:rsid w:val="00E149DA"/>
    <w:rsid w:val="00E20CDF"/>
    <w:rsid w:val="00E27CEE"/>
    <w:rsid w:val="00E50715"/>
    <w:rsid w:val="00E606DF"/>
    <w:rsid w:val="00E61B5A"/>
    <w:rsid w:val="00E96107"/>
    <w:rsid w:val="00EB26C5"/>
    <w:rsid w:val="00EF4E29"/>
    <w:rsid w:val="00F06799"/>
    <w:rsid w:val="00F65167"/>
    <w:rsid w:val="00F659C4"/>
    <w:rsid w:val="00F8230B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BB8A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577475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577475"/>
    <w:rPr>
      <w:rFonts w:ascii="Times New Roman" w:eastAsia="Times New Roman" w:hAnsi="Times New Roman"/>
      <w:sz w:val="16"/>
      <w:szCs w:val="18"/>
    </w:rPr>
  </w:style>
  <w:style w:type="character" w:customStyle="1" w:styleId="searchresult">
    <w:name w:val="search_result"/>
    <w:basedOn w:val="a0"/>
    <w:rsid w:val="008934F6"/>
  </w:style>
  <w:style w:type="character" w:styleId="a8">
    <w:name w:val="annotation reference"/>
    <w:basedOn w:val="a0"/>
    <w:uiPriority w:val="99"/>
    <w:semiHidden/>
    <w:unhideWhenUsed/>
    <w:rsid w:val="00A56A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A7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A7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A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A7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E60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Мамзер Светлана Владимировна</cp:lastModifiedBy>
  <cp:revision>3</cp:revision>
  <cp:lastPrinted>2020-01-29T07:23:00Z</cp:lastPrinted>
  <dcterms:created xsi:type="dcterms:W3CDTF">2022-05-27T05:44:00Z</dcterms:created>
  <dcterms:modified xsi:type="dcterms:W3CDTF">2022-05-27T06:00:00Z</dcterms:modified>
</cp:coreProperties>
</file>