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94" w:rsidRPr="00EA6907" w:rsidRDefault="00E53094" w:rsidP="00E53094">
      <w:pPr>
        <w:widowControl w:val="0"/>
        <w:ind w:firstLine="720"/>
        <w:jc w:val="center"/>
        <w:rPr>
          <w:b/>
          <w:color w:val="000000"/>
          <w:spacing w:val="-4"/>
          <w:sz w:val="25"/>
          <w:szCs w:val="25"/>
        </w:rPr>
      </w:pPr>
      <w:r w:rsidRPr="00EA6907">
        <w:rPr>
          <w:b/>
          <w:color w:val="000000"/>
          <w:spacing w:val="-4"/>
          <w:sz w:val="25"/>
          <w:szCs w:val="25"/>
        </w:rPr>
        <w:t>Описание объекта закупки (Техническое задание)</w:t>
      </w:r>
    </w:p>
    <w:p w:rsidR="00E53094" w:rsidRPr="00EA6907" w:rsidRDefault="00482B4E" w:rsidP="00E53094">
      <w:pPr>
        <w:widowControl w:val="0"/>
        <w:ind w:firstLine="720"/>
        <w:jc w:val="center"/>
        <w:rPr>
          <w:b/>
          <w:color w:val="000000"/>
          <w:spacing w:val="-4"/>
          <w:sz w:val="25"/>
          <w:szCs w:val="25"/>
        </w:rPr>
      </w:pPr>
      <w:r w:rsidRPr="00EA6907">
        <w:rPr>
          <w:b/>
          <w:sz w:val="25"/>
          <w:szCs w:val="25"/>
        </w:rPr>
        <w:t xml:space="preserve">Оказание охранных услуг объектов – служебных помещений </w:t>
      </w:r>
    </w:p>
    <w:p w:rsidR="00E53094" w:rsidRDefault="00E53094" w:rsidP="00E53094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</w:p>
    <w:p w:rsidR="00E53094" w:rsidRPr="00EA6907" w:rsidRDefault="00E53094" w:rsidP="00E53094">
      <w:pPr>
        <w:pStyle w:val="a5"/>
        <w:numPr>
          <w:ilvl w:val="0"/>
          <w:numId w:val="1"/>
        </w:numPr>
        <w:tabs>
          <w:tab w:val="left" w:pos="798"/>
        </w:tabs>
        <w:ind w:left="0"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 xml:space="preserve">Наименование объекта закупки: </w:t>
      </w:r>
      <w:r w:rsidRPr="00EA6907">
        <w:rPr>
          <w:sz w:val="25"/>
          <w:szCs w:val="25"/>
        </w:rPr>
        <w:t xml:space="preserve">оказание </w:t>
      </w:r>
      <w:r w:rsidR="000F2889" w:rsidRPr="00EA6907">
        <w:rPr>
          <w:sz w:val="25"/>
          <w:szCs w:val="25"/>
        </w:rPr>
        <w:t xml:space="preserve">охранных </w:t>
      </w:r>
      <w:r w:rsidRPr="00EA6907">
        <w:rPr>
          <w:sz w:val="25"/>
          <w:szCs w:val="25"/>
        </w:rPr>
        <w:t>услуг объектов – служебных помещений.</w:t>
      </w:r>
    </w:p>
    <w:p w:rsidR="00E53094" w:rsidRPr="00EA6907" w:rsidRDefault="00E53094" w:rsidP="00E53094">
      <w:pPr>
        <w:pStyle w:val="a5"/>
        <w:tabs>
          <w:tab w:val="left" w:pos="798"/>
        </w:tabs>
        <w:ind w:left="567"/>
        <w:jc w:val="both"/>
        <w:rPr>
          <w:b/>
          <w:sz w:val="25"/>
          <w:szCs w:val="25"/>
        </w:rPr>
      </w:pPr>
    </w:p>
    <w:p w:rsidR="00E53094" w:rsidRPr="00EA6907" w:rsidRDefault="00914635" w:rsidP="00E53094">
      <w:pPr>
        <w:pStyle w:val="a5"/>
        <w:numPr>
          <w:ilvl w:val="0"/>
          <w:numId w:val="1"/>
        </w:numPr>
        <w:tabs>
          <w:tab w:val="left" w:pos="798"/>
        </w:tabs>
        <w:ind w:left="0"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 xml:space="preserve"> Место оказания У</w:t>
      </w:r>
      <w:r w:rsidR="00E53094" w:rsidRPr="00EA6907">
        <w:rPr>
          <w:b/>
          <w:sz w:val="25"/>
          <w:szCs w:val="25"/>
        </w:rPr>
        <w:t>слуг:</w:t>
      </w:r>
    </w:p>
    <w:p w:rsidR="00E53094" w:rsidRPr="00EA6907" w:rsidRDefault="00E53094" w:rsidP="00E53094">
      <w:pPr>
        <w:keepNext/>
        <w:shd w:val="clear" w:color="auto" w:fill="FFFFFF"/>
        <w:tabs>
          <w:tab w:val="left" w:pos="567"/>
        </w:tabs>
        <w:ind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- Объект № 1: 625001, Тюменская область, г. Тюмень, ул. </w:t>
      </w:r>
      <w:proofErr w:type="spellStart"/>
      <w:r w:rsidRPr="00EA6907">
        <w:rPr>
          <w:sz w:val="25"/>
          <w:szCs w:val="25"/>
        </w:rPr>
        <w:t>Ирбитская</w:t>
      </w:r>
      <w:proofErr w:type="spellEnd"/>
      <w:r w:rsidRPr="00EA6907">
        <w:rPr>
          <w:sz w:val="25"/>
          <w:szCs w:val="25"/>
        </w:rPr>
        <w:t>, д. 16.</w:t>
      </w:r>
    </w:p>
    <w:p w:rsidR="00E53094" w:rsidRPr="00EA6907" w:rsidRDefault="00E53094" w:rsidP="00E53094">
      <w:pPr>
        <w:keepNext/>
        <w:shd w:val="clear" w:color="auto" w:fill="FFFFFF"/>
        <w:tabs>
          <w:tab w:val="left" w:pos="567"/>
        </w:tabs>
        <w:ind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- Объект № 2: 625032, Тюменская область, г. Тюмень, ул. Баумана, д. 29.</w:t>
      </w:r>
    </w:p>
    <w:p w:rsidR="00E53094" w:rsidRPr="00EA6907" w:rsidRDefault="00E53094" w:rsidP="00E53094">
      <w:pPr>
        <w:keepNext/>
        <w:shd w:val="clear" w:color="auto" w:fill="FFFFFF"/>
        <w:tabs>
          <w:tab w:val="left" w:pos="567"/>
        </w:tabs>
        <w:ind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- Объект № 3: 625150, Тюменская область, г. Тобольск, 10 </w:t>
      </w:r>
      <w:proofErr w:type="spellStart"/>
      <w:proofErr w:type="gramStart"/>
      <w:r w:rsidRPr="00EA6907">
        <w:rPr>
          <w:sz w:val="25"/>
          <w:szCs w:val="25"/>
        </w:rPr>
        <w:t>мкр</w:t>
      </w:r>
      <w:proofErr w:type="spellEnd"/>
      <w:r w:rsidRPr="00EA6907">
        <w:rPr>
          <w:sz w:val="25"/>
          <w:szCs w:val="25"/>
        </w:rPr>
        <w:t>.,</w:t>
      </w:r>
      <w:proofErr w:type="gramEnd"/>
      <w:r w:rsidRPr="00EA6907">
        <w:rPr>
          <w:sz w:val="25"/>
          <w:szCs w:val="25"/>
        </w:rPr>
        <w:t xml:space="preserve"> д. 23/30.</w:t>
      </w:r>
    </w:p>
    <w:p w:rsidR="00E53094" w:rsidRPr="00EA6907" w:rsidRDefault="00E53094" w:rsidP="00E53094">
      <w:pPr>
        <w:ind w:firstLine="567"/>
        <w:rPr>
          <w:sz w:val="25"/>
          <w:szCs w:val="25"/>
        </w:rPr>
      </w:pPr>
      <w:r w:rsidRPr="00EA6907">
        <w:rPr>
          <w:sz w:val="25"/>
          <w:szCs w:val="25"/>
        </w:rPr>
        <w:t>- Объект № 4: 627750, Тюменская область, г. Ишим, ул. Пономарева, д. 24.</w:t>
      </w:r>
    </w:p>
    <w:p w:rsidR="00E53094" w:rsidRPr="00EA6907" w:rsidRDefault="00E53094" w:rsidP="00E53094">
      <w:pPr>
        <w:ind w:firstLine="567"/>
        <w:rPr>
          <w:sz w:val="25"/>
          <w:szCs w:val="25"/>
        </w:rPr>
      </w:pPr>
    </w:p>
    <w:p w:rsidR="00914635" w:rsidRPr="00EA6907" w:rsidRDefault="00914635" w:rsidP="00914635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 xml:space="preserve">Срок оказания Услуг: </w:t>
      </w:r>
      <w:r w:rsidRPr="00EA6907">
        <w:rPr>
          <w:sz w:val="25"/>
          <w:szCs w:val="25"/>
        </w:rPr>
        <w:t xml:space="preserve">с </w:t>
      </w:r>
      <w:r w:rsidR="00370C75" w:rsidRPr="00EA6907">
        <w:rPr>
          <w:sz w:val="25"/>
          <w:szCs w:val="25"/>
        </w:rPr>
        <w:t xml:space="preserve">00 часов 00 минут </w:t>
      </w:r>
      <w:r w:rsidR="00394CE1" w:rsidRPr="00EA6907">
        <w:rPr>
          <w:sz w:val="25"/>
          <w:szCs w:val="25"/>
        </w:rPr>
        <w:t>01 января</w:t>
      </w:r>
      <w:r w:rsidR="003E785F">
        <w:rPr>
          <w:sz w:val="25"/>
          <w:szCs w:val="25"/>
        </w:rPr>
        <w:t xml:space="preserve"> 2023</w:t>
      </w:r>
      <w:r w:rsidRPr="00EA6907">
        <w:rPr>
          <w:sz w:val="25"/>
          <w:szCs w:val="25"/>
        </w:rPr>
        <w:t xml:space="preserve"> года, но не ранее дат</w:t>
      </w:r>
      <w:r w:rsidR="00370C75" w:rsidRPr="00EA6907">
        <w:rPr>
          <w:sz w:val="25"/>
          <w:szCs w:val="25"/>
        </w:rPr>
        <w:t>ы заключения Контракта д</w:t>
      </w:r>
      <w:r w:rsidR="00C123BE" w:rsidRPr="00EA6907">
        <w:rPr>
          <w:sz w:val="25"/>
          <w:szCs w:val="25"/>
        </w:rPr>
        <w:t>о</w:t>
      </w:r>
      <w:r w:rsidR="00370C75" w:rsidRPr="00EA6907">
        <w:rPr>
          <w:sz w:val="25"/>
          <w:szCs w:val="25"/>
        </w:rPr>
        <w:t xml:space="preserve"> 24 часов 00 минут</w:t>
      </w:r>
      <w:r w:rsidR="00C123BE" w:rsidRPr="00EA6907">
        <w:rPr>
          <w:sz w:val="25"/>
          <w:szCs w:val="25"/>
        </w:rPr>
        <w:t xml:space="preserve"> </w:t>
      </w:r>
      <w:r w:rsidR="008A7B2F">
        <w:rPr>
          <w:sz w:val="25"/>
          <w:szCs w:val="25"/>
        </w:rPr>
        <w:t>31 д</w:t>
      </w:r>
      <w:r w:rsidR="003E785F">
        <w:rPr>
          <w:sz w:val="25"/>
          <w:szCs w:val="25"/>
        </w:rPr>
        <w:t>екабря 2023</w:t>
      </w:r>
      <w:r w:rsidRPr="00EA6907">
        <w:rPr>
          <w:sz w:val="25"/>
          <w:szCs w:val="25"/>
        </w:rPr>
        <w:t xml:space="preserve"> года.</w:t>
      </w:r>
    </w:p>
    <w:p w:rsidR="00436225" w:rsidRPr="00EA6907" w:rsidRDefault="00436225" w:rsidP="00436225">
      <w:pPr>
        <w:pStyle w:val="a5"/>
        <w:tabs>
          <w:tab w:val="left" w:pos="851"/>
        </w:tabs>
        <w:ind w:left="567"/>
        <w:jc w:val="both"/>
        <w:rPr>
          <w:b/>
          <w:sz w:val="25"/>
          <w:szCs w:val="25"/>
        </w:rPr>
      </w:pPr>
    </w:p>
    <w:p w:rsidR="00436225" w:rsidRPr="00EA6907" w:rsidRDefault="00436225" w:rsidP="003E02D7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>Объем оказываемых Услуг: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74"/>
        <w:gridCol w:w="2622"/>
        <w:gridCol w:w="1922"/>
        <w:gridCol w:w="1890"/>
        <w:gridCol w:w="1253"/>
        <w:gridCol w:w="1224"/>
      </w:tblGrid>
      <w:tr w:rsidR="003E785F" w:rsidRPr="00801AC3" w:rsidTr="003E5EAF">
        <w:trPr>
          <w:trHeight w:val="84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 xml:space="preserve">№ поста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>Время несения службы (рабочие и выходные дни)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>График дежурства смены, часов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>Количественный состав дежурной смены, человек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>Количест-во дней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>Объем услуг, чел/часов</w:t>
            </w:r>
          </w:p>
        </w:tc>
      </w:tr>
      <w:tr w:rsidR="003E785F" w:rsidRPr="00801AC3" w:rsidTr="003E5EAF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85F" w:rsidRPr="00801AC3" w:rsidRDefault="003E785F" w:rsidP="003E5EAF">
            <w:pPr>
              <w:rPr>
                <w:rFonts w:eastAsia="Calibri"/>
                <w:b/>
                <w:noProof/>
                <w:sz w:val="20"/>
                <w:szCs w:val="20"/>
              </w:rPr>
            </w:pPr>
          </w:p>
          <w:p w:rsidR="003E785F" w:rsidRPr="00801AC3" w:rsidRDefault="003E785F" w:rsidP="003E5EAF">
            <w:pPr>
              <w:rPr>
                <w:rFonts w:eastAsia="Calibri"/>
                <w:b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>Объект №1:</w:t>
            </w:r>
          </w:p>
          <w:p w:rsidR="003E785F" w:rsidRPr="00801AC3" w:rsidRDefault="003E785F" w:rsidP="003E5EAF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E785F" w:rsidRPr="00801AC3" w:rsidTr="003E5EAF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Пост №1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 xml:space="preserve">Рабочие, выходные и праздничные дни - круглосуточно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01AC3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655B38">
              <w:rPr>
                <w:rFonts w:eastAsia="Calibri"/>
                <w:sz w:val="20"/>
                <w:szCs w:val="20"/>
              </w:rPr>
              <w:t>365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655B38">
              <w:rPr>
                <w:rFonts w:eastAsia="Calibri"/>
                <w:sz w:val="20"/>
                <w:szCs w:val="20"/>
              </w:rPr>
              <w:t>8 760</w:t>
            </w:r>
          </w:p>
        </w:tc>
      </w:tr>
      <w:tr w:rsidR="003E785F" w:rsidRPr="00801AC3" w:rsidTr="003E5EAF">
        <w:trPr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Пост №2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Рабочие дни </w:t>
            </w:r>
            <w:r w:rsidRPr="00801AC3">
              <w:rPr>
                <w:rFonts w:eastAsia="Calibri"/>
                <w:sz w:val="20"/>
                <w:szCs w:val="20"/>
              </w:rPr>
              <w:t>с 07.00 до 18.00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01AC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195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2 145</w:t>
            </w:r>
          </w:p>
        </w:tc>
      </w:tr>
      <w:tr w:rsidR="003E785F" w:rsidRPr="00801AC3" w:rsidTr="003E785F">
        <w:trPr>
          <w:trHeight w:val="477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Рабочие дни </w:t>
            </w:r>
            <w:r w:rsidRPr="00801AC3">
              <w:rPr>
                <w:rFonts w:eastAsia="Calibri"/>
                <w:sz w:val="20"/>
                <w:szCs w:val="20"/>
              </w:rPr>
              <w:t>с 07.00 до 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801AC3">
              <w:rPr>
                <w:rFonts w:eastAsia="Calibri"/>
                <w:sz w:val="20"/>
                <w:szCs w:val="20"/>
              </w:rPr>
              <w:t>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</w:t>
            </w:r>
          </w:p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490</w:t>
            </w:r>
          </w:p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3E785F" w:rsidRPr="00801AC3" w:rsidTr="003E5EAF">
        <w:trPr>
          <w:trHeight w:val="220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Предпраздничные дни с 07.00 до 16.00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3E785F" w:rsidRPr="00801AC3" w:rsidTr="003E5EAF">
        <w:trPr>
          <w:trHeight w:val="270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Предпраздничные дни с 07.00 до 17.00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655B38">
              <w:rPr>
                <w:rFonts w:eastAsia="Calibri"/>
                <w:sz w:val="20"/>
                <w:szCs w:val="20"/>
              </w:rPr>
              <w:t>0</w:t>
            </w:r>
          </w:p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3E785F" w:rsidRPr="00801AC3" w:rsidTr="003E5EAF">
        <w:trPr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Старший по объекту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Рабочие дни </w:t>
            </w:r>
            <w:r w:rsidRPr="00801AC3">
              <w:rPr>
                <w:rFonts w:eastAsia="Calibri"/>
                <w:sz w:val="20"/>
                <w:szCs w:val="20"/>
              </w:rPr>
              <w:t>с 07.00 до 18.00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01AC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195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2 145</w:t>
            </w:r>
          </w:p>
        </w:tc>
      </w:tr>
      <w:tr w:rsidR="003E785F" w:rsidRPr="00801AC3" w:rsidTr="003E785F">
        <w:trPr>
          <w:trHeight w:val="493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Рабочие дни </w:t>
            </w:r>
            <w:r w:rsidRPr="00801AC3">
              <w:rPr>
                <w:rFonts w:eastAsia="Calibri"/>
                <w:sz w:val="20"/>
                <w:szCs w:val="20"/>
              </w:rPr>
              <w:t>с 07.00 до 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801AC3">
              <w:rPr>
                <w:rFonts w:eastAsia="Calibri"/>
                <w:sz w:val="20"/>
                <w:szCs w:val="20"/>
              </w:rPr>
              <w:t>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</w:t>
            </w:r>
          </w:p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490</w:t>
            </w:r>
          </w:p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3E785F" w:rsidRPr="00801AC3" w:rsidTr="003E5EAF">
        <w:trPr>
          <w:trHeight w:val="180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Предпраздничные дни с 07.00 до 16.00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3E785F" w:rsidRPr="00801AC3" w:rsidTr="003E5EAF">
        <w:trPr>
          <w:trHeight w:val="135"/>
          <w:jc w:val="center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Предпраздничные дни с 07.00 до 17.00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655B38">
              <w:rPr>
                <w:rFonts w:eastAsia="Calibri"/>
                <w:sz w:val="20"/>
                <w:szCs w:val="20"/>
              </w:rPr>
              <w:t>0</w:t>
            </w:r>
          </w:p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3E785F" w:rsidRPr="00801AC3" w:rsidTr="003E5EAF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b/>
                <w:noProof/>
                <w:sz w:val="20"/>
                <w:szCs w:val="20"/>
              </w:rPr>
            </w:pPr>
          </w:p>
          <w:p w:rsidR="003E785F" w:rsidRPr="00801AC3" w:rsidRDefault="003E785F" w:rsidP="003E5EAF">
            <w:pPr>
              <w:rPr>
                <w:rFonts w:eastAsia="Calibri"/>
                <w:b/>
                <w:noProof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>Объект №2:</w:t>
            </w:r>
            <w:r w:rsidRPr="00801AC3">
              <w:rPr>
                <w:rFonts w:ascii="Calibri" w:hAnsi="Calibri" w:cs="Calibri"/>
              </w:rPr>
              <w:t xml:space="preserve"> </w:t>
            </w:r>
          </w:p>
        </w:tc>
      </w:tr>
      <w:tr w:rsidR="003E785F" w:rsidRPr="00801AC3" w:rsidTr="003E5EAF">
        <w:trPr>
          <w:trHeight w:val="69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Пост №1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Рабочие, выходные и праздничные дни - круглосуточно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4E534E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AA4263">
              <w:rPr>
                <w:rFonts w:eastAsia="Calibri"/>
                <w:sz w:val="20"/>
                <w:szCs w:val="20"/>
              </w:rPr>
              <w:t>365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AA4263">
              <w:rPr>
                <w:rFonts w:eastAsia="Calibri"/>
                <w:sz w:val="20"/>
                <w:szCs w:val="20"/>
              </w:rPr>
              <w:t>8 760</w:t>
            </w:r>
          </w:p>
        </w:tc>
      </w:tr>
      <w:tr w:rsidR="003E785F" w:rsidRPr="00801AC3" w:rsidTr="003E5EAF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b/>
                <w:noProof/>
                <w:sz w:val="20"/>
                <w:szCs w:val="20"/>
              </w:rPr>
            </w:pPr>
          </w:p>
          <w:p w:rsidR="003E785F" w:rsidRPr="00801AC3" w:rsidRDefault="003E785F" w:rsidP="003E5EAF">
            <w:pPr>
              <w:rPr>
                <w:rFonts w:eastAsia="Calibri"/>
                <w:b/>
                <w:noProof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>Объект №3:</w:t>
            </w:r>
            <w:r w:rsidRPr="00801AC3">
              <w:rPr>
                <w:rFonts w:ascii="Calibri" w:hAnsi="Calibri" w:cs="Calibri"/>
              </w:rPr>
              <w:t xml:space="preserve"> </w:t>
            </w:r>
          </w:p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E785F" w:rsidRPr="00801AC3" w:rsidTr="003E5EAF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Пост №1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Рабочие, в</w:t>
            </w:r>
            <w:r w:rsidRPr="00801AC3">
              <w:rPr>
                <w:rFonts w:eastAsia="Calibri"/>
                <w:sz w:val="20"/>
                <w:szCs w:val="20"/>
              </w:rPr>
              <w:t>ыходные и праздн</w:t>
            </w:r>
            <w:r>
              <w:rPr>
                <w:rFonts w:eastAsia="Calibri"/>
                <w:sz w:val="20"/>
                <w:szCs w:val="20"/>
              </w:rPr>
              <w:t xml:space="preserve">ичные дни - круглосуточно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4E534E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C09FD">
              <w:rPr>
                <w:rFonts w:eastAsia="Calibri"/>
                <w:sz w:val="20"/>
                <w:szCs w:val="20"/>
              </w:rPr>
              <w:t>365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C09FD">
              <w:rPr>
                <w:rFonts w:eastAsia="Calibri"/>
                <w:sz w:val="20"/>
                <w:szCs w:val="20"/>
              </w:rPr>
              <w:t>8 760</w:t>
            </w:r>
          </w:p>
        </w:tc>
      </w:tr>
      <w:tr w:rsidR="003E785F" w:rsidRPr="00801AC3" w:rsidTr="003E5EAF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b/>
                <w:noProof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t>Объект №4</w:t>
            </w:r>
            <w:r w:rsidRPr="00801AC3">
              <w:rPr>
                <w:rFonts w:eastAsia="Calibri"/>
                <w:b/>
                <w:noProof/>
                <w:sz w:val="20"/>
                <w:szCs w:val="20"/>
              </w:rPr>
              <w:t>:</w:t>
            </w:r>
            <w:r w:rsidRPr="00801AC3">
              <w:rPr>
                <w:rFonts w:ascii="Calibri" w:hAnsi="Calibri" w:cs="Calibri"/>
              </w:rPr>
              <w:t xml:space="preserve"> 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E785F" w:rsidRPr="00801AC3" w:rsidTr="003E5EAF">
        <w:trPr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Пост №1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Рабочие дни с 08.00 до 17.0</w:t>
            </w:r>
            <w:r w:rsidRPr="00801AC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195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1 755</w:t>
            </w:r>
          </w:p>
        </w:tc>
      </w:tr>
      <w:tr w:rsidR="003E785F" w:rsidRPr="00801AC3" w:rsidTr="003E5EAF">
        <w:trPr>
          <w:trHeight w:val="525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Рабочие дни с 08.00 до 16.0</w:t>
            </w:r>
            <w:r w:rsidRPr="00801AC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D5C72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D5C72">
              <w:rPr>
                <w:rFonts w:eastAsia="Calibri"/>
                <w:sz w:val="20"/>
                <w:szCs w:val="20"/>
              </w:rPr>
              <w:t>392</w:t>
            </w:r>
          </w:p>
        </w:tc>
      </w:tr>
      <w:tr w:rsidR="003E785F" w:rsidRPr="00801AC3" w:rsidTr="003E5EAF">
        <w:trPr>
          <w:trHeight w:val="220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Предпраздничные дни с 08.00 до 16.00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</w:tr>
      <w:tr w:rsidR="003E785F" w:rsidRPr="00801AC3" w:rsidTr="003E5EAF">
        <w:trPr>
          <w:trHeight w:val="225"/>
          <w:jc w:val="center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Предпраздничные дни с 08.00 до 15.00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7C09FD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7C09FD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3E785F" w:rsidRPr="00801AC3" w:rsidTr="003E5EAF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72342D" w:rsidRDefault="003E785F" w:rsidP="003E5E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045E8">
              <w:rPr>
                <w:rFonts w:eastAsia="Calibri"/>
                <w:b/>
                <w:sz w:val="20"/>
                <w:szCs w:val="20"/>
              </w:rPr>
              <w:t xml:space="preserve">33 </w:t>
            </w:r>
            <w:r>
              <w:rPr>
                <w:rFonts w:eastAsia="Calibri"/>
                <w:b/>
                <w:sz w:val="20"/>
                <w:szCs w:val="20"/>
              </w:rPr>
              <w:t>778</w:t>
            </w:r>
          </w:p>
        </w:tc>
      </w:tr>
    </w:tbl>
    <w:p w:rsidR="00E53094" w:rsidRPr="00E53094" w:rsidRDefault="00E53094" w:rsidP="009B6546">
      <w:pPr>
        <w:jc w:val="both"/>
      </w:pPr>
    </w:p>
    <w:p w:rsidR="00E53094" w:rsidRPr="00EA6907" w:rsidRDefault="003639F3" w:rsidP="003639F3">
      <w:pPr>
        <w:pStyle w:val="a5"/>
        <w:numPr>
          <w:ilvl w:val="0"/>
          <w:numId w:val="1"/>
        </w:numPr>
        <w:tabs>
          <w:tab w:val="left" w:pos="798"/>
        </w:tabs>
        <w:ind w:left="0"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>Требования к техническим и функциональным характеристикам Услуг:</w:t>
      </w:r>
    </w:p>
    <w:p w:rsidR="00DE7141" w:rsidRPr="00EA6907" w:rsidRDefault="00DE7141" w:rsidP="00DE7141">
      <w:pPr>
        <w:pStyle w:val="a5"/>
        <w:rPr>
          <w:b/>
          <w:sz w:val="25"/>
          <w:szCs w:val="25"/>
        </w:rPr>
      </w:pP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>Требования к сотрудникам Исполнителя (в соответствии с Законом РФ от 11.03.1992 № 2487-1 «О частной, детективной и охранной деятельности в Российской Федерации»):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- гражданин Российской Федерации, достигший восемнадцати лет, прошедший профессиональную подготовку для работы в качестве частного охранника, сдавший квалификационный экзамен, получивший в установленном Законодательством Российской Федерации порядке статус частного охранника и удостоверение частного охранника, и работающий по трудовому договору с охранной организацией;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- наличие у сотрудника удостоверения – документа, дающего право частному охраннику работать по трудовому договору с охранной организацией на должности, связанной непосредственно с оказанием охранных услуг и личной карточкой охранника, выданной федеральным органом исполнительной власти, уполномоченным в сфере частной охранной деятельности;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- сотрудники обязаны строго соблюдать профессиональную этику, быть вежливыми, выдержанными, уверенными, дружелюбными, исключать случаи возникновения конфликтных ситуаций, не пугать оружием, спецсредствами и не демонстрировать их, не проявлять своего состояния, которое может спровоцировать нарастание агрессивности.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b/>
          <w:sz w:val="25"/>
          <w:szCs w:val="25"/>
        </w:rPr>
        <w:t>Объект № 1 –</w:t>
      </w:r>
      <w:r w:rsidRPr="00EA6907">
        <w:rPr>
          <w:sz w:val="25"/>
          <w:szCs w:val="25"/>
        </w:rPr>
        <w:t xml:space="preserve"> </w:t>
      </w:r>
      <w:r w:rsidR="004F23BF">
        <w:rPr>
          <w:sz w:val="25"/>
          <w:szCs w:val="25"/>
        </w:rPr>
        <w:t>4-х этажное а</w:t>
      </w:r>
      <w:r w:rsidRPr="00EA6907">
        <w:rPr>
          <w:sz w:val="25"/>
          <w:szCs w:val="25"/>
        </w:rPr>
        <w:t xml:space="preserve">дминистративное здание, расположенное по адресу: Тюменская область, г. Тюмень, ул. </w:t>
      </w:r>
      <w:proofErr w:type="spellStart"/>
      <w:r w:rsidRPr="00EA6907">
        <w:rPr>
          <w:sz w:val="25"/>
          <w:szCs w:val="25"/>
        </w:rPr>
        <w:t>Ирбитская</w:t>
      </w:r>
      <w:proofErr w:type="spellEnd"/>
      <w:r w:rsidRPr="00EA6907">
        <w:rPr>
          <w:sz w:val="25"/>
          <w:szCs w:val="25"/>
        </w:rPr>
        <w:t>, д. 16:</w:t>
      </w:r>
    </w:p>
    <w:p w:rsidR="004F23BF" w:rsidRDefault="004F23BF" w:rsidP="006A4B9D">
      <w:pPr>
        <w:pStyle w:val="a5"/>
        <w:tabs>
          <w:tab w:val="left" w:pos="798"/>
        </w:tabs>
        <w:ind w:left="0" w:firstLine="567"/>
        <w:jc w:val="both"/>
        <w:rPr>
          <w:b/>
          <w:sz w:val="25"/>
          <w:szCs w:val="25"/>
        </w:rPr>
      </w:pP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 xml:space="preserve">Требования к оказываемым Услугам по Объекту № 1:   </w:t>
      </w:r>
    </w:p>
    <w:p w:rsidR="006A4B9D" w:rsidRPr="00EA6907" w:rsidRDefault="006A4B9D" w:rsidP="006A4B9D">
      <w:pPr>
        <w:pStyle w:val="a5"/>
        <w:numPr>
          <w:ilvl w:val="0"/>
          <w:numId w:val="2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Все услуги по охране здания и территории должны осуществляться Исполнителем в соответствии с законом Российской Федерации от 11.03.1992 №2487-1 «О частной, детективной и охранной деятельности в Российской Федерации».</w:t>
      </w:r>
    </w:p>
    <w:p w:rsidR="006A4B9D" w:rsidRPr="00EA6907" w:rsidRDefault="006A4B9D" w:rsidP="006A4B9D">
      <w:pPr>
        <w:pStyle w:val="a5"/>
        <w:numPr>
          <w:ilvl w:val="0"/>
          <w:numId w:val="2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Наличие лицензии на осуществление частной охранной деятельности согласно Федеральному закону «О лицензировании отдельных видов деятельности» от 04.05.2011 № 99-ФЗ ст. 12 п. 1, </w:t>
      </w:r>
      <w:proofErr w:type="spellStart"/>
      <w:r w:rsidRPr="00EA6907">
        <w:rPr>
          <w:sz w:val="25"/>
          <w:szCs w:val="25"/>
        </w:rPr>
        <w:t>п.п</w:t>
      </w:r>
      <w:proofErr w:type="spellEnd"/>
      <w:r w:rsidRPr="00EA6907">
        <w:rPr>
          <w:sz w:val="25"/>
          <w:szCs w:val="25"/>
        </w:rPr>
        <w:t xml:space="preserve"> 32.</w:t>
      </w:r>
    </w:p>
    <w:p w:rsidR="006A4B9D" w:rsidRPr="00EA6907" w:rsidRDefault="006A4B9D" w:rsidP="006A4B9D">
      <w:pPr>
        <w:pStyle w:val="a5"/>
        <w:numPr>
          <w:ilvl w:val="0"/>
          <w:numId w:val="2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Организация и обеспечение физической охраны 4-х этажного административного здания, площадью 2 709,8 м</w:t>
      </w:r>
      <w:r w:rsidRPr="00EA6907">
        <w:rPr>
          <w:sz w:val="25"/>
          <w:szCs w:val="25"/>
          <w:vertAlign w:val="superscript"/>
        </w:rPr>
        <w:t>2</w:t>
      </w:r>
      <w:r w:rsidRPr="00EA6907">
        <w:rPr>
          <w:sz w:val="25"/>
          <w:szCs w:val="25"/>
        </w:rPr>
        <w:t>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4. Контроль по несению службы сотрудниками охраны в рабочие дни осуществляет старший по объекту.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5. Знание сотрудниками охраны инструкции по организации и осуществлению пропускного и </w:t>
      </w:r>
      <w:proofErr w:type="spellStart"/>
      <w:r w:rsidRPr="00EA6907">
        <w:rPr>
          <w:sz w:val="25"/>
          <w:szCs w:val="25"/>
        </w:rPr>
        <w:t>внутриобъектового</w:t>
      </w:r>
      <w:proofErr w:type="spellEnd"/>
      <w:r w:rsidRPr="00EA6907">
        <w:rPr>
          <w:sz w:val="25"/>
          <w:szCs w:val="25"/>
        </w:rPr>
        <w:t xml:space="preserve"> режима.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6. Организация пропускного режима в административное здание.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7. Осуществление проверки документов, позволяющих идентифицировать личность у проходящих на охраняемый объект (выходящих с объекта) лиц и контроль за ввозом и вывозом (выносом) материальных ценностей с занесением записей в соответствующий журнал.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8. Ведение сотрудниками охраны журналов сдачи и приема ключей от кабинетов, ответственность за их сохранность.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9. Пресечение несанкционированного доступа лиц на охраняемый объект.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lastRenderedPageBreak/>
        <w:t>10. Пресечение противоправных действий, направленных против имущества, принятого под охрану.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11. Навыки работы с техническими системами обеспечения безопасности (видео наблюдения, охранно-пожарной сигнализации).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12. Осуществлять в ночное время, выходные и праздничные дни осмотр здания с наружной стороны каждые 2 часа.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13. Обеспечение соблюдения противопожарной безопасности, умение сотрудниками охраны ликвидировать первичные очаги возгорания, оказывать первую медицинскую помощь.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14. Круглосуточная охрана огражденной, прилегающей к зданию территории, площадь 420 м</w:t>
      </w:r>
      <w:r w:rsidRPr="00EA6907">
        <w:rPr>
          <w:sz w:val="25"/>
          <w:szCs w:val="25"/>
          <w:vertAlign w:val="superscript"/>
        </w:rPr>
        <w:t>2</w:t>
      </w:r>
      <w:r w:rsidRPr="00EA6907">
        <w:rPr>
          <w:sz w:val="25"/>
          <w:szCs w:val="25"/>
        </w:rPr>
        <w:t>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15. Организация и соблюдение пропускного режима автомобильного транспорта Заказчика и автомобильного транспорта со знаком «Инвалид» на территорию административного здания.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16. Обязательное наличие единой формы одежды и спецсредств (поясной ремень, резиновая дубинка РП-74, газовый баллончик, по необходимости наручники) у сотрудников охраны, приобретенных за счет Исполнителя.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17. Защита жизни и здоровья сотрудников и посетителей </w:t>
      </w:r>
      <w:r w:rsidR="00947290">
        <w:rPr>
          <w:sz w:val="25"/>
          <w:szCs w:val="25"/>
        </w:rPr>
        <w:t>объекта</w:t>
      </w:r>
      <w:r w:rsidRPr="00EA6907">
        <w:rPr>
          <w:sz w:val="25"/>
          <w:szCs w:val="25"/>
        </w:rPr>
        <w:t>.</w:t>
      </w:r>
    </w:p>
    <w:p w:rsidR="006A4B9D" w:rsidRPr="00EA6907" w:rsidRDefault="006A4B9D" w:rsidP="00A3437B">
      <w:pPr>
        <w:pStyle w:val="a5"/>
        <w:tabs>
          <w:tab w:val="left" w:pos="798"/>
          <w:tab w:val="left" w:pos="993"/>
          <w:tab w:val="left" w:pos="1022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18</w:t>
      </w:r>
      <w:r w:rsidR="00A3437B" w:rsidRPr="00EA6907">
        <w:rPr>
          <w:sz w:val="25"/>
          <w:szCs w:val="25"/>
        </w:rPr>
        <w:t>.</w:t>
      </w:r>
      <w:r w:rsidRPr="00EA6907">
        <w:rPr>
          <w:sz w:val="25"/>
          <w:szCs w:val="25"/>
        </w:rPr>
        <w:t>Прибытие охранника по сигналу тревожной кнопки, предотвращение противоправных действий против сотрудников и имущества Заказчика.</w:t>
      </w:r>
    </w:p>
    <w:p w:rsidR="006A4B9D" w:rsidRPr="00EA6907" w:rsidRDefault="006A4B9D" w:rsidP="003E785F">
      <w:pPr>
        <w:pStyle w:val="a5"/>
        <w:tabs>
          <w:tab w:val="left" w:pos="798"/>
          <w:tab w:val="left" w:pos="993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19. При возникновении внештатной ситуации принимать адекватные меры и сообщать о произошедшем </w:t>
      </w:r>
      <w:r w:rsidR="00947290" w:rsidRPr="00947290">
        <w:rPr>
          <w:sz w:val="25"/>
          <w:szCs w:val="25"/>
        </w:rPr>
        <w:t>уполномоченному представителю</w:t>
      </w:r>
      <w:r w:rsidR="00947290">
        <w:rPr>
          <w:sz w:val="25"/>
          <w:szCs w:val="25"/>
        </w:rPr>
        <w:t xml:space="preserve"> Заказчика</w:t>
      </w:r>
      <w:r w:rsidRPr="00EA6907">
        <w:rPr>
          <w:sz w:val="25"/>
          <w:szCs w:val="25"/>
        </w:rPr>
        <w:t>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20. Наличие у охранной организации дежурной части (оперативный дежурный).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21. Наличие оперативной группы быстрого реагирования для усиления дежурной смены. Время прибытия на объект по тревоге группы быстрого реагирования не более 10 минут с момента сообщения.</w:t>
      </w:r>
    </w:p>
    <w:p w:rsidR="006A4B9D" w:rsidRPr="00EA6907" w:rsidRDefault="006A4B9D" w:rsidP="003E785F">
      <w:pPr>
        <w:pStyle w:val="a5"/>
        <w:tabs>
          <w:tab w:val="left" w:pos="798"/>
          <w:tab w:val="left" w:pos="993"/>
          <w:tab w:val="left" w:pos="1276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22. Взаимодействие с правоохранительными органами (наличие прямой связи оперативного дежурного с оперативным дежурным ГУВД).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23. Материальная ответственность за нанесенный ущерб при оказании охранных услуг по вине Исполнителя - 100%.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24. Ведение учетной документации.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b/>
          <w:sz w:val="25"/>
          <w:szCs w:val="25"/>
        </w:rPr>
        <w:t xml:space="preserve">Объект № 2 </w:t>
      </w:r>
      <w:r w:rsidRPr="00EA6907">
        <w:rPr>
          <w:sz w:val="25"/>
          <w:szCs w:val="25"/>
        </w:rPr>
        <w:t>– Служебные кабинеты</w:t>
      </w:r>
      <w:r w:rsidR="004F23BF">
        <w:rPr>
          <w:sz w:val="25"/>
          <w:szCs w:val="25"/>
        </w:rPr>
        <w:t xml:space="preserve"> в здании, расположенном</w:t>
      </w:r>
      <w:r w:rsidRPr="00EA6907">
        <w:rPr>
          <w:sz w:val="25"/>
          <w:szCs w:val="25"/>
        </w:rPr>
        <w:t xml:space="preserve"> по адресу: Тюменская область, г. Тюмень, ул. Баумана, д. 29 (8 этаж):</w:t>
      </w:r>
    </w:p>
    <w:p w:rsidR="009D1E25" w:rsidRDefault="009D1E25" w:rsidP="006A4B9D">
      <w:pPr>
        <w:tabs>
          <w:tab w:val="left" w:pos="798"/>
        </w:tabs>
        <w:ind w:firstLine="567"/>
        <w:jc w:val="both"/>
        <w:rPr>
          <w:b/>
          <w:sz w:val="25"/>
          <w:szCs w:val="25"/>
        </w:rPr>
      </w:pPr>
    </w:p>
    <w:p w:rsidR="006A4B9D" w:rsidRPr="00EA6907" w:rsidRDefault="006A4B9D" w:rsidP="006A4B9D">
      <w:pPr>
        <w:tabs>
          <w:tab w:val="left" w:pos="798"/>
        </w:tabs>
        <w:ind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>Требования к оказываемым Услугам по Объекту № 2: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Все услуги по охране служебных кабинетов должны осуществляться Исполнителем в соответствии с законом Российской Федерации от 11.03.1992 № 2487-1 «О частной детективной и охранной деятельности в Российской Федерации».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Наличие лицензии на осуществление частной охранной деятельности согласно Федеральному закону «О лицензировании отдельных видов деятельности» от 04.05.2011 № 99-ФЗ ст. 12 п. 1, </w:t>
      </w:r>
      <w:proofErr w:type="spellStart"/>
      <w:r w:rsidRPr="00EA6907">
        <w:rPr>
          <w:sz w:val="25"/>
          <w:szCs w:val="25"/>
        </w:rPr>
        <w:t>п.п</w:t>
      </w:r>
      <w:proofErr w:type="spellEnd"/>
      <w:r w:rsidRPr="00EA6907">
        <w:rPr>
          <w:sz w:val="25"/>
          <w:szCs w:val="25"/>
        </w:rPr>
        <w:t xml:space="preserve"> 32.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Организация и обеспечение физической охраны </w:t>
      </w:r>
      <w:r w:rsidR="003D5BED" w:rsidRPr="00EA6907">
        <w:rPr>
          <w:sz w:val="25"/>
          <w:szCs w:val="25"/>
        </w:rPr>
        <w:t>служебных кабинетов,</w:t>
      </w:r>
      <w:r w:rsidRPr="00EA6907">
        <w:rPr>
          <w:sz w:val="25"/>
          <w:szCs w:val="25"/>
        </w:rPr>
        <w:t xml:space="preserve"> расположенных в административном здании площадью 416,9 м</w:t>
      </w:r>
      <w:r w:rsidRPr="00EA6907">
        <w:rPr>
          <w:sz w:val="25"/>
          <w:szCs w:val="25"/>
          <w:vertAlign w:val="superscript"/>
        </w:rPr>
        <w:t>2</w:t>
      </w:r>
      <w:r w:rsidRPr="00EA6907">
        <w:rPr>
          <w:sz w:val="25"/>
          <w:szCs w:val="25"/>
        </w:rPr>
        <w:t>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Знание сотрудниками охраны инструкции по организации и осуществлению пропускного и </w:t>
      </w:r>
      <w:proofErr w:type="spellStart"/>
      <w:r w:rsidRPr="00EA6907">
        <w:rPr>
          <w:sz w:val="25"/>
          <w:szCs w:val="25"/>
        </w:rPr>
        <w:t>внутриобъектового</w:t>
      </w:r>
      <w:proofErr w:type="spellEnd"/>
      <w:r w:rsidRPr="00EA6907">
        <w:rPr>
          <w:sz w:val="25"/>
          <w:szCs w:val="25"/>
        </w:rPr>
        <w:t xml:space="preserve"> режима.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Осуществление проверки документов, позволяющих идентифицировать личность у проходящих на охраняемый объект (выходящих с объекта) лиц и контроль за ввозом и вывозом (выносом) материальных ценностей с занесением записей в соответствующий журнал.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lastRenderedPageBreak/>
        <w:t>Ведение сотрудниками охраны журналов сдачи и приема ключей от кабинетов, ответственность за их сохранность.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Пресечение несанкционированного доступа лиц на охраняемый объект.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Пресечение противоправных действий, направленных против имущества, принятого под охрану.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Защита жизни сотрудников и посетителей </w:t>
      </w:r>
      <w:r w:rsidR="00947290">
        <w:rPr>
          <w:sz w:val="25"/>
          <w:szCs w:val="25"/>
        </w:rPr>
        <w:t>объекта</w:t>
      </w:r>
      <w:r w:rsidRPr="00EA6907">
        <w:rPr>
          <w:sz w:val="25"/>
          <w:szCs w:val="25"/>
        </w:rPr>
        <w:t>.</w:t>
      </w:r>
    </w:p>
    <w:p w:rsidR="006A4B9D" w:rsidRPr="00EA6907" w:rsidRDefault="006A4B9D" w:rsidP="00A3437B">
      <w:pPr>
        <w:pStyle w:val="a5"/>
        <w:numPr>
          <w:ilvl w:val="0"/>
          <w:numId w:val="3"/>
        </w:numPr>
        <w:tabs>
          <w:tab w:val="left" w:pos="798"/>
          <w:tab w:val="left" w:pos="910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Обязательное наличие единой формы одежды и спецсредств (поясной ремень, резиновая дубинка РП-74, газовый баллончик, по необходимости наручники) у сотрудников охраны, приобретенных за счет Исполнителя.</w:t>
      </w:r>
    </w:p>
    <w:p w:rsidR="006A4B9D" w:rsidRPr="00EA6907" w:rsidRDefault="006A4B9D" w:rsidP="00A3437B">
      <w:pPr>
        <w:pStyle w:val="a5"/>
        <w:numPr>
          <w:ilvl w:val="0"/>
          <w:numId w:val="3"/>
        </w:numPr>
        <w:tabs>
          <w:tab w:val="left" w:pos="798"/>
          <w:tab w:val="left" w:pos="93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Обеспечение соблюдения противопожарной безопасности, умение ликвидировать первичные очаги возгорания.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Обеспечение сохранности имущества и материальных ценностей.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При возникновении внештатной ситуации принимать адекватные меры.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Наличие у охранной организации дежурной части (оперативный дежурный).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Наличие оперативной группы быстрого реагирования для усиления дежурной смены. Время прибытия на объект по тревоге группы быстрого реагирования не более 10 минут с момента сообщения.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Взаимодействие с правоохранительными органами (наличие прямой связи оперативного дежурного с оперативным дежурным ГУВД).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Материальная ответственность за нанесенный ущерб при оказании охранных услуг по вине Исполнителя – 100%.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Ведение учетной документации.</w:t>
      </w:r>
    </w:p>
    <w:p w:rsidR="006A4B9D" w:rsidRPr="00EA6907" w:rsidRDefault="006A4B9D" w:rsidP="006A4B9D">
      <w:pPr>
        <w:pStyle w:val="a5"/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</w:p>
    <w:p w:rsidR="006A4B9D" w:rsidRPr="00EA6907" w:rsidRDefault="006A4B9D" w:rsidP="006A4B9D">
      <w:pPr>
        <w:pStyle w:val="a5"/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b/>
          <w:sz w:val="25"/>
          <w:szCs w:val="25"/>
        </w:rPr>
        <w:t xml:space="preserve">Объект № 3 </w:t>
      </w:r>
      <w:r w:rsidRPr="00EA6907">
        <w:rPr>
          <w:sz w:val="25"/>
          <w:szCs w:val="25"/>
        </w:rPr>
        <w:t xml:space="preserve">– </w:t>
      </w:r>
      <w:r w:rsidR="004F23BF" w:rsidRPr="004F23BF">
        <w:rPr>
          <w:sz w:val="25"/>
          <w:szCs w:val="25"/>
        </w:rPr>
        <w:t>Служебные кабинеты в здании</w:t>
      </w:r>
      <w:r w:rsidR="004F23BF">
        <w:rPr>
          <w:sz w:val="25"/>
          <w:szCs w:val="25"/>
        </w:rPr>
        <w:t>, расположенном</w:t>
      </w:r>
      <w:r w:rsidRPr="00EA6907">
        <w:rPr>
          <w:sz w:val="25"/>
          <w:szCs w:val="25"/>
        </w:rPr>
        <w:t xml:space="preserve"> по адресу: Тюменская область, г. Тобольск, 10 </w:t>
      </w:r>
      <w:proofErr w:type="spellStart"/>
      <w:proofErr w:type="gramStart"/>
      <w:r w:rsidR="003D5BED" w:rsidRPr="00EA6907">
        <w:rPr>
          <w:sz w:val="25"/>
          <w:szCs w:val="25"/>
        </w:rPr>
        <w:t>мкр</w:t>
      </w:r>
      <w:proofErr w:type="spellEnd"/>
      <w:r w:rsidR="003D5BED" w:rsidRPr="00EA6907">
        <w:rPr>
          <w:sz w:val="25"/>
          <w:szCs w:val="25"/>
        </w:rPr>
        <w:t>.,</w:t>
      </w:r>
      <w:proofErr w:type="gramEnd"/>
      <w:r w:rsidRPr="00EA6907">
        <w:rPr>
          <w:sz w:val="25"/>
          <w:szCs w:val="25"/>
        </w:rPr>
        <w:t xml:space="preserve"> д 23/30:</w:t>
      </w:r>
    </w:p>
    <w:p w:rsidR="009D1E25" w:rsidRDefault="009D1E25" w:rsidP="006A4B9D">
      <w:pPr>
        <w:pStyle w:val="a5"/>
        <w:tabs>
          <w:tab w:val="left" w:pos="798"/>
          <w:tab w:val="left" w:pos="924"/>
        </w:tabs>
        <w:ind w:left="0" w:firstLine="567"/>
        <w:jc w:val="both"/>
        <w:rPr>
          <w:b/>
          <w:sz w:val="25"/>
          <w:szCs w:val="25"/>
        </w:rPr>
      </w:pPr>
    </w:p>
    <w:p w:rsidR="006A4B9D" w:rsidRPr="00EA6907" w:rsidRDefault="006A4B9D" w:rsidP="006A4B9D">
      <w:pPr>
        <w:pStyle w:val="a5"/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b/>
          <w:sz w:val="25"/>
          <w:szCs w:val="25"/>
        </w:rPr>
        <w:t>Требования к оказываемым Услугам по Объекту № 3: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Все услуги по охране служебных кабинетов должны осуществляться Исполнителем в соответствии с законом Российской Федерации от 11.03.1992 № 2487-1 «О частной детективной и охранной деятельности в Российской Федерации».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Наличие лицензии на осуществление частной охранной деятельности согласно Федеральному закону «О лицензировании отдельных видов деятельности» от 04.05.2011 № 99-ФЗ ст. 12 п. 1, </w:t>
      </w:r>
      <w:proofErr w:type="spellStart"/>
      <w:r w:rsidRPr="00EA6907">
        <w:rPr>
          <w:sz w:val="25"/>
          <w:szCs w:val="25"/>
        </w:rPr>
        <w:t>п.п</w:t>
      </w:r>
      <w:proofErr w:type="spellEnd"/>
      <w:r w:rsidRPr="00EA6907">
        <w:rPr>
          <w:sz w:val="25"/>
          <w:szCs w:val="25"/>
        </w:rPr>
        <w:t xml:space="preserve"> 32.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Организация и обеспечение физической охраны расположенных в административном здании площадью 261,6 м</w:t>
      </w:r>
      <w:r w:rsidRPr="00EA6907">
        <w:rPr>
          <w:sz w:val="25"/>
          <w:szCs w:val="25"/>
          <w:vertAlign w:val="superscript"/>
        </w:rPr>
        <w:t>2</w:t>
      </w:r>
      <w:r w:rsidRPr="00EA6907">
        <w:rPr>
          <w:sz w:val="25"/>
          <w:szCs w:val="25"/>
        </w:rPr>
        <w:t>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Знание сотрудниками охраны инструкции по организации и осуществлению пропускного и </w:t>
      </w:r>
      <w:proofErr w:type="spellStart"/>
      <w:r w:rsidRPr="00EA6907">
        <w:rPr>
          <w:sz w:val="25"/>
          <w:szCs w:val="25"/>
        </w:rPr>
        <w:t>внутриобъектового</w:t>
      </w:r>
      <w:proofErr w:type="spellEnd"/>
      <w:r w:rsidRPr="00EA6907">
        <w:rPr>
          <w:sz w:val="25"/>
          <w:szCs w:val="25"/>
        </w:rPr>
        <w:t xml:space="preserve"> режима.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Осуществление проверки документов, позволяющих идентифицировать личность у проходящих на охраняемый объект (выходящих с объекта) лиц и контроль за ввозом и вывозом (выносом) материальных ценностей с занесением записей в соответствующий журнал.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Ведение сотрудниками охраны журналов сдачи и приема ключей от кабинетов, ответственность за их сохранность.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Пресечение несанкционированного доступа лиц на охраняемый объект.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Пресечение противоправных действий, направленных против имущества, принятого под охрану.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Защита жизни и здоровья сотрудников и посетителей </w:t>
      </w:r>
      <w:r w:rsidR="00947290">
        <w:rPr>
          <w:sz w:val="25"/>
          <w:szCs w:val="25"/>
        </w:rPr>
        <w:t>объекта</w:t>
      </w:r>
      <w:r w:rsidRPr="00EA6907">
        <w:rPr>
          <w:sz w:val="25"/>
          <w:szCs w:val="25"/>
        </w:rPr>
        <w:t>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Обязательное наличие единой формы одежды и спецсредств (поясной ремень, резиновая дубинка РП-74, газовый баллончик, по необходимости наручники) у сотрудников охраны, приобретенных за счет Исполнителя.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3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lastRenderedPageBreak/>
        <w:t>Обеспечение соблюдения противопожарной безопасности, умение ликвидировать первичные очаги возгорания.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93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Обеспечение сохранности имущества и материальных ценностей.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При возникновении внештатной ситуации принимать адекватные меры.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Наличие охранной организации дежурной части (оперативный дежурный).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Наличие оперативной группы быстрого реагирования для усиления дежурной смены. Время прибытия на объект по тревоге группы быстрого реагирования не более 10 минут с момента сообщения.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Взаимодействие с правоохранительными органами (наличие прямой связи оперативного дежурного с оперативным дежурным УВД).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Материальная ответственность за нанесенный ущерб при оказании охранных услуг по вине Исполнителя – 100%.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Ведение учетной документации.</w:t>
      </w:r>
    </w:p>
    <w:p w:rsidR="006A4B9D" w:rsidRPr="00EA6907" w:rsidRDefault="006A4B9D" w:rsidP="006A4B9D">
      <w:pPr>
        <w:pStyle w:val="a5"/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</w:p>
    <w:p w:rsidR="006A4B9D" w:rsidRPr="00EA6907" w:rsidRDefault="006A4B9D" w:rsidP="006A4B9D">
      <w:pPr>
        <w:pStyle w:val="a5"/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b/>
          <w:sz w:val="25"/>
          <w:szCs w:val="25"/>
        </w:rPr>
        <w:t xml:space="preserve">Объект № 4 </w:t>
      </w:r>
      <w:r w:rsidRPr="00EA6907">
        <w:rPr>
          <w:sz w:val="25"/>
          <w:szCs w:val="25"/>
        </w:rPr>
        <w:t xml:space="preserve">– </w:t>
      </w:r>
      <w:r w:rsidR="004F23BF" w:rsidRPr="004F23BF">
        <w:rPr>
          <w:sz w:val="25"/>
          <w:szCs w:val="25"/>
        </w:rPr>
        <w:t>Служебные кабинеты в здании</w:t>
      </w:r>
      <w:r w:rsidR="004F23BF">
        <w:rPr>
          <w:sz w:val="25"/>
          <w:szCs w:val="25"/>
        </w:rPr>
        <w:t>, расположенном</w:t>
      </w:r>
      <w:r w:rsidRPr="00EA6907">
        <w:rPr>
          <w:sz w:val="25"/>
          <w:szCs w:val="25"/>
        </w:rPr>
        <w:t xml:space="preserve"> по адресу: Тюменская область, г. Ишим, ул. Пономарева, д. 24:</w:t>
      </w:r>
    </w:p>
    <w:p w:rsidR="006A4B9D" w:rsidRPr="00EA6907" w:rsidRDefault="006A4B9D" w:rsidP="006A4B9D">
      <w:pPr>
        <w:pStyle w:val="a5"/>
        <w:tabs>
          <w:tab w:val="left" w:pos="0"/>
          <w:tab w:val="left" w:pos="798"/>
          <w:tab w:val="left" w:pos="924"/>
        </w:tabs>
        <w:ind w:left="0"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>Требования к оказываемым Услугам по Объекту № 4: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Все услуги по охране служебных кабинетов должны осуществляться Исполнителем в соответствии с законом Российской Федерации от 11.03.1992 № 2487-1 «О частной детективной и охранной деятельности в Российской Федерации».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Наличие лицензии на осуществление частной охранной деятельности согласно Федеральному закону «О лицензировании отдельных видов деятельности» от 04.05.2011 № 99-ФЗ ст. 12 п. 1, </w:t>
      </w:r>
      <w:proofErr w:type="spellStart"/>
      <w:r w:rsidRPr="00EA6907">
        <w:rPr>
          <w:sz w:val="25"/>
          <w:szCs w:val="25"/>
        </w:rPr>
        <w:t>п.п</w:t>
      </w:r>
      <w:proofErr w:type="spellEnd"/>
      <w:r w:rsidRPr="00EA6907">
        <w:rPr>
          <w:sz w:val="25"/>
          <w:szCs w:val="25"/>
        </w:rPr>
        <w:t xml:space="preserve"> 32.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Организация и обеспечение физической охраны служебных кабинетов, расположенных в административном здании площадью 349,4 м</w:t>
      </w:r>
      <w:r w:rsidRPr="00EA6907">
        <w:rPr>
          <w:sz w:val="25"/>
          <w:szCs w:val="25"/>
          <w:vertAlign w:val="superscript"/>
        </w:rPr>
        <w:t>2</w:t>
      </w:r>
      <w:r w:rsidRPr="00EA6907">
        <w:rPr>
          <w:sz w:val="25"/>
          <w:szCs w:val="25"/>
        </w:rPr>
        <w:t>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Знание сотрудниками охраны инструкции по организации и осуществлению пропускного и </w:t>
      </w:r>
      <w:proofErr w:type="spellStart"/>
      <w:r w:rsidRPr="00EA6907">
        <w:rPr>
          <w:sz w:val="25"/>
          <w:szCs w:val="25"/>
        </w:rPr>
        <w:t>внутриобъектового</w:t>
      </w:r>
      <w:proofErr w:type="spellEnd"/>
      <w:r w:rsidRPr="00EA6907">
        <w:rPr>
          <w:sz w:val="25"/>
          <w:szCs w:val="25"/>
        </w:rPr>
        <w:t xml:space="preserve"> режима.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Осуществление проверки документов, позволяющих идентифицировать личность у проходящих на охраняемый объект (выходящих с объекта) лиц и контроль за ввозом и вывозом (выносом) материальных ценностей с занесением записей в соответствующий журнал.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Ведение сотрудниками охраны журналов сдачи и приема ключей от кабинетов, ответственность за их сохранность.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Пресечение несанкционированного доступа лиц на охраняемый объект.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Пресечение противоправных действий, направленных против имущества, принятого под охрану.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Защита жизни и здоровья сотрудников и посетителей </w:t>
      </w:r>
      <w:r w:rsidR="00947290">
        <w:rPr>
          <w:sz w:val="25"/>
          <w:szCs w:val="25"/>
        </w:rPr>
        <w:t>объекта</w:t>
      </w:r>
      <w:bookmarkStart w:id="0" w:name="_GoBack"/>
      <w:bookmarkEnd w:id="0"/>
      <w:r w:rsidRPr="00EA6907">
        <w:rPr>
          <w:sz w:val="25"/>
          <w:szCs w:val="25"/>
        </w:rPr>
        <w:t>.</w:t>
      </w:r>
    </w:p>
    <w:p w:rsidR="006A4B9D" w:rsidRPr="00EA6907" w:rsidRDefault="006A4B9D" w:rsidP="003E785F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66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Обязательное наличие единой формы одежды и спецсредств (поясной ремень, резиновая дубинка РП-74, газовый баллончик, по необходимости наручники) у сотрудников охраны, приобретенных за счет Исполнителя.</w:t>
      </w:r>
    </w:p>
    <w:p w:rsidR="006A4B9D" w:rsidRPr="00EA6907" w:rsidRDefault="006A4B9D" w:rsidP="003E785F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10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Обеспечение соблюдения противопожарной безопасности, умение ликвидировать первичные очаги возгорания.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3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Обеспечение сохранности имущества и материальных ценностей.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52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При возникновении внештатной ситуации принимать адекватные меры.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10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Наличие у охранной организации дежурной части (оперативный дежурный).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10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Наличие оперативной группы быстрого реагирования для усиления дежурной смены. Время прибытия на объект по тревоге группы быстрого реагирования не более 10 минут с момента сообщения.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10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Взаимодействие с правоохранительными органами (наличие прямой связи оперативного дежурного с оперативным дежурным УВД).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10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lastRenderedPageBreak/>
        <w:t>Материальная ответственность за нанесенный ущерб при оказании охранных услуг по вине Исполнителя – 100%.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10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Ведение учетной документации.       </w:t>
      </w:r>
    </w:p>
    <w:p w:rsidR="006A4B9D" w:rsidRPr="00EA6907" w:rsidRDefault="006A4B9D" w:rsidP="006A4B9D">
      <w:pPr>
        <w:tabs>
          <w:tab w:val="left" w:pos="798"/>
        </w:tabs>
        <w:jc w:val="both"/>
        <w:rPr>
          <w:sz w:val="25"/>
          <w:szCs w:val="25"/>
        </w:rPr>
      </w:pPr>
    </w:p>
    <w:p w:rsidR="006A4B9D" w:rsidRPr="00EA6907" w:rsidRDefault="006A4B9D" w:rsidP="006A4B9D">
      <w:pPr>
        <w:tabs>
          <w:tab w:val="left" w:pos="798"/>
        </w:tabs>
        <w:ind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На весь период оказания услуг Исполнитель на каждый объект Заказчика должен за счет собственных средств осуществить установку и функционирование необходимого оборудования (кнопка тревожной сигнализации).</w:t>
      </w:r>
    </w:p>
    <w:sectPr w:rsidR="006A4B9D" w:rsidRPr="00EA6907" w:rsidSect="00FE742A">
      <w:headerReference w:type="default" r:id="rId7"/>
      <w:pgSz w:w="11906" w:h="16838"/>
      <w:pgMar w:top="1134" w:right="851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B4" w:rsidRDefault="007764B4" w:rsidP="00FE742A">
      <w:r>
        <w:separator/>
      </w:r>
    </w:p>
  </w:endnote>
  <w:endnote w:type="continuationSeparator" w:id="0">
    <w:p w:rsidR="007764B4" w:rsidRDefault="007764B4" w:rsidP="00FE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B4" w:rsidRDefault="007764B4" w:rsidP="00FE742A">
      <w:r>
        <w:separator/>
      </w:r>
    </w:p>
  </w:footnote>
  <w:footnote w:type="continuationSeparator" w:id="0">
    <w:p w:rsidR="007764B4" w:rsidRDefault="007764B4" w:rsidP="00FE7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092289"/>
      <w:docPartObj>
        <w:docPartGallery w:val="Page Numbers (Top of Page)"/>
        <w:docPartUnique/>
      </w:docPartObj>
    </w:sdtPr>
    <w:sdtEndPr/>
    <w:sdtContent>
      <w:p w:rsidR="00FE742A" w:rsidRDefault="00FE74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290">
          <w:rPr>
            <w:noProof/>
          </w:rPr>
          <w:t>5</w:t>
        </w:r>
        <w:r>
          <w:fldChar w:fldCharType="end"/>
        </w:r>
      </w:p>
    </w:sdtContent>
  </w:sdt>
  <w:p w:rsidR="00FE742A" w:rsidRDefault="00FE74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3D0C"/>
    <w:multiLevelType w:val="hybridMultilevel"/>
    <w:tmpl w:val="A620B6B6"/>
    <w:lvl w:ilvl="0" w:tplc="8312D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B45525"/>
    <w:multiLevelType w:val="multilevel"/>
    <w:tmpl w:val="6164B12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hint="default"/>
        <w:b w:val="0"/>
      </w:rPr>
    </w:lvl>
  </w:abstractNum>
  <w:abstractNum w:abstractNumId="2">
    <w:nsid w:val="4E7F2F9B"/>
    <w:multiLevelType w:val="hybridMultilevel"/>
    <w:tmpl w:val="E22C5ABE"/>
    <w:lvl w:ilvl="0" w:tplc="E1B81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D5302E"/>
    <w:multiLevelType w:val="hybridMultilevel"/>
    <w:tmpl w:val="2278CA62"/>
    <w:lvl w:ilvl="0" w:tplc="BBF2A1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DE0F17"/>
    <w:multiLevelType w:val="hybridMultilevel"/>
    <w:tmpl w:val="7D687F94"/>
    <w:lvl w:ilvl="0" w:tplc="4704E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E5074E"/>
    <w:multiLevelType w:val="hybridMultilevel"/>
    <w:tmpl w:val="2D2EA06C"/>
    <w:lvl w:ilvl="0" w:tplc="FC20D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A"/>
    <w:rsid w:val="00007548"/>
    <w:rsid w:val="000446B7"/>
    <w:rsid w:val="00063AF7"/>
    <w:rsid w:val="000739C2"/>
    <w:rsid w:val="00081AD2"/>
    <w:rsid w:val="000959C8"/>
    <w:rsid w:val="000960F5"/>
    <w:rsid w:val="000A5D38"/>
    <w:rsid w:val="000B380F"/>
    <w:rsid w:val="000C32D2"/>
    <w:rsid w:val="000D73EE"/>
    <w:rsid w:val="000F2889"/>
    <w:rsid w:val="000F6C8A"/>
    <w:rsid w:val="00124317"/>
    <w:rsid w:val="001611C3"/>
    <w:rsid w:val="0017179F"/>
    <w:rsid w:val="0019724A"/>
    <w:rsid w:val="001F0670"/>
    <w:rsid w:val="00202305"/>
    <w:rsid w:val="00274CDF"/>
    <w:rsid w:val="002D2C86"/>
    <w:rsid w:val="002E301B"/>
    <w:rsid w:val="00306EC4"/>
    <w:rsid w:val="00312FF4"/>
    <w:rsid w:val="0032234E"/>
    <w:rsid w:val="003639F3"/>
    <w:rsid w:val="00370C75"/>
    <w:rsid w:val="003745DB"/>
    <w:rsid w:val="00375C24"/>
    <w:rsid w:val="00380C51"/>
    <w:rsid w:val="0039359B"/>
    <w:rsid w:val="00394CE1"/>
    <w:rsid w:val="003A51D2"/>
    <w:rsid w:val="003D3E94"/>
    <w:rsid w:val="003D5BED"/>
    <w:rsid w:val="003E02D7"/>
    <w:rsid w:val="003E785F"/>
    <w:rsid w:val="0042126B"/>
    <w:rsid w:val="00436225"/>
    <w:rsid w:val="00470301"/>
    <w:rsid w:val="00482B4E"/>
    <w:rsid w:val="004937D8"/>
    <w:rsid w:val="004975B5"/>
    <w:rsid w:val="004C0352"/>
    <w:rsid w:val="004D40FB"/>
    <w:rsid w:val="004D7F9E"/>
    <w:rsid w:val="004F23BF"/>
    <w:rsid w:val="00514056"/>
    <w:rsid w:val="00553480"/>
    <w:rsid w:val="00557123"/>
    <w:rsid w:val="00574212"/>
    <w:rsid w:val="005D1A64"/>
    <w:rsid w:val="0061727A"/>
    <w:rsid w:val="006365E4"/>
    <w:rsid w:val="00656691"/>
    <w:rsid w:val="00656C52"/>
    <w:rsid w:val="0067282D"/>
    <w:rsid w:val="00695A74"/>
    <w:rsid w:val="006A4B9D"/>
    <w:rsid w:val="006B1AF9"/>
    <w:rsid w:val="006C0F51"/>
    <w:rsid w:val="006D23D2"/>
    <w:rsid w:val="006F4637"/>
    <w:rsid w:val="00731E0E"/>
    <w:rsid w:val="00745661"/>
    <w:rsid w:val="00747D42"/>
    <w:rsid w:val="0075716C"/>
    <w:rsid w:val="007615DD"/>
    <w:rsid w:val="0076711C"/>
    <w:rsid w:val="0077574E"/>
    <w:rsid w:val="007764B4"/>
    <w:rsid w:val="00786B06"/>
    <w:rsid w:val="00794B63"/>
    <w:rsid w:val="007A5689"/>
    <w:rsid w:val="007B1A45"/>
    <w:rsid w:val="007E2B59"/>
    <w:rsid w:val="0080148B"/>
    <w:rsid w:val="008129DF"/>
    <w:rsid w:val="00827319"/>
    <w:rsid w:val="008277C9"/>
    <w:rsid w:val="0083425F"/>
    <w:rsid w:val="008420B0"/>
    <w:rsid w:val="00843382"/>
    <w:rsid w:val="008724C0"/>
    <w:rsid w:val="00892C2F"/>
    <w:rsid w:val="008A73B8"/>
    <w:rsid w:val="008A7B2F"/>
    <w:rsid w:val="008D2121"/>
    <w:rsid w:val="008D4E5A"/>
    <w:rsid w:val="008F28E3"/>
    <w:rsid w:val="0090278B"/>
    <w:rsid w:val="0090569B"/>
    <w:rsid w:val="00914635"/>
    <w:rsid w:val="00936B2B"/>
    <w:rsid w:val="00947290"/>
    <w:rsid w:val="0099789D"/>
    <w:rsid w:val="009A6935"/>
    <w:rsid w:val="009B6546"/>
    <w:rsid w:val="009C1D13"/>
    <w:rsid w:val="009D1E25"/>
    <w:rsid w:val="00A02299"/>
    <w:rsid w:val="00A030A2"/>
    <w:rsid w:val="00A3437B"/>
    <w:rsid w:val="00A40343"/>
    <w:rsid w:val="00A6482C"/>
    <w:rsid w:val="00A918CB"/>
    <w:rsid w:val="00A94E21"/>
    <w:rsid w:val="00AA6969"/>
    <w:rsid w:val="00AB09CF"/>
    <w:rsid w:val="00AF342F"/>
    <w:rsid w:val="00B0274A"/>
    <w:rsid w:val="00B07942"/>
    <w:rsid w:val="00B44567"/>
    <w:rsid w:val="00B44AEC"/>
    <w:rsid w:val="00B67719"/>
    <w:rsid w:val="00BA1897"/>
    <w:rsid w:val="00BB394D"/>
    <w:rsid w:val="00BD0A67"/>
    <w:rsid w:val="00BD488F"/>
    <w:rsid w:val="00BD5450"/>
    <w:rsid w:val="00BF0FEE"/>
    <w:rsid w:val="00BF0FFD"/>
    <w:rsid w:val="00BF4F4F"/>
    <w:rsid w:val="00C123BE"/>
    <w:rsid w:val="00C12864"/>
    <w:rsid w:val="00C22597"/>
    <w:rsid w:val="00C63536"/>
    <w:rsid w:val="00C76D73"/>
    <w:rsid w:val="00C83842"/>
    <w:rsid w:val="00CA1C34"/>
    <w:rsid w:val="00CC260D"/>
    <w:rsid w:val="00CC656E"/>
    <w:rsid w:val="00CC7D64"/>
    <w:rsid w:val="00D01D83"/>
    <w:rsid w:val="00D10ED8"/>
    <w:rsid w:val="00D15A08"/>
    <w:rsid w:val="00D34A6A"/>
    <w:rsid w:val="00D4284A"/>
    <w:rsid w:val="00D63026"/>
    <w:rsid w:val="00D63C6E"/>
    <w:rsid w:val="00D63F5E"/>
    <w:rsid w:val="00D760EE"/>
    <w:rsid w:val="00D96E68"/>
    <w:rsid w:val="00D96F6E"/>
    <w:rsid w:val="00DC385B"/>
    <w:rsid w:val="00DE2486"/>
    <w:rsid w:val="00DE7141"/>
    <w:rsid w:val="00DF107C"/>
    <w:rsid w:val="00E14698"/>
    <w:rsid w:val="00E23C4C"/>
    <w:rsid w:val="00E247BC"/>
    <w:rsid w:val="00E24A9A"/>
    <w:rsid w:val="00E313B5"/>
    <w:rsid w:val="00E37117"/>
    <w:rsid w:val="00E43C67"/>
    <w:rsid w:val="00E53094"/>
    <w:rsid w:val="00E606B5"/>
    <w:rsid w:val="00E66493"/>
    <w:rsid w:val="00E6751D"/>
    <w:rsid w:val="00E818E5"/>
    <w:rsid w:val="00EA04B1"/>
    <w:rsid w:val="00EA6907"/>
    <w:rsid w:val="00F1185D"/>
    <w:rsid w:val="00F1727D"/>
    <w:rsid w:val="00F24F97"/>
    <w:rsid w:val="00F4255A"/>
    <w:rsid w:val="00F77698"/>
    <w:rsid w:val="00F81460"/>
    <w:rsid w:val="00F81D3B"/>
    <w:rsid w:val="00FC0DB9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AF07-9049-4240-9895-10108204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3,Çàã1,BO,ID,body indent,andrad,EHPT,Body Text2"/>
    <w:basedOn w:val="a"/>
    <w:link w:val="a4"/>
    <w:rsid w:val="00E5309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aliases w:val=" Знак13 Знак,Çàã1 Знак,BO Знак,ID Знак,body indent Знак,andrad Знак,EHPT Знак,Body Text2 Знак"/>
    <w:basedOn w:val="a0"/>
    <w:link w:val="a3"/>
    <w:rsid w:val="00E53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3094"/>
    <w:pPr>
      <w:ind w:left="720"/>
      <w:contextualSpacing/>
    </w:pPr>
  </w:style>
  <w:style w:type="paragraph" w:styleId="a6">
    <w:name w:val="Balloon Text"/>
    <w:basedOn w:val="a"/>
    <w:link w:val="a7"/>
    <w:semiHidden/>
    <w:rsid w:val="00E53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530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74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74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7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Крысина Анна Александровна</dc:creator>
  <cp:keywords/>
  <dc:description/>
  <cp:lastModifiedBy>Путинцева Татьяна Валерьевна</cp:lastModifiedBy>
  <cp:revision>4</cp:revision>
  <cp:lastPrinted>2018-12-18T07:46:00Z</cp:lastPrinted>
  <dcterms:created xsi:type="dcterms:W3CDTF">2022-11-01T10:49:00Z</dcterms:created>
  <dcterms:modified xsi:type="dcterms:W3CDTF">2022-11-03T06:16:00Z</dcterms:modified>
</cp:coreProperties>
</file>