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A8401A" w:rsidRPr="00A8401A" w:rsidRDefault="00A8401A" w:rsidP="00A8401A">
      <w:pPr>
        <w:suppressAutoHyphens/>
        <w:jc w:val="center"/>
        <w:rPr>
          <w:rFonts w:ascii="Times New Roman" w:hAnsi="Times New Roman" w:cs="Times New Roman"/>
          <w:b/>
          <w:szCs w:val="27"/>
          <w:lang w:eastAsia="ar-SA"/>
        </w:rPr>
      </w:pPr>
      <w:r w:rsidRPr="00A8401A">
        <w:rPr>
          <w:rFonts w:ascii="Times New Roman" w:hAnsi="Times New Roman" w:cs="Times New Roman"/>
          <w:b/>
          <w:szCs w:val="27"/>
          <w:lang w:eastAsia="ar-SA"/>
        </w:rPr>
        <w:t>Выполнение работ по изготовлению протезов верхних конечностей для обеспечения застрахованных лиц, пострадавших вследствие несчастных случаев на производстве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протезов верхних конечностей для обеспечения застрахованных лиц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Протезы верхних конечностей классифицированы в соответствии с требованиями Национального стандарта Российской Федерации ГОСТ Р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 xml:space="preserve">Протезирование конечностей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протезов верхних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протезов верхних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Металлические детали протеза должны быть изготовлены из </w:t>
      </w:r>
      <w:proofErr w:type="gramStart"/>
      <w:r w:rsidRPr="00F07D1F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F07D1F">
        <w:rPr>
          <w:rFonts w:ascii="Times New Roman" w:hAnsi="Times New Roman" w:cs="Times New Roman"/>
          <w:sz w:val="24"/>
          <w:szCs w:val="24"/>
        </w:rPr>
        <w:t xml:space="preserve">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протезов верхних конечностей для обеспечения застрахованных лиц, пострадавших вследствие несчастных случаев на производстве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верхних конечностей,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Проведение замеров, примерки и выдачи готового изделия должны осуществляться на территории </w:t>
      </w:r>
      <w:r w:rsidR="005C5470" w:rsidRPr="005C5470">
        <w:t>Российской Федерации, Свердловской области</w:t>
      </w:r>
      <w:r w:rsidR="00C64D12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 в подвижных соединениях протеза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D1F" w:rsidRPr="00F07D1F">
        <w:rPr>
          <w:rFonts w:ascii="Times New Roman" w:hAnsi="Times New Roman" w:cs="Times New Roman"/>
          <w:sz w:val="24"/>
          <w:szCs w:val="24"/>
        </w:rPr>
        <w:t>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протезов.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Упаковку протез</w:t>
      </w:r>
      <w:r w:rsidR="00BD2374">
        <w:t>а</w:t>
      </w:r>
      <w:r w:rsidRPr="00F07D1F">
        <w:t xml:space="preserve"> проводят при </w:t>
      </w:r>
      <w:r w:rsidR="00BD2374">
        <w:t>его</w:t>
      </w:r>
      <w:r w:rsidRPr="00F07D1F">
        <w:t xml:space="preserve"> выдаче. 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P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="00A8401A" w:rsidRPr="00A8401A">
        <w:rPr>
          <w:rFonts w:ascii="Times New Roman" w:hAnsi="Times New Roman" w:cs="Times New Roman"/>
          <w:b/>
          <w:lang w:eastAsia="ar-SA"/>
        </w:rPr>
        <w:t>с 01 января 2023 года до 01 августа 2023 года</w:t>
      </w:r>
    </w:p>
    <w:p w:rsidR="00D95289" w:rsidRDefault="00D95289" w:rsidP="00D95289">
      <w:pPr>
        <w:suppressAutoHyphens/>
        <w:jc w:val="both"/>
        <w:rPr>
          <w:rFonts w:ascii="Times New Roman" w:hAnsi="Times New Roman" w:cs="Times New Roman"/>
          <w:b/>
          <w:szCs w:val="27"/>
          <w:lang w:eastAsia="ar-SA"/>
        </w:rPr>
      </w:pP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Количество протезов</w:t>
      </w:r>
      <w:r w:rsidR="00A8401A">
        <w:rPr>
          <w:rFonts w:ascii="Times New Roman" w:hAnsi="Times New Roman" w:cs="Times New Roman"/>
          <w:szCs w:val="27"/>
          <w:u w:val="single"/>
          <w:lang w:eastAsia="ar-SA"/>
        </w:rPr>
        <w:t xml:space="preserve"> верхних конеч</w:t>
      </w:r>
      <w:r>
        <w:rPr>
          <w:rFonts w:ascii="Times New Roman" w:hAnsi="Times New Roman" w:cs="Times New Roman"/>
          <w:szCs w:val="27"/>
          <w:u w:val="single"/>
          <w:lang w:eastAsia="ar-SA"/>
        </w:rPr>
        <w:t>ностей</w:t>
      </w: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: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  <w:r w:rsidR="00A8401A" w:rsidRPr="00A8401A">
        <w:rPr>
          <w:rFonts w:ascii="Times New Roman" w:hAnsi="Times New Roman" w:cs="Times New Roman"/>
          <w:b/>
          <w:szCs w:val="27"/>
          <w:lang w:eastAsia="ar-SA"/>
        </w:rPr>
        <w:t xml:space="preserve">24 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>шт</w:t>
      </w:r>
      <w:r w:rsidRPr="00D95289">
        <w:rPr>
          <w:rFonts w:ascii="Times New Roman" w:hAnsi="Times New Roman" w:cs="Times New Roman"/>
          <w:szCs w:val="27"/>
          <w:lang w:eastAsia="ar-SA"/>
        </w:rPr>
        <w:t>.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</w:p>
    <w:tbl>
      <w:tblPr>
        <w:tblW w:w="1091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5386"/>
        <w:gridCol w:w="850"/>
        <w:gridCol w:w="851"/>
        <w:gridCol w:w="992"/>
      </w:tblGrid>
      <w:tr w:rsidR="00A8401A" w:rsidRPr="00A8401A" w:rsidTr="00A8401A">
        <w:trPr>
          <w:trHeight w:val="1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1A" w:rsidRPr="00A8401A" w:rsidRDefault="00A8401A" w:rsidP="001D5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A" w:rsidRPr="00A8401A" w:rsidRDefault="00A8401A" w:rsidP="001D5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1A" w:rsidRPr="00A8401A" w:rsidRDefault="00A8401A" w:rsidP="001D5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1A" w:rsidRPr="00A8401A" w:rsidRDefault="00A8401A" w:rsidP="001D5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Срок изготовления</w:t>
            </w:r>
          </w:p>
          <w:p w:rsidR="00A8401A" w:rsidRPr="00A8401A" w:rsidRDefault="00A8401A" w:rsidP="001D5F6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(дни)</w:t>
            </w:r>
          </w:p>
          <w:p w:rsidR="00A8401A" w:rsidRPr="00A8401A" w:rsidRDefault="00A8401A" w:rsidP="001D5F6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Гарантийный</w:t>
            </w:r>
          </w:p>
          <w:p w:rsidR="00A8401A" w:rsidRPr="00A8401A" w:rsidRDefault="00A8401A" w:rsidP="001D5F6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  <w:proofErr w:type="gramStart"/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эксплуатации  (</w:t>
            </w:r>
            <w:proofErr w:type="gramEnd"/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мес.)</w:t>
            </w:r>
          </w:p>
          <w:p w:rsidR="00A8401A" w:rsidRPr="00A8401A" w:rsidRDefault="00A8401A" w:rsidP="001D5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менее</w:t>
            </w:r>
          </w:p>
        </w:tc>
      </w:tr>
      <w:tr w:rsidR="00A8401A" w:rsidRPr="00A8401A" w:rsidTr="00A840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Протез при частичной ампутации кисти, в том числе протезы пальцев; управление отсутствует, кисть косметическая из ПВХ/</w:t>
            </w:r>
            <w:proofErr w:type="spell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пластизоля</w:t>
            </w:r>
            <w:proofErr w:type="spell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.  Гильза отсутствует. Крепление за счет конфигурации внутренней полости и косметической оболочки, с помощью застежки «молния» или индивидуальное.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401A" w:rsidRPr="00A8401A" w:rsidTr="00A8401A">
        <w:trPr>
          <w:trHeight w:val="20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при частичной ампутации кисти, в том числе протезы пальцев. Управление отсутствует, сохранившейся рукой, </w:t>
            </w:r>
            <w:proofErr w:type="spellStart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противоупором</w:t>
            </w:r>
            <w:proofErr w:type="spell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Кисть косметическая: внутренняя кисть (формообразующая) из вспененного полимера, оболочка косметическая силиконовая </w:t>
            </w:r>
            <w:proofErr w:type="gramStart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 армирующей</w:t>
            </w:r>
            <w:proofErr w:type="gram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сеткой. Гильза отсутствует. Крепление за счет конфигурации внутренней полости и косметической оболочки, с помощью застежки «молния» или индивидуальное.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401A" w:rsidRPr="00A8401A" w:rsidTr="00A8401A">
        <w:trPr>
          <w:trHeight w:val="3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при частичной ампутации кисти, в том числе протезы пальцев. Управление отсутствует, сохранившейся рукой, </w:t>
            </w:r>
            <w:proofErr w:type="spell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противоупором</w:t>
            </w:r>
            <w:proofErr w:type="spell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. Кисть косметическая: внутренняя кисть (формообразующая) из вспененного полимера, силикона; оболочка косметическая силиконовая с нейлоновой армирующей сеткой, в </w:t>
            </w:r>
            <w:proofErr w:type="spell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.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косметичность</w:t>
            </w:r>
            <w:proofErr w:type="spell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. Гильза отсутствует, гильза индивидуальная одинарная из термопласта, слоистого пластика на основе связующих смол. Крепление за счет конфигурации внутренней полости и косметической оболочки, с помощью застежки «молния», или крепление индивидуальное.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401A" w:rsidRPr="00A8401A" w:rsidTr="00A8401A">
        <w:trPr>
          <w:trHeight w:val="1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кисти рабочий. Управление сохранившейся рукой или </w:t>
            </w:r>
            <w:proofErr w:type="spellStart"/>
            <w:proofErr w:type="gramStart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противоупором</w:t>
            </w:r>
            <w:proofErr w:type="spell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адаптер</w:t>
            </w:r>
            <w:proofErr w:type="gram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присоединения рабочих насадок с цилиндрическим хвостовиком диаметром 10 мм или ротатор кистевой с адаптером для присоединения  рабочих насадок, имеющих адаптер М12х1,5; комплект рабочих насадок (не менее 10 </w:t>
            </w:r>
            <w:proofErr w:type="spellStart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 гильза индивидуальная одинарная кожаная, из листового термопласта или из литьевого слоистого пластика на основе связующих смол; крепление индивидуальное.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401A" w:rsidRPr="00A8401A" w:rsidTr="00A8401A">
        <w:trPr>
          <w:trHeight w:val="4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Протез предплечья косметический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предплечья косметический, функционально-косметический. Управление отсутствует, сохранившейся рукой, </w:t>
            </w:r>
            <w:proofErr w:type="spell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противоупором</w:t>
            </w:r>
            <w:proofErr w:type="spell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. Кисть </w:t>
            </w:r>
            <w:proofErr w:type="gram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косметическая,  кисть</w:t>
            </w:r>
            <w:proofErr w:type="gram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 пассивная (функционально-косметическая) каркасная. Функция ротации реализована в составе модуля кисти; ротатор кистевой с адаптером для присоединения кистей косметических, тяговых, каркасных без ротации и рабочих насадок, имеющих адаптер М12х1,5; шарнир кистевой с бесступенчатой изменяемой </w:t>
            </w:r>
            <w:proofErr w:type="spell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тугоподвижностью</w:t>
            </w:r>
            <w:proofErr w:type="spell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 в шарнире запястья; без ротации. Оболочка косметическая ПВХ, оболочка косметическая силиконовая с армирующей сеткой в </w:t>
            </w:r>
            <w:proofErr w:type="spell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.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косметичность</w:t>
            </w:r>
            <w:proofErr w:type="spell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. Гильза индивидуальная ординарная, гильза индивидуальная составная, </w:t>
            </w:r>
            <w:proofErr w:type="gram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  <w:proofErr w:type="gram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 унифицированная из литьевого слоистого пластика на основе связующих смол, из листового термопласта. Крепление за счет формы приемной гильзы, индивидуальное.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401A" w:rsidRPr="00A8401A" w:rsidTr="00A8401A">
        <w:trPr>
          <w:trHeight w:val="3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Протез предплечья активный (тяговый)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предплечья активный. Система управления: механическая (тяговый);  кисть с гибкой тягой  с пружинным </w:t>
            </w:r>
            <w:proofErr w:type="spell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схватом</w:t>
            </w:r>
            <w:proofErr w:type="spell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 и пассивным узлом ротации, кисть с гибкой тягой корпусная с пружинным </w:t>
            </w:r>
            <w:proofErr w:type="spell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схватом</w:t>
            </w:r>
            <w:proofErr w:type="spell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, пассивной ротацией с бесступенчатой регулируемой </w:t>
            </w:r>
            <w:proofErr w:type="spellStart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тугоподвижностью</w:t>
            </w:r>
            <w:proofErr w:type="spellEnd"/>
            <w:r w:rsidRPr="00A8401A">
              <w:rPr>
                <w:rFonts w:ascii="Times New Roman" w:hAnsi="Times New Roman" w:cs="Times New Roman"/>
                <w:sz w:val="20"/>
                <w:szCs w:val="20"/>
              </w:rPr>
              <w:t xml:space="preserve"> и фиксацией блока IV – V; функция ротации реализована в составе модуля кисти; оболочка косметическая ПВХ/пластизоль, оболочка косметическая силиконовая;  гильза индивидуальная одинарная, гильза индивидуальная составная, гильза унифицированная из литьевого слоистого пластика на основе связующих смол, из листового термопласта, кожаная; крепление индивидуальное, подгоночное, специальное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401A" w:rsidRPr="00A8401A" w:rsidTr="00A840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предплечья рабочий. Управление сохранившейся рукой или </w:t>
            </w:r>
            <w:proofErr w:type="spellStart"/>
            <w:proofErr w:type="gramStart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противоупором</w:t>
            </w:r>
            <w:proofErr w:type="spell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адаптер</w:t>
            </w:r>
            <w:proofErr w:type="gram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присоединения рабочих насадок с цилиндрическим хвостовиком диаметром 10 мм или ротатор кистевой с адаптером для присоединения  рабочих насадок, имеющих адаптер М12х1,5; комплект рабочих насадок (не менее 10 </w:t>
            </w:r>
            <w:proofErr w:type="spellStart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 гильза индивидуальная одинарная кожаная, из листового термопласта или из литьевого слоистого пластика на основе связующих смол; крепление индивидуальное.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401A" w:rsidRPr="00A8401A" w:rsidTr="00A8401A">
        <w:trPr>
          <w:trHeight w:val="3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предплечья рабочий; система управления: сохранившейся рукой или </w:t>
            </w:r>
            <w:proofErr w:type="spellStart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противоупором</w:t>
            </w:r>
            <w:proofErr w:type="spell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отсутствуют модули пальцев, пястей и кистей, кисть косметическая из ПВХ; ротатор кистевой с адаптером для присоединения кистей косметических, тяговых 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насадок, имеющих адаптер М12х1,5; комплект рабочих насадок, гильза индивидуальная одинарная, гильза индивидуальная составная из литьевого слоистого пластика на основе связующих смол, из листового термопласта; тип крепления: силиконовое с быстросъемным замком.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401A" w:rsidRPr="00A8401A" w:rsidTr="00A8401A">
        <w:trPr>
          <w:trHeight w:val="3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Протез плеча рабочий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плеча рабочий. Система управления сохранившейся рукой; отсутствуют модули пальцев, пястей и кистей, кисть косметическая из ПВХ; локоть-предплечье </w:t>
            </w:r>
            <w:proofErr w:type="spellStart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эндоскелетного</w:t>
            </w:r>
            <w:proofErr w:type="spell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с пассивной фиксацией, с пассивной ротацией плеча и предплечья (комплект полуфабрикатов протеза рабочего плеча с регулируемой </w:t>
            </w:r>
            <w:proofErr w:type="spellStart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тугоподвижностью</w:t>
            </w:r>
            <w:proofErr w:type="spell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шарнира плечевого); локоть-предплечье </w:t>
            </w:r>
            <w:proofErr w:type="spellStart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экзоскелетного</w:t>
            </w:r>
            <w:proofErr w:type="spell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с пассивной фиксацией; адаптер для присоединения рабочих насадок с цилиндрическим хвостовиком диаметром 10 мм или ротатор кистевой с адаптером для присоединения  рабочих насадок, имеющих адаптер М12х1,5; комплект рабочих насадок (не менее 10 </w:t>
            </w:r>
            <w:proofErr w:type="spellStart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A8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  гильза индивидуальная  кожаная, из литьевого слоистого пластика на основе связующих смол, из листового термопласта; крепление индивидуальное, подгоночное.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1D5F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C5470" w:rsidRPr="00A8401A" w:rsidRDefault="005C5470" w:rsidP="00C2328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5C5470" w:rsidRPr="00A8401A" w:rsidSect="000E444D">
      <w:pgSz w:w="11906" w:h="16838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922CC"/>
    <w:rsid w:val="000E444D"/>
    <w:rsid w:val="00217154"/>
    <w:rsid w:val="003110E4"/>
    <w:rsid w:val="00386093"/>
    <w:rsid w:val="003937FB"/>
    <w:rsid w:val="00474B39"/>
    <w:rsid w:val="00485DB5"/>
    <w:rsid w:val="00591E6B"/>
    <w:rsid w:val="005C5470"/>
    <w:rsid w:val="00616239"/>
    <w:rsid w:val="00713972"/>
    <w:rsid w:val="007236AC"/>
    <w:rsid w:val="00771DF4"/>
    <w:rsid w:val="007735CE"/>
    <w:rsid w:val="00810969"/>
    <w:rsid w:val="00860D2E"/>
    <w:rsid w:val="00870ACB"/>
    <w:rsid w:val="008B28C3"/>
    <w:rsid w:val="009B6429"/>
    <w:rsid w:val="009C34D3"/>
    <w:rsid w:val="00A27770"/>
    <w:rsid w:val="00A722F9"/>
    <w:rsid w:val="00A8401A"/>
    <w:rsid w:val="00A87E8B"/>
    <w:rsid w:val="00AA3587"/>
    <w:rsid w:val="00AB04E8"/>
    <w:rsid w:val="00AE2651"/>
    <w:rsid w:val="00BA491A"/>
    <w:rsid w:val="00BB55E8"/>
    <w:rsid w:val="00BD2374"/>
    <w:rsid w:val="00C23289"/>
    <w:rsid w:val="00C64D12"/>
    <w:rsid w:val="00D46773"/>
    <w:rsid w:val="00D95289"/>
    <w:rsid w:val="00DB4EC7"/>
    <w:rsid w:val="00DC4D9B"/>
    <w:rsid w:val="00E2659F"/>
    <w:rsid w:val="00E5462D"/>
    <w:rsid w:val="00EE60EC"/>
    <w:rsid w:val="00F07D1F"/>
    <w:rsid w:val="00F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CC9FC-16C3-4CF1-9C52-A4A1E8E6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  <w:style w:type="paragraph" w:styleId="a8">
    <w:name w:val="Body Text Indent"/>
    <w:basedOn w:val="a"/>
    <w:link w:val="a9"/>
    <w:rsid w:val="00BA491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4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B280-385D-485B-B591-E49B8B5B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Свердловское РО ФСС РФ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Вера Анатольевна</dc:creator>
  <cp:lastModifiedBy>Голышев Александр Викторович</cp:lastModifiedBy>
  <cp:revision>4</cp:revision>
  <cp:lastPrinted>2022-05-19T12:06:00Z</cp:lastPrinted>
  <dcterms:created xsi:type="dcterms:W3CDTF">2022-09-14T08:13:00Z</dcterms:created>
  <dcterms:modified xsi:type="dcterms:W3CDTF">2022-10-11T11:04:00Z</dcterms:modified>
</cp:coreProperties>
</file>