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B1775E" w:rsidRPr="00B1775E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предплечья с микропроцессорным управлением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B1775E" w:rsidRPr="00B1775E" w:rsidRDefault="00B1775E" w:rsidP="00943A14">
      <w:pPr>
        <w:jc w:val="both"/>
        <w:rPr>
          <w:rFonts w:ascii="Times New Roman" w:hAnsi="Times New Roman" w:cs="Times New Roman"/>
          <w:b/>
          <w:sz w:val="24"/>
        </w:rPr>
      </w:pPr>
      <w:r w:rsidRPr="00B1775E">
        <w:rPr>
          <w:rFonts w:ascii="Times New Roman" w:hAnsi="Times New Roman" w:cs="Times New Roman"/>
          <w:b/>
          <w:sz w:val="24"/>
        </w:rPr>
        <w:t xml:space="preserve">1.3. ИПРА: </w:t>
      </w:r>
      <w:r w:rsidRPr="00B1775E">
        <w:rPr>
          <w:rFonts w:ascii="Times New Roman" w:hAnsi="Times New Roman" w:cs="Times New Roman"/>
          <w:sz w:val="24"/>
        </w:rPr>
        <w:t xml:space="preserve">Индивидуальная программа реабилитации или </w:t>
      </w:r>
      <w:proofErr w:type="spellStart"/>
      <w:r w:rsidRPr="00B1775E">
        <w:rPr>
          <w:rFonts w:ascii="Times New Roman" w:hAnsi="Times New Roman" w:cs="Times New Roman"/>
          <w:sz w:val="24"/>
        </w:rPr>
        <w:t>абилитации</w:t>
      </w:r>
      <w:proofErr w:type="spellEnd"/>
      <w:r w:rsidRPr="00B1775E">
        <w:rPr>
          <w:rFonts w:ascii="Times New Roman" w:hAnsi="Times New Roman" w:cs="Times New Roman"/>
          <w:sz w:val="24"/>
        </w:rPr>
        <w:t xml:space="preserve"> инвалида.</w:t>
      </w:r>
      <w:r w:rsidRPr="00B1775E">
        <w:rPr>
          <w:rFonts w:ascii="Times New Roman" w:hAnsi="Times New Roman" w:cs="Times New Roman"/>
          <w:b/>
          <w:sz w:val="24"/>
        </w:rPr>
        <w:t xml:space="preserve"> 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4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5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01 </w:t>
      </w:r>
      <w:r w:rsidR="00B1775E">
        <w:rPr>
          <w:rFonts w:ascii="Times New Roman" w:hAnsi="Times New Roman" w:cs="Times New Roman"/>
          <w:sz w:val="24"/>
        </w:rPr>
        <w:t>июля</w:t>
      </w:r>
      <w:r w:rsidR="00E744C6" w:rsidRPr="00E744C6">
        <w:rPr>
          <w:rFonts w:ascii="Times New Roman" w:hAnsi="Times New Roman" w:cs="Times New Roman"/>
          <w:sz w:val="24"/>
        </w:rPr>
        <w:t xml:space="preserve">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3262D2" w:rsidRPr="003262D2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предплечья с микропроцессорным управлением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B1775E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  <w:r w:rsidR="00532E2D" w:rsidRPr="004D33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B177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</w:t>
            </w:r>
            <w:r w:rsid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B1775E" w:rsidRPr="00B1775E" w:rsidRDefault="00B1775E" w:rsidP="00B1775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1.1 уровень ампутации: 1.1.2 средняя треть предплечья; 1.2 объем ампутации (отсутствующий сегмент): 1.2.2 кисть, лучезапястный сустав, часть предплечья; 1.3 состояние культи: 1.3.1 функциональная; 2 приемная гильза 2.1 наименование разновидности модуля (узла, элемента): 2.1.1 приемная гильза; 3 вкладные элементы 3.1 наименование разновидности модуля (узла, элемента): 3.1.2 вкладная гильза из вспененных полимеров; 4 искусственная кисть с микропроцессорным управлением 4.1 наименование разновидности модуля (узла, элемента): 4.1.1 искусственная кисть с микропроцессорным управлением; 4.2 функциональные особенности: 4.2.2 кисть с двумя и более парами активных движений без активной ротации в лучезапястном суставе; 4.4 </w:t>
            </w:r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конструктивные особенности модуля (узла, элемента): 4.4.1 пыле-</w:t>
            </w:r>
            <w:proofErr w:type="spellStart"/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влагозащищенность</w:t>
            </w:r>
            <w:proofErr w:type="spellEnd"/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; 5 лучезапястный узел 5.1 наименование разновидности модуля (узла, элемента): 5.1.1 лучезапястный узел; 5.2 функциональные особенности: 5.2.2 лучезапястный узел с пассивной ротацией 6.1 наименование разновидности модуля (узла, элемента): 6.1.1 крепление; 6.2 конструктивные особенности модуля (узла, элемента): 6.2.1 анатомическое крепление (за счет формы приемной гильзы), 6.2.2 манжета на предплечье, 6.2.4 крепление индивидуальное.   </w:t>
            </w:r>
          </w:p>
          <w:p w:rsidR="00532E2D" w:rsidRPr="006122D6" w:rsidRDefault="00B1775E" w:rsidP="00B1775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В комплект входят перчатки 2 пары (кожаные или трикотажные в соответствии с назначением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ИПРА</w:t>
            </w:r>
            <w:r w:rsidRPr="00B1775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), чехлы хлопчатобумажные 4 штуки.</w:t>
            </w:r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 xml:space="preserve"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</w:t>
      </w:r>
      <w:r w:rsidRPr="007C1871">
        <w:rPr>
          <w:rFonts w:ascii="Times New Roman" w:hAnsi="Times New Roman"/>
          <w:sz w:val="24"/>
        </w:rPr>
        <w:lastRenderedPageBreak/>
        <w:t>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8698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E08E-3B53-45AA-A95C-54BB6364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159</cp:revision>
  <cp:lastPrinted>2023-11-15T02:04:00Z</cp:lastPrinted>
  <dcterms:created xsi:type="dcterms:W3CDTF">2022-02-07T06:16:00Z</dcterms:created>
  <dcterms:modified xsi:type="dcterms:W3CDTF">2024-02-08T02:33:00Z</dcterms:modified>
</cp:coreProperties>
</file>