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8267BC" w:rsidRDefault="00745434" w:rsidP="00E06583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267BC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8267BC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8267BC" w:rsidRDefault="00745434" w:rsidP="00E06583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267BC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8267BC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8267BC" w:rsidRDefault="00745434" w:rsidP="00E06583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8267BC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8267BC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8267BC" w:rsidRDefault="00745434" w:rsidP="00E06583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67BC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8267BC" w:rsidRDefault="00745434" w:rsidP="00E06583">
      <w:pPr>
        <w:keepNext/>
        <w:widowControl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4BD6" w:rsidRPr="008267BC" w:rsidRDefault="00614BD6" w:rsidP="00E06583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67BC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644ED0" w:rsidRPr="008267BC" w:rsidRDefault="00644ED0" w:rsidP="00E06583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B0" w:rsidRPr="008267BC" w:rsidRDefault="00644ED0" w:rsidP="00E0658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 xml:space="preserve">Наименование объекта закупки: </w:t>
      </w:r>
      <w:r w:rsidR="00470228" w:rsidRPr="008267BC">
        <w:rPr>
          <w:rFonts w:ascii="Times New Roman" w:hAnsi="Times New Roman" w:cs="Times New Roman"/>
          <w:sz w:val="24"/>
          <w:szCs w:val="24"/>
        </w:rPr>
        <w:t>Поставка технических средств реабилитации (Опоры для детей-инвалидов) для обеспечения в 2023 году инвалидов.</w:t>
      </w:r>
    </w:p>
    <w:p w:rsidR="00470228" w:rsidRPr="008267BC" w:rsidRDefault="00470228" w:rsidP="00E06583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90" w:type="dxa"/>
        <w:jc w:val="center"/>
        <w:tblInd w:w="-1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4111"/>
        <w:gridCol w:w="850"/>
        <w:gridCol w:w="2910"/>
      </w:tblGrid>
      <w:tr w:rsidR="00470228" w:rsidRPr="008267BC" w:rsidTr="00832AB4">
        <w:trPr>
          <w:trHeight w:val="607"/>
          <w:jc w:val="center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Наличие, соответствие или значения показателей</w:t>
            </w:r>
          </w:p>
        </w:tc>
      </w:tr>
      <w:tr w:rsidR="00470228" w:rsidRPr="008267BC" w:rsidTr="00832AB4">
        <w:trPr>
          <w:trHeight w:val="167"/>
          <w:jc w:val="center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по КТРУ:</w:t>
            </w:r>
          </w:p>
          <w:p w:rsidR="00470228" w:rsidRPr="008267BC" w:rsidRDefault="00470228" w:rsidP="00E06583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 для тренировки координации реабилитационное</w:t>
            </w:r>
          </w:p>
          <w:p w:rsidR="00470228" w:rsidRPr="008267BC" w:rsidRDefault="00470228" w:rsidP="00E06583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86н</w:t>
            </w:r>
            <w:proofErr w:type="spellEnd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Опора для ползания для детей-инвалидов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Опора для ползания предназначена для обучения навыку ползания детей с нарушениями двигательной функции, и для детей больных церебральным параличом.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Занятие на опоре имитируют естественное ползание, позволяют тренировать коленные суставы и мышцы ребенка, закрепляя навыки, необходимые для дальнейшего освоения ребенком стояния и ходьбы.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0228" w:rsidRPr="008267BC" w:rsidTr="00832AB4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Опора для ползания должны соответствовать следующим требованиям</w:t>
            </w:r>
          </w:p>
        </w:tc>
      </w:tr>
      <w:tr w:rsidR="00470228" w:rsidRPr="008267BC" w:rsidTr="00832AB4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оснащена</w:t>
            </w:r>
            <w:proofErr w:type="gramEnd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 четырьмя колесами с поворотными механизмами или самоориентирующимися колесами </w:t>
            </w:r>
            <w:r w:rsidRPr="008267BC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в своей заявке должен конкретизировать данный показатель);</w:t>
            </w: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70228" w:rsidRPr="008267BC" w:rsidTr="00832AB4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конструкция поддерживающих ремней;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70228" w:rsidRPr="008267BC" w:rsidTr="00832AB4">
        <w:trPr>
          <w:trHeight w:val="70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ремни, регулируемые по длине и настроены</w:t>
            </w:r>
            <w:proofErr w:type="gramEnd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весом и размерами ребенка;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70228" w:rsidRPr="008267BC" w:rsidTr="00832AB4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Угол наклоны опоры изменяется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70228" w:rsidRPr="008267BC" w:rsidTr="00832AB4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Длина опоры </w:t>
            </w:r>
            <w:r w:rsidRPr="008267BC">
              <w:rPr>
                <w:rFonts w:ascii="Times New Roman" w:hAnsi="Times New Roman" w:cs="Times New Roman"/>
                <w:i/>
                <w:sz w:val="24"/>
                <w:szCs w:val="24"/>
              </w:rPr>
              <w:t>(по заявке Заказчика в зависимости от анатомических особенностей Получателя)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не менее 45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(поставляется не менее</w:t>
            </w:r>
            <w:proofErr w:type="gramStart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 чем в 3 (трех) размерах (</w:t>
            </w:r>
            <w:r w:rsidRPr="008267B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длину опоры, указав все имеющиеся у него размеры длины опоры из указанного диапазона)</w:t>
            </w: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0228" w:rsidRPr="008267BC" w:rsidTr="00832AB4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Ширина опоры </w:t>
            </w:r>
            <w:r w:rsidRPr="008267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заявке Заказчика в зависимости от анатомических особенностей Получателя)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см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eastAsia="Calibri" w:hAnsi="Times New Roman" w:cs="Times New Roman"/>
                <w:sz w:val="24"/>
                <w:szCs w:val="24"/>
              </w:rPr>
              <w:t>не менее 50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eastAsia="Calibri" w:hAnsi="Times New Roman" w:cs="Times New Roman"/>
                <w:sz w:val="24"/>
                <w:szCs w:val="24"/>
              </w:rPr>
              <w:t>не более 65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eastAsia="Calibri" w:hAnsi="Times New Roman" w:cs="Times New Roman"/>
                <w:sz w:val="24"/>
                <w:szCs w:val="24"/>
              </w:rPr>
              <w:t>(поставляется не менее</w:t>
            </w:r>
            <w:proofErr w:type="gramStart"/>
            <w:r w:rsidRPr="008267B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proofErr w:type="gramEnd"/>
            <w:r w:rsidRPr="008267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67B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чем в 3 (трех) размерах </w:t>
            </w:r>
            <w:r w:rsidRPr="008267B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(участник закупки в своей заявке должен конкретизировать ширину опоры, указав все имеющиеся у него размеры ширины опоры из указанного диапазона)</w:t>
            </w:r>
            <w:r w:rsidRPr="008267B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0228" w:rsidRPr="008267BC" w:rsidTr="00832AB4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Регулируемая высота над полом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70228" w:rsidRPr="008267BC" w:rsidTr="00832AB4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 5,0 </w:t>
            </w:r>
            <w:r w:rsidRPr="008267BC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закупки в своей заявке должен конкретизировать данный показатель)</w:t>
            </w:r>
          </w:p>
        </w:tc>
      </w:tr>
      <w:tr w:rsidR="00470228" w:rsidRPr="008267BC" w:rsidTr="00832AB4">
        <w:trPr>
          <w:trHeight w:val="167"/>
          <w:jc w:val="center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эксплуатации </w:t>
            </w:r>
            <w:r w:rsidRPr="008267BC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</w:tr>
    </w:tbl>
    <w:p w:rsidR="00470228" w:rsidRPr="008267BC" w:rsidRDefault="00470228" w:rsidP="00E06583">
      <w:pPr>
        <w:keepNext/>
        <w:widowControl w:val="0"/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70" w:type="dxa"/>
        <w:tblInd w:w="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1512"/>
        <w:gridCol w:w="4318"/>
        <w:gridCol w:w="1085"/>
        <w:gridCol w:w="2455"/>
      </w:tblGrid>
      <w:tr w:rsidR="00470228" w:rsidRPr="008267BC" w:rsidTr="00832AB4">
        <w:trPr>
          <w:trHeight w:val="461"/>
        </w:trPr>
        <w:tc>
          <w:tcPr>
            <w:tcW w:w="1512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67BC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67BC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67BC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t>Единица измерения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267BC">
              <w:rPr>
                <w:rStyle w:val="af1"/>
                <w:rFonts w:ascii="Times New Roman" w:hAnsi="Times New Roman" w:cs="Times New Roman"/>
                <w:i w:val="0"/>
                <w:sz w:val="24"/>
                <w:szCs w:val="24"/>
              </w:rPr>
              <w:t>Наличие, соответствие или значения показателей</w:t>
            </w:r>
          </w:p>
        </w:tc>
      </w:tr>
      <w:tr w:rsidR="00470228" w:rsidRPr="008267BC" w:rsidTr="00832AB4">
        <w:trPr>
          <w:trHeight w:val="280"/>
        </w:trPr>
        <w:tc>
          <w:tcPr>
            <w:tcW w:w="1512" w:type="dxa"/>
            <w:vMerge w:val="restart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по КТРУ: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для тренировки координации реабилитационное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технического средства реабилитации по Приказу Минтруда РФ № </w:t>
            </w:r>
            <w:proofErr w:type="spellStart"/>
            <w:r w:rsidRPr="008267BC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86н</w:t>
            </w:r>
            <w:proofErr w:type="spellEnd"/>
            <w:r w:rsidRPr="008267BC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8267BC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13.02.2018г</w:t>
            </w:r>
            <w:proofErr w:type="spellEnd"/>
            <w:r w:rsidRPr="008267BC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Опора для лежания для детей-инвалидов</w:t>
            </w: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Опора для лежания является средством подготовки ребенка к обучению переворачиваться самостоятельно в разные стороны, используется в процессе реабилитации детей с </w:t>
            </w:r>
            <w:proofErr w:type="spellStart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  <w:proofErr w:type="spellEnd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, является одной из ступеней в приобретении первичных двигательных навыков и познавательных, тактильных ощущений.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70228" w:rsidRPr="008267BC" w:rsidTr="00832AB4">
        <w:trPr>
          <w:trHeight w:val="280"/>
        </w:trPr>
        <w:tc>
          <w:tcPr>
            <w:tcW w:w="1512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Крепежные ремни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70228" w:rsidRPr="008267BC" w:rsidTr="00832AB4">
        <w:trPr>
          <w:trHeight w:val="280"/>
        </w:trPr>
        <w:tc>
          <w:tcPr>
            <w:tcW w:w="1512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Мягкие </w:t>
            </w:r>
            <w:proofErr w:type="spellStart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абдукционные</w:t>
            </w:r>
            <w:proofErr w:type="spellEnd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 модули или мягкие элементы </w:t>
            </w:r>
            <w:r w:rsidRPr="008267BC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в своей заявке должен конкретизировать данный показатель).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70228" w:rsidRPr="008267BC" w:rsidTr="00832AB4">
        <w:trPr>
          <w:trHeight w:val="280"/>
        </w:trPr>
        <w:tc>
          <w:tcPr>
            <w:tcW w:w="1512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сидение - ложе с мягкими матрасами или подушками </w:t>
            </w:r>
            <w:r w:rsidRPr="008267BC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в своей заявке должен конкретизировать данный показатель).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70228" w:rsidRPr="008267BC" w:rsidTr="00832AB4">
        <w:trPr>
          <w:trHeight w:val="280"/>
        </w:trPr>
        <w:tc>
          <w:tcPr>
            <w:tcW w:w="1512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Регулируемый угол наклона спинки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470228" w:rsidRPr="008267BC" w:rsidTr="00832AB4">
        <w:trPr>
          <w:trHeight w:val="280"/>
        </w:trPr>
        <w:tc>
          <w:tcPr>
            <w:tcW w:w="1512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Длина сидения (в зависимости от анатомических особенностей ребенка, по заявке Заказчика)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Не менее 85 – не более 162 </w:t>
            </w:r>
            <w:r w:rsidRPr="008267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(участник закупки в своей заявке должен конкретизировать длину сидения, указав все имеющиеся у него </w:t>
            </w:r>
            <w:r w:rsidRPr="008267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размеры сидения из указанного диапазона (не менее 3 типоразмеров))</w:t>
            </w:r>
          </w:p>
        </w:tc>
      </w:tr>
      <w:tr w:rsidR="00470228" w:rsidRPr="008267BC" w:rsidTr="00832AB4">
        <w:trPr>
          <w:trHeight w:val="280"/>
        </w:trPr>
        <w:tc>
          <w:tcPr>
            <w:tcW w:w="1512" w:type="dxa"/>
            <w:vMerge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эксплуатации </w:t>
            </w:r>
            <w:r w:rsidRPr="008267BC">
              <w:rPr>
                <w:rStyle w:val="ng-binding"/>
                <w:rFonts w:ascii="Times New Roman" w:hAnsi="Times New Roman" w:cs="Times New Roman"/>
                <w:sz w:val="24"/>
                <w:szCs w:val="24"/>
              </w:rPr>
              <w:t>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085" w:type="dxa"/>
            <w:tcBorders>
              <w:left w:val="single" w:sz="4" w:space="0" w:color="000000"/>
              <w:right w:val="single" w:sz="4" w:space="0" w:color="000000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2455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470228" w:rsidRPr="008267BC" w:rsidRDefault="00470228" w:rsidP="00E06583">
            <w:pPr>
              <w:pStyle w:val="ac"/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</w:tr>
    </w:tbl>
    <w:p w:rsidR="00470228" w:rsidRPr="008267BC" w:rsidRDefault="00470228" w:rsidP="00E06583">
      <w:pPr>
        <w:pStyle w:val="ac"/>
        <w:keepNext/>
        <w:widowControl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40" w:type="dxa"/>
        <w:jc w:val="center"/>
        <w:tblInd w:w="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7"/>
        <w:gridCol w:w="6454"/>
        <w:gridCol w:w="1409"/>
      </w:tblGrid>
      <w:tr w:rsidR="00470228" w:rsidRPr="008267BC" w:rsidTr="00832AB4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</w:t>
            </w:r>
          </w:p>
          <w:p w:rsidR="00470228" w:rsidRPr="008267BC" w:rsidRDefault="00470228" w:rsidP="00E06583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keepNext/>
              <w:widowControl w:val="0"/>
              <w:spacing w:after="0" w:line="240" w:lineRule="auto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закупаемого товара </w:t>
            </w:r>
            <w:r w:rsidRPr="00826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Штука (шт.)</w:t>
            </w:r>
            <w:r w:rsidRPr="008267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70228" w:rsidRPr="008267BC" w:rsidTr="00832AB4">
        <w:trPr>
          <w:jc w:val="center"/>
        </w:trPr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Название по КТРУ:</w:t>
            </w:r>
          </w:p>
          <w:p w:rsidR="00470228" w:rsidRPr="008267BC" w:rsidRDefault="00470228" w:rsidP="00E065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Стул эргономичный, для пациента</w:t>
            </w:r>
          </w:p>
          <w:p w:rsidR="00470228" w:rsidRPr="008267BC" w:rsidRDefault="00470228" w:rsidP="00E0658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технического средства реабилитации по Приказу Министерства труда и социальной защиты Российской Федерации от 13.02.2018 г. № </w:t>
            </w:r>
            <w:proofErr w:type="spellStart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86н</w:t>
            </w:r>
            <w:proofErr w:type="spellEnd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ind w:left="-94" w:right="-87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Опора для сидения для детей-инвалидов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Опора для сидения предназначена для реабилитационных мероприятий с детьми с ограниченными возможностями, с патологиями различной степени тяжести.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В конструкции опоры для сидения должны быть предусмотрены следующие регулировки: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- высоты и наклона подножки;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- высота стоп;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- высоты подлокотников;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- угла наклона спинки. 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характеристики: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- наличие подголовника;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- наличие съемного столика;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proofErr w:type="spellStart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абдукатора</w:t>
            </w:r>
            <w:proofErr w:type="spellEnd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- ширина сиденья не менее 17 см. не более 41 см. (по заявке Заказчика в зависимости от анатомических особенностей Получателя). Поставляется не менее</w:t>
            </w:r>
            <w:proofErr w:type="gramStart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 чем в 3 (трех) размерах </w:t>
            </w:r>
            <w:r w:rsidRPr="008267BC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закупки в своей заявке должен конкретизировать ширину сиденья, указав все имеющиеся у него размеры ширины сиденья из указанного диапазона);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67B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67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глубина сиденья </w:t>
            </w: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не менее 11 см. не более 40 см. (по заявке Заказчика в зависимости от анатомических особенностей Получателя). Поставляется не менее, чем в 3 (трех) размерах (</w:t>
            </w:r>
            <w:r w:rsidRPr="008267BC">
              <w:rPr>
                <w:rFonts w:ascii="Times New Roman" w:hAnsi="Times New Roman" w:cs="Times New Roman"/>
                <w:i/>
                <w:sz w:val="24"/>
                <w:szCs w:val="24"/>
              </w:rPr>
              <w:t>участник закупки в своей заявке должен конкретизировать глубину сиденья, указав все имеющиеся у него размеры глубины сиденья из указанного диапазона</w:t>
            </w: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267B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  -вес изделия не более 22,5 кг </w:t>
            </w:r>
            <w:r w:rsidRPr="008267BC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закупки в своей заявке должен конкретизировать данный показатель).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Опора для сиденья должна быть выполнена из древесины или фанеры </w:t>
            </w:r>
            <w:r w:rsidRPr="008267BC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закупки в своей заявке должен конкретизировать данный показатель)</w:t>
            </w: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 xml:space="preserve">, может быть оснащена металлической колесной основой. </w:t>
            </w:r>
          </w:p>
          <w:p w:rsidR="00470228" w:rsidRPr="008267BC" w:rsidRDefault="00470228" w:rsidP="00E06583">
            <w:pPr>
              <w:pStyle w:val="ac"/>
              <w:keepNext/>
              <w:widowControl w:val="0"/>
              <w:jc w:val="both"/>
              <w:rPr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sz w:val="24"/>
                <w:szCs w:val="24"/>
              </w:rPr>
              <w:t>Гарантийный срок эксплуатации товара должен быть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0228" w:rsidRPr="008267BC" w:rsidRDefault="00470228" w:rsidP="00E06583">
            <w:pPr>
              <w:keepNext/>
              <w:widowControl w:val="0"/>
              <w:ind w:left="-61" w:right="-39" w:firstLine="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67B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</w:tr>
    </w:tbl>
    <w:p w:rsidR="00003601" w:rsidRPr="008267BC" w:rsidRDefault="00003601" w:rsidP="00E06583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lastRenderedPageBreak/>
        <w:t>Обоснование необходимости использования других показателей, требований, условных обозначений и терминологии: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7BC">
        <w:rPr>
          <w:rFonts w:ascii="Times New Roman" w:hAnsi="Times New Roman" w:cs="Times New Roman"/>
          <w:sz w:val="24"/>
          <w:szCs w:val="24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Получателя технического средства реабилитации и индивидуальной программой реабилитации или абилитации инвалида (ИПРА).</w:t>
      </w:r>
    </w:p>
    <w:p w:rsidR="00470228" w:rsidRPr="008267BC" w:rsidRDefault="00470228" w:rsidP="00E0658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 xml:space="preserve">Срок пользования товаром устанавливается в соответствии с Приказом Министерства труда и социальной защиты Российской Федерации от 05.03.2021 г. № </w:t>
      </w:r>
      <w:proofErr w:type="spellStart"/>
      <w:r w:rsidRPr="008267BC">
        <w:rPr>
          <w:rFonts w:ascii="Times New Roman" w:hAnsi="Times New Roman" w:cs="Times New Roman"/>
          <w:sz w:val="24"/>
          <w:szCs w:val="24"/>
        </w:rPr>
        <w:t>107н</w:t>
      </w:r>
      <w:proofErr w:type="spellEnd"/>
      <w:r w:rsidRPr="008267BC">
        <w:rPr>
          <w:rFonts w:ascii="Times New Roman" w:hAnsi="Times New Roman" w:cs="Times New Roman"/>
          <w:sz w:val="24"/>
          <w:szCs w:val="24"/>
        </w:rPr>
        <w:t xml:space="preserve">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470228" w:rsidRPr="008267BC" w:rsidRDefault="00470228" w:rsidP="00E06583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proofErr w:type="spellStart"/>
      <w:r w:rsidRPr="008267BC">
        <w:rPr>
          <w:rFonts w:ascii="Times New Roman" w:hAnsi="Times New Roman" w:cs="Times New Roman"/>
          <w:sz w:val="24"/>
          <w:szCs w:val="24"/>
        </w:rPr>
        <w:t>21.11.2011г</w:t>
      </w:r>
      <w:proofErr w:type="spellEnd"/>
      <w:r w:rsidRPr="008267BC">
        <w:rPr>
          <w:rFonts w:ascii="Times New Roman" w:hAnsi="Times New Roman" w:cs="Times New Roman"/>
          <w:sz w:val="24"/>
          <w:szCs w:val="24"/>
        </w:rPr>
        <w:t xml:space="preserve">. № 323-ФЗ «Об основах охраны здоровья граждан в Российской Федерации» и Постановлением Правительства Российской Федерации от </w:t>
      </w:r>
      <w:proofErr w:type="spellStart"/>
      <w:r w:rsidRPr="008267BC">
        <w:rPr>
          <w:rFonts w:ascii="Times New Roman" w:hAnsi="Times New Roman" w:cs="Times New Roman"/>
          <w:sz w:val="24"/>
          <w:szCs w:val="24"/>
        </w:rPr>
        <w:t>27.12.2012г</w:t>
      </w:r>
      <w:proofErr w:type="spellEnd"/>
      <w:r w:rsidRPr="008267BC">
        <w:rPr>
          <w:rFonts w:ascii="Times New Roman" w:hAnsi="Times New Roman" w:cs="Times New Roman"/>
          <w:sz w:val="24"/>
          <w:szCs w:val="24"/>
        </w:rPr>
        <w:t>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 ГОСТ </w:t>
      </w:r>
      <w:proofErr w:type="gramStart"/>
      <w:r w:rsidRPr="008267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67BC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8267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67BC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 ГОСТ ISO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риска, ГОСТ ISO 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vitro,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действия, ГОСТ </w:t>
      </w:r>
      <w:proofErr w:type="gramStart"/>
      <w:r w:rsidRPr="008267B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267BC">
        <w:rPr>
          <w:rFonts w:ascii="Times New Roman" w:hAnsi="Times New Roman" w:cs="Times New Roman"/>
          <w:sz w:val="24"/>
          <w:szCs w:val="24"/>
        </w:rPr>
        <w:t xml:space="preserve"> 50444-</w:t>
      </w:r>
      <w:r w:rsidRPr="008267BC">
        <w:rPr>
          <w:rFonts w:ascii="Times New Roman" w:hAnsi="Times New Roman" w:cs="Times New Roman"/>
          <w:bCs/>
          <w:sz w:val="24"/>
          <w:szCs w:val="24"/>
        </w:rPr>
        <w:t>2020</w:t>
      </w:r>
      <w:r w:rsidRPr="008267BC">
        <w:rPr>
          <w:rFonts w:ascii="Times New Roman" w:hAnsi="Times New Roman" w:cs="Times New Roman"/>
          <w:sz w:val="24"/>
          <w:szCs w:val="24"/>
        </w:rPr>
        <w:t xml:space="preserve"> Национальный стандарт Российской Федерации. Приборы, аппараты и оборудование медицинские. </w:t>
      </w:r>
      <w:proofErr w:type="gramStart"/>
      <w:r w:rsidRPr="008267BC">
        <w:rPr>
          <w:rFonts w:ascii="Times New Roman" w:hAnsi="Times New Roman" w:cs="Times New Roman"/>
          <w:sz w:val="24"/>
          <w:szCs w:val="24"/>
        </w:rPr>
        <w:t>Общие технические условия (</w:t>
      </w:r>
      <w:proofErr w:type="spellStart"/>
      <w:r w:rsidRPr="008267BC">
        <w:rPr>
          <w:rFonts w:ascii="Times New Roman" w:hAnsi="Times New Roman" w:cs="Times New Roman"/>
          <w:sz w:val="24"/>
          <w:szCs w:val="24"/>
        </w:rPr>
        <w:t>Разд.3,4</w:t>
      </w:r>
      <w:proofErr w:type="spellEnd"/>
      <w:r w:rsidRPr="008267BC">
        <w:rPr>
          <w:rFonts w:ascii="Times New Roman" w:hAnsi="Times New Roman" w:cs="Times New Roman"/>
          <w:sz w:val="24"/>
          <w:szCs w:val="24"/>
        </w:rPr>
        <w:t>)).</w:t>
      </w:r>
      <w:proofErr w:type="gramEnd"/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должны выделять токсичных веще</w:t>
      </w:r>
      <w:proofErr w:type="gramStart"/>
      <w:r w:rsidRPr="008267BC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8267BC">
        <w:rPr>
          <w:rFonts w:ascii="Times New Roman" w:hAnsi="Times New Roman" w:cs="Times New Roman"/>
          <w:sz w:val="24"/>
          <w:szCs w:val="24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 и не должен оказывать раздражающего действия.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Получателя.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lastRenderedPageBreak/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 xml:space="preserve"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Маркировка упаковки товара должна включать: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- страну-изготовителя;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470228" w:rsidRPr="008267BC" w:rsidRDefault="00470228" w:rsidP="00E0658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товара в соответствии с их </w:t>
      </w:r>
      <w:proofErr w:type="gramStart"/>
      <w:r w:rsidRPr="008267BC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8267BC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470228" w:rsidRPr="008267BC" w:rsidRDefault="00470228" w:rsidP="00E0658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470228" w:rsidRPr="008267BC" w:rsidRDefault="00470228" w:rsidP="00E0658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- количество товара в упаковке;</w:t>
      </w:r>
    </w:p>
    <w:p w:rsidR="00470228" w:rsidRPr="008267BC" w:rsidRDefault="00470228" w:rsidP="00E0658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470228" w:rsidRPr="008267BC" w:rsidRDefault="00470228" w:rsidP="00E0658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470228" w:rsidRPr="008267BC" w:rsidRDefault="00470228" w:rsidP="00E0658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- штриховой код товара (при наличии);</w:t>
      </w:r>
    </w:p>
    <w:p w:rsidR="00470228" w:rsidRPr="008267BC" w:rsidRDefault="00470228" w:rsidP="00E06583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- информацию о сертификации (при наличии).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470228" w:rsidRPr="008267BC" w:rsidRDefault="00470228" w:rsidP="00E06583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70228" w:rsidRPr="008267BC" w:rsidRDefault="00470228" w:rsidP="007878C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 xml:space="preserve">Место поставки товара: </w:t>
      </w:r>
    </w:p>
    <w:p w:rsidR="007878CB" w:rsidRPr="008267BC" w:rsidRDefault="007878CB" w:rsidP="007878CB">
      <w:pPr>
        <w:keepNext/>
        <w:keepLines/>
        <w:tabs>
          <w:tab w:val="left" w:pos="175"/>
          <w:tab w:val="left" w:pos="284"/>
        </w:tabs>
        <w:spacing w:after="0" w:line="240" w:lineRule="auto"/>
        <w:ind w:left="-68" w:right="-6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7878CB" w:rsidRPr="008267BC" w:rsidRDefault="007878CB" w:rsidP="007878C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 xml:space="preserve"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</w:t>
      </w:r>
      <w:r w:rsidRPr="008267BC">
        <w:rPr>
          <w:rFonts w:ascii="Times New Roman" w:hAnsi="Times New Roman" w:cs="Times New Roman"/>
          <w:sz w:val="24"/>
          <w:szCs w:val="24"/>
        </w:rPr>
        <w:lastRenderedPageBreak/>
        <w:t>Республики Башкортостан.</w:t>
      </w:r>
    </w:p>
    <w:p w:rsidR="00470228" w:rsidRPr="008267BC" w:rsidRDefault="00470228" w:rsidP="007878C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</w:p>
    <w:p w:rsidR="00470228" w:rsidRPr="008267BC" w:rsidRDefault="00470228" w:rsidP="00E06583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67B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8267BC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01.09.2023 г. должно быть поставлено 100% общего объема товаров.</w:t>
      </w:r>
    </w:p>
    <w:p w:rsidR="00495908" w:rsidRPr="006F303D" w:rsidRDefault="00495908" w:rsidP="0049590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6F303D">
        <w:rPr>
          <w:rFonts w:ascii="Times New Roman" w:hAnsi="Times New Roman" w:cs="Times New Roman"/>
          <w:iCs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70228" w:rsidRPr="008267BC" w:rsidRDefault="00470228" w:rsidP="00E06583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470228" w:rsidRPr="008267BC" w:rsidRDefault="00470228" w:rsidP="00E06583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7BC">
        <w:rPr>
          <w:rFonts w:ascii="Times New Roman" w:hAnsi="Times New Roman" w:cs="Times New Roman"/>
          <w:sz w:val="24"/>
          <w:szCs w:val="24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470228" w:rsidRPr="00470228" w:rsidRDefault="00470228" w:rsidP="00E06583">
      <w:pPr>
        <w:keepNext/>
        <w:widowControl w:val="0"/>
        <w:tabs>
          <w:tab w:val="left" w:pos="175"/>
        </w:tabs>
        <w:spacing w:after="0" w:line="240" w:lineRule="auto"/>
        <w:ind w:left="-68" w:right="-62" w:firstLine="851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67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Код позиции КТРУ: </w:t>
      </w:r>
      <w:r w:rsidRPr="008267BC">
        <w:rPr>
          <w:rFonts w:ascii="Times New Roman" w:hAnsi="Times New Roman" w:cs="Times New Roman"/>
          <w:sz w:val="24"/>
          <w:szCs w:val="24"/>
        </w:rPr>
        <w:t>32.50.22.129-00000014, 32.50.30.110-00000001.</w:t>
      </w:r>
    </w:p>
    <w:p w:rsidR="007B6F02" w:rsidRPr="00DE095A" w:rsidRDefault="007B6F02" w:rsidP="00E06583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B6F02" w:rsidRPr="00DE0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64D8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05A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45E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E05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2DD1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5D"/>
    <w:rsid w:val="000D2BE1"/>
    <w:rsid w:val="000D449A"/>
    <w:rsid w:val="000D4B7A"/>
    <w:rsid w:val="000D4C67"/>
    <w:rsid w:val="000D4D6E"/>
    <w:rsid w:val="000D6093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360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819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2D6"/>
    <w:rsid w:val="002437DC"/>
    <w:rsid w:val="00243858"/>
    <w:rsid w:val="00243A7A"/>
    <w:rsid w:val="00243B76"/>
    <w:rsid w:val="00244095"/>
    <w:rsid w:val="002446DC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0EB4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54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05F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8B1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17E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228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1A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9F2"/>
    <w:rsid w:val="00494B5D"/>
    <w:rsid w:val="00494C4C"/>
    <w:rsid w:val="00494E4B"/>
    <w:rsid w:val="00495256"/>
    <w:rsid w:val="00495389"/>
    <w:rsid w:val="00495908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B62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253E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49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697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4FC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038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32F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2B1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8CB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6F02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74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77E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7BC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8B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6C03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3EB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2F2A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6D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5B7D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743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7EB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A5B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13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6A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7D1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4EEA"/>
    <w:rsid w:val="00C859C6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0E4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90F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2F6C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13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95A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430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6583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402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1AA9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3E1A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List Paragraph"/>
    <w:basedOn w:val="a"/>
    <w:uiPriority w:val="34"/>
    <w:qFormat/>
    <w:rsid w:val="00244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List Paragraph"/>
    <w:basedOn w:val="a"/>
    <w:uiPriority w:val="34"/>
    <w:qFormat/>
    <w:rsid w:val="0024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7CE90-3F1B-43AA-AC53-A44F9E41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1971</Words>
  <Characters>11235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3</cp:revision>
  <cp:lastPrinted>2023-03-20T08:39:00Z</cp:lastPrinted>
  <dcterms:created xsi:type="dcterms:W3CDTF">2023-03-20T08:00:00Z</dcterms:created>
  <dcterms:modified xsi:type="dcterms:W3CDTF">2023-03-20T08:40:00Z</dcterms:modified>
</cp:coreProperties>
</file>