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961" w:rsidRDefault="003A0961">
      <w:pPr>
        <w:pStyle w:val="ConsPlusNormal"/>
        <w:jc w:val="both"/>
      </w:pPr>
      <w:bookmarkStart w:id="0" w:name="_GoBack"/>
      <w:bookmarkEnd w:id="0"/>
    </w:p>
    <w:tbl>
      <w:tblPr>
        <w:tblW w:w="15914" w:type="dxa"/>
        <w:tblInd w:w="-684" w:type="dxa"/>
        <w:tblLayout w:type="fixed"/>
        <w:tblCellMar>
          <w:top w:w="102" w:type="dxa"/>
          <w:left w:w="62" w:type="dxa"/>
          <w:bottom w:w="102" w:type="dxa"/>
          <w:right w:w="62" w:type="dxa"/>
        </w:tblCellMar>
        <w:tblLook w:val="0000" w:firstRow="0" w:lastRow="0" w:firstColumn="0" w:lastColumn="0" w:noHBand="0" w:noVBand="0"/>
      </w:tblPr>
      <w:tblGrid>
        <w:gridCol w:w="15914"/>
      </w:tblGrid>
      <w:tr w:rsidR="003A0961" w:rsidRPr="00BF155A" w:rsidTr="005A35F5">
        <w:tc>
          <w:tcPr>
            <w:tcW w:w="15914" w:type="dxa"/>
            <w:tcBorders>
              <w:top w:val="nil"/>
              <w:left w:val="nil"/>
              <w:bottom w:val="nil"/>
              <w:right w:val="nil"/>
            </w:tcBorders>
            <w:vAlign w:val="bottom"/>
          </w:tcPr>
          <w:p w:rsidR="00A9183B" w:rsidRPr="00A9183B" w:rsidRDefault="00A9183B" w:rsidP="00A9183B">
            <w:pPr>
              <w:tabs>
                <w:tab w:val="left" w:pos="-360"/>
                <w:tab w:val="left" w:pos="360"/>
              </w:tabs>
              <w:jc w:val="center"/>
              <w:rPr>
                <w:rFonts w:ascii="Times New Roman" w:hAnsi="Times New Roman"/>
                <w:b/>
              </w:rPr>
            </w:pPr>
            <w:r w:rsidRPr="00A9183B">
              <w:rPr>
                <w:rFonts w:ascii="Times New Roman" w:hAnsi="Times New Roman"/>
                <w:b/>
              </w:rPr>
              <w:t>ПОРЯДОК</w:t>
            </w:r>
          </w:p>
          <w:p w:rsidR="00A9183B" w:rsidRPr="00A9183B" w:rsidRDefault="00A9183B" w:rsidP="00A9183B">
            <w:pPr>
              <w:tabs>
                <w:tab w:val="left" w:pos="-360"/>
                <w:tab w:val="left" w:pos="360"/>
              </w:tabs>
              <w:jc w:val="center"/>
              <w:rPr>
                <w:rFonts w:ascii="Times New Roman" w:hAnsi="Times New Roman"/>
                <w:b/>
              </w:rPr>
            </w:pPr>
            <w:r w:rsidRPr="00A9183B">
              <w:rPr>
                <w:rFonts w:ascii="Times New Roman" w:hAnsi="Times New Roman"/>
                <w:b/>
              </w:rPr>
              <w:t>рассмотрения и оценки заявок на участие в конкурсе</w:t>
            </w:r>
          </w:p>
          <w:p w:rsidR="00A9183B" w:rsidRPr="00A9183B" w:rsidRDefault="00A9183B" w:rsidP="00A9183B">
            <w:pPr>
              <w:tabs>
                <w:tab w:val="left" w:pos="-360"/>
                <w:tab w:val="left" w:pos="360"/>
              </w:tabs>
              <w:jc w:val="center"/>
              <w:rPr>
                <w:rFonts w:ascii="Times New Roman" w:hAnsi="Times New Roman"/>
              </w:rPr>
            </w:pPr>
          </w:p>
          <w:p w:rsidR="00A9183B" w:rsidRPr="00A9183B" w:rsidRDefault="00A9183B" w:rsidP="00A9183B">
            <w:pPr>
              <w:tabs>
                <w:tab w:val="left" w:pos="-360"/>
                <w:tab w:val="left" w:pos="360"/>
              </w:tabs>
              <w:jc w:val="center"/>
              <w:rPr>
                <w:rFonts w:ascii="Times New Roman" w:hAnsi="Times New Roman"/>
                <w:b/>
              </w:rPr>
            </w:pPr>
            <w:r w:rsidRPr="00A9183B">
              <w:rPr>
                <w:rFonts w:ascii="Times New Roman" w:hAnsi="Times New Roman"/>
                <w:b/>
                <w:lang w:val="en-US"/>
              </w:rPr>
              <w:t>I</w:t>
            </w:r>
            <w:r w:rsidRPr="00A9183B">
              <w:rPr>
                <w:rFonts w:ascii="Times New Roman" w:hAnsi="Times New Roman"/>
                <w:b/>
              </w:rPr>
              <w:t xml:space="preserve">. Информация о заказчике и закупке товаров, работ, услуг </w:t>
            </w:r>
          </w:p>
          <w:p w:rsidR="00A9183B" w:rsidRPr="00A9183B" w:rsidRDefault="00A9183B" w:rsidP="00A9183B">
            <w:pPr>
              <w:tabs>
                <w:tab w:val="left" w:pos="-360"/>
                <w:tab w:val="left" w:pos="360"/>
              </w:tabs>
              <w:jc w:val="center"/>
              <w:rPr>
                <w:rFonts w:ascii="Times New Roman" w:hAnsi="Times New Roman"/>
                <w:b/>
              </w:rPr>
            </w:pPr>
            <w:r w:rsidRPr="00A9183B">
              <w:rPr>
                <w:rFonts w:ascii="Times New Roman" w:hAnsi="Times New Roman"/>
                <w:b/>
              </w:rPr>
              <w:t>для обеспечения государственных и муниципальных нужд (далее закупка)</w:t>
            </w:r>
          </w:p>
          <w:p w:rsidR="00A9183B" w:rsidRPr="00A9183B" w:rsidRDefault="00A9183B" w:rsidP="00A9183B">
            <w:pPr>
              <w:tabs>
                <w:tab w:val="left" w:pos="-360"/>
                <w:tab w:val="left" w:pos="360"/>
              </w:tabs>
              <w:jc w:val="center"/>
              <w:rPr>
                <w:rFonts w:ascii="Times New Roman" w:hAnsi="Times New Roman"/>
                <w:b/>
              </w:rPr>
            </w:pPr>
          </w:p>
          <w:tbl>
            <w:tblPr>
              <w:tblW w:w="14601" w:type="dxa"/>
              <w:tblLayout w:type="fixed"/>
              <w:tblLook w:val="04A0" w:firstRow="1" w:lastRow="0" w:firstColumn="1" w:lastColumn="0" w:noHBand="0" w:noVBand="1"/>
            </w:tblPr>
            <w:tblGrid>
              <w:gridCol w:w="6091"/>
              <w:gridCol w:w="4252"/>
              <w:gridCol w:w="1985"/>
              <w:gridCol w:w="2273"/>
            </w:tblGrid>
            <w:tr w:rsidR="00A9183B" w:rsidRPr="00022F38" w:rsidTr="00022F38">
              <w:tc>
                <w:tcPr>
                  <w:tcW w:w="6091" w:type="dxa"/>
                  <w:vMerge w:val="restart"/>
                  <w:shd w:val="clear" w:color="auto" w:fill="auto"/>
                  <w:vAlign w:val="bottom"/>
                </w:tcPr>
                <w:p w:rsidR="00A9183B" w:rsidRPr="00022F38" w:rsidRDefault="00A9183B" w:rsidP="00022F38">
                  <w:pPr>
                    <w:tabs>
                      <w:tab w:val="left" w:pos="-360"/>
                      <w:tab w:val="left" w:pos="360"/>
                    </w:tabs>
                    <w:rPr>
                      <w:rFonts w:ascii="Times New Roman" w:hAnsi="Times New Roman"/>
                      <w:lang w:val="en-US"/>
                    </w:rPr>
                  </w:pPr>
                  <w:r w:rsidRPr="00022F38">
                    <w:rPr>
                      <w:rFonts w:ascii="Times New Roman" w:hAnsi="Times New Roman"/>
                    </w:rPr>
                    <w:t>Полное наименование</w:t>
                  </w:r>
                  <w:r w:rsidRPr="00022F38">
                    <w:rPr>
                      <w:rFonts w:ascii="Times New Roman" w:hAnsi="Times New Roman"/>
                      <w:lang w:val="en-US"/>
                    </w:rPr>
                    <w:t xml:space="preserve">                         </w:t>
                  </w:r>
                </w:p>
              </w:tc>
              <w:tc>
                <w:tcPr>
                  <w:tcW w:w="4252" w:type="dxa"/>
                  <w:vMerge w:val="restart"/>
                  <w:shd w:val="clear" w:color="auto" w:fill="auto"/>
                </w:tcPr>
                <w:p w:rsidR="00A9183B" w:rsidRPr="00022F38" w:rsidRDefault="00A9183B" w:rsidP="00022F38">
                  <w:pPr>
                    <w:tabs>
                      <w:tab w:val="left" w:pos="-360"/>
                      <w:tab w:val="left" w:pos="360"/>
                    </w:tabs>
                    <w:rPr>
                      <w:rFonts w:ascii="Times New Roman" w:hAnsi="Times New Roman"/>
                      <w:highlight w:val="red"/>
                    </w:rPr>
                  </w:pPr>
                </w:p>
                <w:p w:rsidR="00A9183B" w:rsidRPr="00022F38" w:rsidRDefault="00A9183B" w:rsidP="00022F38">
                  <w:pPr>
                    <w:tabs>
                      <w:tab w:val="left" w:pos="-360"/>
                      <w:tab w:val="left" w:pos="360"/>
                    </w:tabs>
                    <w:rPr>
                      <w:rFonts w:ascii="Times New Roman" w:hAnsi="Times New Roman"/>
                      <w:highlight w:val="red"/>
                    </w:rPr>
                  </w:pPr>
                </w:p>
                <w:p w:rsidR="00A9183B" w:rsidRPr="00022F38" w:rsidRDefault="00A9183B" w:rsidP="00022F38">
                  <w:pPr>
                    <w:tabs>
                      <w:tab w:val="left" w:pos="-360"/>
                      <w:tab w:val="left" w:pos="360"/>
                    </w:tabs>
                    <w:rPr>
                      <w:rFonts w:ascii="Times New Roman" w:hAnsi="Times New Roman"/>
                    </w:rPr>
                  </w:pPr>
                  <w:r w:rsidRPr="00022F38">
                    <w:rPr>
                      <w:rFonts w:ascii="Times New Roman" w:hAnsi="Times New Roman"/>
                    </w:rPr>
                    <w:t xml:space="preserve">Отделение Фонда пенсионного </w:t>
                  </w:r>
                </w:p>
                <w:p w:rsidR="00A9183B" w:rsidRPr="00022F38" w:rsidRDefault="00A9183B" w:rsidP="00022F38">
                  <w:pPr>
                    <w:tabs>
                      <w:tab w:val="left" w:pos="-360"/>
                      <w:tab w:val="left" w:pos="360"/>
                    </w:tabs>
                    <w:rPr>
                      <w:rFonts w:ascii="Times New Roman" w:hAnsi="Times New Roman"/>
                    </w:rPr>
                  </w:pPr>
                  <w:r w:rsidRPr="00022F38">
                    <w:rPr>
                      <w:rFonts w:ascii="Times New Roman" w:hAnsi="Times New Roman"/>
                    </w:rPr>
                    <w:t xml:space="preserve">и социального страхования </w:t>
                  </w:r>
                </w:p>
                <w:p w:rsidR="00A9183B" w:rsidRPr="00022F38" w:rsidRDefault="00A9183B" w:rsidP="00022F38">
                  <w:pPr>
                    <w:tabs>
                      <w:tab w:val="left" w:pos="-360"/>
                      <w:tab w:val="left" w:pos="360"/>
                    </w:tabs>
                    <w:rPr>
                      <w:rFonts w:ascii="Times New Roman" w:hAnsi="Times New Roman"/>
                    </w:rPr>
                  </w:pPr>
                  <w:r w:rsidRPr="00022F38">
                    <w:rPr>
                      <w:rFonts w:ascii="Times New Roman" w:hAnsi="Times New Roman"/>
                    </w:rPr>
                    <w:t>Российской Федерации</w:t>
                  </w:r>
                </w:p>
                <w:p w:rsidR="00A9183B" w:rsidRPr="00022F38" w:rsidRDefault="00A9183B" w:rsidP="00022F38">
                  <w:pPr>
                    <w:tabs>
                      <w:tab w:val="left" w:pos="-360"/>
                      <w:tab w:val="left" w:pos="360"/>
                    </w:tabs>
                    <w:rPr>
                      <w:rFonts w:ascii="Times New Roman" w:hAnsi="Times New Roman"/>
                      <w:highlight w:val="red"/>
                      <w:u w:val="single"/>
                    </w:rPr>
                  </w:pPr>
                  <w:r w:rsidRPr="00022F38">
                    <w:rPr>
                      <w:rFonts w:ascii="Times New Roman" w:hAnsi="Times New Roman"/>
                    </w:rPr>
                    <w:t>по Калужской  области</w:t>
                  </w:r>
                </w:p>
              </w:tc>
              <w:tc>
                <w:tcPr>
                  <w:tcW w:w="1985" w:type="dxa"/>
                  <w:tcBorders>
                    <w:right w:val="single" w:sz="4" w:space="0" w:color="auto"/>
                  </w:tcBorders>
                  <w:shd w:val="clear" w:color="auto" w:fill="auto"/>
                </w:tcPr>
                <w:p w:rsidR="00A9183B" w:rsidRPr="00022F38" w:rsidRDefault="00A9183B" w:rsidP="00022F38">
                  <w:pPr>
                    <w:tabs>
                      <w:tab w:val="left" w:pos="-360"/>
                      <w:tab w:val="left" w:pos="360"/>
                    </w:tabs>
                    <w:jc w:val="center"/>
                    <w:rPr>
                      <w:rFonts w:ascii="Times New Roman" w:hAnsi="Times New Roman"/>
                    </w:rPr>
                  </w:pP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9183B" w:rsidRPr="00022F38" w:rsidRDefault="00A9183B" w:rsidP="00022F38">
                  <w:pPr>
                    <w:tabs>
                      <w:tab w:val="left" w:pos="-360"/>
                      <w:tab w:val="left" w:pos="360"/>
                    </w:tabs>
                    <w:jc w:val="center"/>
                    <w:rPr>
                      <w:rFonts w:ascii="Times New Roman" w:hAnsi="Times New Roman"/>
                    </w:rPr>
                  </w:pPr>
                  <w:r w:rsidRPr="00022F38">
                    <w:rPr>
                      <w:rFonts w:ascii="Times New Roman" w:hAnsi="Times New Roman"/>
                    </w:rPr>
                    <w:t xml:space="preserve">Коды </w:t>
                  </w:r>
                </w:p>
              </w:tc>
            </w:tr>
            <w:tr w:rsidR="00A9183B" w:rsidRPr="00022F38" w:rsidTr="00022F38">
              <w:tc>
                <w:tcPr>
                  <w:tcW w:w="6091" w:type="dxa"/>
                  <w:vMerge/>
                  <w:shd w:val="clear" w:color="auto" w:fill="auto"/>
                </w:tcPr>
                <w:p w:rsidR="00A9183B" w:rsidRPr="00022F38" w:rsidRDefault="00A9183B" w:rsidP="00022F38">
                  <w:pPr>
                    <w:tabs>
                      <w:tab w:val="left" w:pos="-360"/>
                      <w:tab w:val="left" w:pos="360"/>
                    </w:tabs>
                    <w:rPr>
                      <w:rFonts w:ascii="Times New Roman" w:hAnsi="Times New Roman"/>
                    </w:rPr>
                  </w:pPr>
                </w:p>
              </w:tc>
              <w:tc>
                <w:tcPr>
                  <w:tcW w:w="4252" w:type="dxa"/>
                  <w:vMerge/>
                  <w:shd w:val="clear" w:color="auto" w:fill="auto"/>
                </w:tcPr>
                <w:p w:rsidR="00A9183B" w:rsidRPr="00022F38" w:rsidRDefault="00A9183B" w:rsidP="00022F38">
                  <w:pPr>
                    <w:tabs>
                      <w:tab w:val="left" w:pos="-360"/>
                      <w:tab w:val="left" w:pos="360"/>
                    </w:tabs>
                    <w:jc w:val="center"/>
                    <w:rPr>
                      <w:rFonts w:ascii="Times New Roman" w:hAnsi="Times New Roman"/>
                      <w:highlight w:val="red"/>
                    </w:rPr>
                  </w:pPr>
                </w:p>
              </w:tc>
              <w:tc>
                <w:tcPr>
                  <w:tcW w:w="1985" w:type="dxa"/>
                  <w:tcBorders>
                    <w:right w:val="single" w:sz="4" w:space="0" w:color="auto"/>
                  </w:tcBorders>
                  <w:shd w:val="clear" w:color="auto" w:fill="auto"/>
                </w:tcPr>
                <w:p w:rsidR="00A9183B" w:rsidRPr="00022F38" w:rsidRDefault="00A9183B" w:rsidP="00022F38">
                  <w:pPr>
                    <w:tabs>
                      <w:tab w:val="left" w:pos="-360"/>
                      <w:tab w:val="left" w:pos="360"/>
                    </w:tabs>
                    <w:jc w:val="right"/>
                    <w:rPr>
                      <w:rFonts w:ascii="Times New Roman" w:hAnsi="Times New Roman"/>
                    </w:rPr>
                  </w:pPr>
                  <w:r w:rsidRPr="00022F38">
                    <w:rPr>
                      <w:rFonts w:ascii="Times New Roman" w:hAnsi="Times New Roman"/>
                    </w:rPr>
                    <w:t>ИНН</w:t>
                  </w:r>
                </w:p>
                <w:p w:rsidR="00A9183B" w:rsidRPr="00022F38" w:rsidRDefault="00A9183B" w:rsidP="00022F38">
                  <w:pPr>
                    <w:tabs>
                      <w:tab w:val="left" w:pos="-360"/>
                      <w:tab w:val="left" w:pos="360"/>
                    </w:tabs>
                    <w:jc w:val="right"/>
                    <w:rPr>
                      <w:rFonts w:ascii="Times New Roman" w:hAnsi="Times New Roman"/>
                    </w:rPr>
                  </w:pPr>
                </w:p>
              </w:tc>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rsidR="00A9183B" w:rsidRPr="00022F38" w:rsidRDefault="006F33E8" w:rsidP="00022F38">
                  <w:pPr>
                    <w:tabs>
                      <w:tab w:val="left" w:pos="-360"/>
                      <w:tab w:val="left" w:pos="360"/>
                    </w:tabs>
                    <w:jc w:val="center"/>
                    <w:rPr>
                      <w:rFonts w:ascii="Times New Roman" w:hAnsi="Times New Roman"/>
                      <w:highlight w:val="red"/>
                    </w:rPr>
                  </w:pPr>
                  <w:r w:rsidRPr="00296260">
                    <w:rPr>
                      <w:rFonts w:ascii="Times New Roman" w:hAnsi="Times New Roman"/>
                      <w:bCs/>
                      <w:iCs/>
                    </w:rPr>
                    <w:t>4027008237</w:t>
                  </w:r>
                </w:p>
              </w:tc>
            </w:tr>
            <w:tr w:rsidR="00A9183B" w:rsidRPr="00022F38" w:rsidTr="00022F38">
              <w:tc>
                <w:tcPr>
                  <w:tcW w:w="6091" w:type="dxa"/>
                  <w:vMerge/>
                  <w:shd w:val="clear" w:color="auto" w:fill="auto"/>
                </w:tcPr>
                <w:p w:rsidR="00A9183B" w:rsidRPr="00022F38" w:rsidRDefault="00A9183B" w:rsidP="00022F38">
                  <w:pPr>
                    <w:tabs>
                      <w:tab w:val="left" w:pos="-360"/>
                      <w:tab w:val="left" w:pos="360"/>
                    </w:tabs>
                    <w:rPr>
                      <w:rFonts w:ascii="Times New Roman" w:hAnsi="Times New Roman"/>
                    </w:rPr>
                  </w:pPr>
                </w:p>
              </w:tc>
              <w:tc>
                <w:tcPr>
                  <w:tcW w:w="4252" w:type="dxa"/>
                  <w:vMerge/>
                  <w:tcBorders>
                    <w:bottom w:val="single" w:sz="4" w:space="0" w:color="auto"/>
                  </w:tcBorders>
                  <w:shd w:val="clear" w:color="auto" w:fill="auto"/>
                </w:tcPr>
                <w:p w:rsidR="00A9183B" w:rsidRPr="00022F38" w:rsidRDefault="00A9183B" w:rsidP="00022F38">
                  <w:pPr>
                    <w:tabs>
                      <w:tab w:val="left" w:pos="-360"/>
                      <w:tab w:val="left" w:pos="360"/>
                    </w:tabs>
                    <w:jc w:val="center"/>
                    <w:rPr>
                      <w:rFonts w:ascii="Times New Roman" w:hAnsi="Times New Roman"/>
                      <w:highlight w:val="red"/>
                    </w:rPr>
                  </w:pPr>
                </w:p>
              </w:tc>
              <w:tc>
                <w:tcPr>
                  <w:tcW w:w="1985" w:type="dxa"/>
                  <w:tcBorders>
                    <w:right w:val="single" w:sz="4" w:space="0" w:color="auto"/>
                  </w:tcBorders>
                  <w:shd w:val="clear" w:color="auto" w:fill="auto"/>
                </w:tcPr>
                <w:p w:rsidR="00A9183B" w:rsidRPr="00022F38" w:rsidRDefault="00A9183B" w:rsidP="00022F38">
                  <w:pPr>
                    <w:tabs>
                      <w:tab w:val="left" w:pos="-360"/>
                      <w:tab w:val="left" w:pos="360"/>
                    </w:tabs>
                    <w:jc w:val="right"/>
                    <w:rPr>
                      <w:rFonts w:ascii="Times New Roman" w:hAnsi="Times New Roman"/>
                    </w:rPr>
                  </w:pPr>
                  <w:r w:rsidRPr="00022F38">
                    <w:rPr>
                      <w:rFonts w:ascii="Times New Roman" w:hAnsi="Times New Roman"/>
                    </w:rPr>
                    <w:t>КПП</w:t>
                  </w:r>
                </w:p>
                <w:p w:rsidR="00A9183B" w:rsidRPr="00022F38" w:rsidRDefault="00A9183B" w:rsidP="00022F38">
                  <w:pPr>
                    <w:tabs>
                      <w:tab w:val="left" w:pos="-360"/>
                      <w:tab w:val="left" w:pos="360"/>
                    </w:tabs>
                    <w:jc w:val="right"/>
                    <w:rPr>
                      <w:rFonts w:ascii="Times New Roman" w:hAnsi="Times New Roman"/>
                    </w:rPr>
                  </w:pPr>
                </w:p>
              </w:tc>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rsidR="00A9183B" w:rsidRPr="00022F38" w:rsidRDefault="006F33E8" w:rsidP="00022F38">
                  <w:pPr>
                    <w:tabs>
                      <w:tab w:val="left" w:pos="-360"/>
                      <w:tab w:val="left" w:pos="360"/>
                    </w:tabs>
                    <w:jc w:val="center"/>
                    <w:rPr>
                      <w:rFonts w:ascii="Times New Roman" w:hAnsi="Times New Roman"/>
                      <w:highlight w:val="red"/>
                    </w:rPr>
                  </w:pPr>
                  <w:r w:rsidRPr="00296260">
                    <w:rPr>
                      <w:rFonts w:ascii="Times New Roman" w:hAnsi="Times New Roman"/>
                      <w:bCs/>
                      <w:iCs/>
                    </w:rPr>
                    <w:t>402701001</w:t>
                  </w:r>
                </w:p>
              </w:tc>
            </w:tr>
            <w:tr w:rsidR="00A9183B" w:rsidRPr="00022F38" w:rsidTr="00022F38">
              <w:tc>
                <w:tcPr>
                  <w:tcW w:w="6091" w:type="dxa"/>
                  <w:shd w:val="clear" w:color="auto" w:fill="auto"/>
                </w:tcPr>
                <w:p w:rsidR="00A9183B" w:rsidRPr="00022F38" w:rsidRDefault="00A9183B" w:rsidP="00022F38">
                  <w:pPr>
                    <w:tabs>
                      <w:tab w:val="left" w:pos="-360"/>
                      <w:tab w:val="left" w:pos="360"/>
                    </w:tabs>
                    <w:rPr>
                      <w:rFonts w:ascii="Times New Roman" w:hAnsi="Times New Roman"/>
                    </w:rPr>
                  </w:pPr>
                  <w:r w:rsidRPr="00022F38">
                    <w:rPr>
                      <w:rFonts w:ascii="Times New Roman" w:hAnsi="Times New Roman"/>
                    </w:rPr>
                    <w:t>Место нахождения, телефон, адрес электронной почты</w:t>
                  </w:r>
                </w:p>
              </w:tc>
              <w:tc>
                <w:tcPr>
                  <w:tcW w:w="4252" w:type="dxa"/>
                  <w:tcBorders>
                    <w:top w:val="single" w:sz="4" w:space="0" w:color="auto"/>
                    <w:bottom w:val="single" w:sz="4" w:space="0" w:color="auto"/>
                  </w:tcBorders>
                  <w:shd w:val="clear" w:color="auto" w:fill="auto"/>
                </w:tcPr>
                <w:p w:rsidR="006F33E8" w:rsidRPr="006F33E8" w:rsidRDefault="00A9183B" w:rsidP="006F33E8">
                  <w:pPr>
                    <w:tabs>
                      <w:tab w:val="left" w:pos="-360"/>
                      <w:tab w:val="left" w:pos="360"/>
                    </w:tabs>
                    <w:rPr>
                      <w:rFonts w:ascii="Times New Roman" w:hAnsi="Times New Roman"/>
                      <w:bCs/>
                      <w:iCs/>
                    </w:rPr>
                  </w:pPr>
                  <w:r w:rsidRPr="006F33E8">
                    <w:rPr>
                      <w:rFonts w:ascii="Times New Roman" w:hAnsi="Times New Roman"/>
                      <w:snapToGrid w:val="0"/>
                    </w:rPr>
                    <w:t xml:space="preserve">Российская Федерация, </w:t>
                  </w:r>
                  <w:r w:rsidR="006F33E8" w:rsidRPr="006F33E8">
                    <w:rPr>
                      <w:rFonts w:ascii="Times New Roman" w:hAnsi="Times New Roman"/>
                      <w:snapToGrid w:val="0"/>
                    </w:rPr>
                    <w:t xml:space="preserve">Калужская </w:t>
                  </w:r>
                  <w:r w:rsidRPr="006F33E8">
                    <w:rPr>
                      <w:rFonts w:ascii="Times New Roman" w:hAnsi="Times New Roman"/>
                      <w:snapToGrid w:val="0"/>
                    </w:rPr>
                    <w:t xml:space="preserve"> область, </w:t>
                  </w:r>
                  <w:r w:rsidR="006F33E8" w:rsidRPr="006F33E8">
                    <w:rPr>
                      <w:rFonts w:ascii="Times New Roman" w:hAnsi="Times New Roman"/>
                      <w:bCs/>
                      <w:iCs/>
                    </w:rPr>
                    <w:t>248003</w:t>
                  </w:r>
                  <w:r w:rsidRPr="006F33E8">
                    <w:rPr>
                      <w:rFonts w:ascii="Times New Roman" w:hAnsi="Times New Roman"/>
                      <w:snapToGrid w:val="0"/>
                    </w:rPr>
                    <w:t xml:space="preserve">, г. </w:t>
                  </w:r>
                  <w:r w:rsidR="006F33E8" w:rsidRPr="006F33E8">
                    <w:rPr>
                      <w:rFonts w:ascii="Times New Roman" w:hAnsi="Times New Roman"/>
                      <w:snapToGrid w:val="0"/>
                    </w:rPr>
                    <w:t>Калуга</w:t>
                  </w:r>
                  <w:r w:rsidRPr="006F33E8">
                    <w:rPr>
                      <w:rFonts w:ascii="Times New Roman" w:hAnsi="Times New Roman"/>
                      <w:snapToGrid w:val="0"/>
                    </w:rPr>
                    <w:t xml:space="preserve">, </w:t>
                  </w:r>
                  <w:r w:rsidR="006F33E8" w:rsidRPr="006F33E8">
                    <w:rPr>
                      <w:rFonts w:ascii="Times New Roman" w:hAnsi="Times New Roman"/>
                      <w:snapToGrid w:val="0"/>
                    </w:rPr>
                    <w:t xml:space="preserve">ул. </w:t>
                  </w:r>
                  <w:r w:rsidR="006F33E8" w:rsidRPr="006F33E8">
                    <w:rPr>
                      <w:rFonts w:ascii="Times New Roman" w:hAnsi="Times New Roman"/>
                      <w:bCs/>
                      <w:iCs/>
                    </w:rPr>
                    <w:t xml:space="preserve">Болдина, </w:t>
                  </w:r>
                </w:p>
                <w:p w:rsidR="00A9183B" w:rsidRPr="00022F38" w:rsidRDefault="006F33E8" w:rsidP="006F33E8">
                  <w:pPr>
                    <w:tabs>
                      <w:tab w:val="left" w:pos="-360"/>
                      <w:tab w:val="left" w:pos="360"/>
                    </w:tabs>
                    <w:rPr>
                      <w:rFonts w:ascii="Times New Roman" w:hAnsi="Times New Roman"/>
                      <w:highlight w:val="red"/>
                    </w:rPr>
                  </w:pPr>
                  <w:r w:rsidRPr="006F33E8">
                    <w:rPr>
                      <w:rFonts w:ascii="Times New Roman" w:hAnsi="Times New Roman"/>
                      <w:bCs/>
                      <w:iCs/>
                    </w:rPr>
                    <w:t>д. 2А</w:t>
                  </w:r>
                  <w:r w:rsidR="00A9183B" w:rsidRPr="006F33E8">
                    <w:rPr>
                      <w:rFonts w:ascii="Times New Roman" w:hAnsi="Times New Roman"/>
                      <w:snapToGrid w:val="0"/>
                    </w:rPr>
                    <w:t>; 8(</w:t>
                  </w:r>
                  <w:r w:rsidRPr="006F33E8">
                    <w:rPr>
                      <w:rFonts w:ascii="Times New Roman" w:hAnsi="Times New Roman"/>
                      <w:snapToGrid w:val="0"/>
                    </w:rPr>
                    <w:t>4842</w:t>
                  </w:r>
                  <w:r w:rsidR="00A9183B" w:rsidRPr="006F33E8">
                    <w:rPr>
                      <w:rFonts w:ascii="Times New Roman" w:hAnsi="Times New Roman"/>
                      <w:snapToGrid w:val="0"/>
                    </w:rPr>
                    <w:t>)</w:t>
                  </w:r>
                  <w:r w:rsidRPr="006F33E8">
                    <w:rPr>
                      <w:rFonts w:ascii="Times New Roman" w:hAnsi="Times New Roman"/>
                      <w:snapToGrid w:val="0"/>
                    </w:rPr>
                    <w:t xml:space="preserve"> 713-762</w:t>
                  </w:r>
                  <w:r w:rsidR="00A9183B" w:rsidRPr="006F33E8">
                    <w:rPr>
                      <w:rFonts w:ascii="Times New Roman" w:hAnsi="Times New Roman"/>
                      <w:snapToGrid w:val="0"/>
                    </w:rPr>
                    <w:t xml:space="preserve">; </w:t>
                  </w:r>
                  <w:hyperlink r:id="rId5" w:history="1">
                    <w:r w:rsidRPr="006F33E8">
                      <w:rPr>
                        <w:rStyle w:val="a7"/>
                        <w:rFonts w:ascii="Times New Roman" w:hAnsi="Times New Roman"/>
                        <w:bCs/>
                        <w:iCs/>
                        <w:u w:val="none"/>
                      </w:rPr>
                      <w:t>info@ro40.fss.ru</w:t>
                    </w:r>
                  </w:hyperlink>
                </w:p>
              </w:tc>
              <w:tc>
                <w:tcPr>
                  <w:tcW w:w="1985" w:type="dxa"/>
                  <w:tcBorders>
                    <w:right w:val="single" w:sz="4" w:space="0" w:color="auto"/>
                  </w:tcBorders>
                  <w:shd w:val="clear" w:color="auto" w:fill="auto"/>
                </w:tcPr>
                <w:p w:rsidR="00A9183B" w:rsidRPr="00022F38" w:rsidRDefault="00A9183B" w:rsidP="00022F38">
                  <w:pPr>
                    <w:tabs>
                      <w:tab w:val="left" w:pos="-360"/>
                      <w:tab w:val="left" w:pos="360"/>
                    </w:tabs>
                    <w:jc w:val="right"/>
                    <w:rPr>
                      <w:rFonts w:ascii="Times New Roman" w:hAnsi="Times New Roman"/>
                    </w:rPr>
                  </w:pPr>
                  <w:r w:rsidRPr="00022F38">
                    <w:rPr>
                      <w:rFonts w:ascii="Times New Roman" w:hAnsi="Times New Roman"/>
                    </w:rPr>
                    <w:t>по ОКТМО</w:t>
                  </w:r>
                </w:p>
                <w:p w:rsidR="00A9183B" w:rsidRPr="00022F38" w:rsidRDefault="00A9183B" w:rsidP="00022F38">
                  <w:pPr>
                    <w:tabs>
                      <w:tab w:val="left" w:pos="-360"/>
                      <w:tab w:val="left" w:pos="360"/>
                    </w:tabs>
                    <w:jc w:val="right"/>
                    <w:rPr>
                      <w:rFonts w:ascii="Times New Roman" w:hAnsi="Times New Roman"/>
                    </w:rPr>
                  </w:pPr>
                </w:p>
              </w:tc>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rsidR="00A9183B" w:rsidRPr="00022F38" w:rsidRDefault="00A9183B" w:rsidP="00022F38">
                  <w:pPr>
                    <w:tabs>
                      <w:tab w:val="left" w:pos="-360"/>
                      <w:tab w:val="left" w:pos="360"/>
                    </w:tabs>
                    <w:jc w:val="center"/>
                    <w:rPr>
                      <w:rFonts w:ascii="Times New Roman" w:hAnsi="Times New Roman"/>
                      <w:highlight w:val="red"/>
                    </w:rPr>
                  </w:pPr>
                </w:p>
              </w:tc>
            </w:tr>
            <w:tr w:rsidR="00A9183B" w:rsidRPr="00022F38" w:rsidTr="00022F38">
              <w:tc>
                <w:tcPr>
                  <w:tcW w:w="6091" w:type="dxa"/>
                  <w:vMerge w:val="restart"/>
                  <w:shd w:val="clear" w:color="auto" w:fill="auto"/>
                </w:tcPr>
                <w:p w:rsidR="00A9183B" w:rsidRPr="00022F38" w:rsidRDefault="00A9183B" w:rsidP="00022F38">
                  <w:pPr>
                    <w:tabs>
                      <w:tab w:val="left" w:pos="-360"/>
                      <w:tab w:val="left" w:pos="360"/>
                    </w:tabs>
                    <w:rPr>
                      <w:rFonts w:ascii="Times New Roman" w:hAnsi="Times New Roman"/>
                    </w:rPr>
                  </w:pPr>
                  <w:r w:rsidRPr="00022F38">
                    <w:rPr>
                      <w:rFonts w:ascii="Times New Roman" w:hAnsi="Times New Roman"/>
                    </w:rPr>
                    <w:t>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r w:rsidRPr="00022F38">
                    <w:rPr>
                      <w:rFonts w:ascii="Times New Roman" w:hAnsi="Times New Roman"/>
                      <w:vertAlign w:val="superscript"/>
                    </w:rPr>
                    <w:t>1</w:t>
                  </w:r>
                </w:p>
              </w:tc>
              <w:tc>
                <w:tcPr>
                  <w:tcW w:w="4252" w:type="dxa"/>
                  <w:vMerge w:val="restart"/>
                  <w:tcBorders>
                    <w:top w:val="single" w:sz="4" w:space="0" w:color="auto"/>
                    <w:bottom w:val="single" w:sz="4" w:space="0" w:color="auto"/>
                  </w:tcBorders>
                  <w:shd w:val="clear" w:color="auto" w:fill="auto"/>
                </w:tcPr>
                <w:p w:rsidR="00A9183B" w:rsidRPr="00022F38" w:rsidRDefault="00A9183B" w:rsidP="00022F38">
                  <w:pPr>
                    <w:tabs>
                      <w:tab w:val="left" w:pos="-360"/>
                      <w:tab w:val="left" w:pos="360"/>
                    </w:tabs>
                    <w:jc w:val="center"/>
                    <w:rPr>
                      <w:rFonts w:ascii="Times New Roman" w:hAnsi="Times New Roman"/>
                    </w:rPr>
                  </w:pPr>
                </w:p>
                <w:p w:rsidR="00A9183B" w:rsidRPr="00022F38" w:rsidRDefault="00A9183B" w:rsidP="00022F38">
                  <w:pPr>
                    <w:tabs>
                      <w:tab w:val="left" w:pos="-360"/>
                      <w:tab w:val="left" w:pos="360"/>
                    </w:tabs>
                    <w:jc w:val="center"/>
                    <w:rPr>
                      <w:rFonts w:ascii="Times New Roman" w:hAnsi="Times New Roman"/>
                    </w:rPr>
                  </w:pPr>
                </w:p>
                <w:p w:rsidR="00A9183B" w:rsidRPr="00022F38" w:rsidRDefault="00A9183B" w:rsidP="00022F38">
                  <w:pPr>
                    <w:tabs>
                      <w:tab w:val="left" w:pos="-360"/>
                      <w:tab w:val="left" w:pos="360"/>
                    </w:tabs>
                    <w:jc w:val="center"/>
                    <w:rPr>
                      <w:rFonts w:ascii="Times New Roman" w:hAnsi="Times New Roman"/>
                    </w:rPr>
                  </w:pPr>
                </w:p>
                <w:p w:rsidR="00A9183B" w:rsidRPr="00022F38" w:rsidRDefault="00A9183B" w:rsidP="00022F38">
                  <w:pPr>
                    <w:tabs>
                      <w:tab w:val="left" w:pos="-360"/>
                      <w:tab w:val="left" w:pos="360"/>
                    </w:tabs>
                    <w:jc w:val="center"/>
                    <w:rPr>
                      <w:rFonts w:ascii="Times New Roman" w:hAnsi="Times New Roman"/>
                    </w:rPr>
                  </w:pPr>
                </w:p>
                <w:p w:rsidR="00A9183B" w:rsidRPr="00022F38" w:rsidRDefault="00A9183B" w:rsidP="00022F38">
                  <w:pPr>
                    <w:tabs>
                      <w:tab w:val="left" w:pos="-360"/>
                      <w:tab w:val="left" w:pos="360"/>
                    </w:tabs>
                    <w:jc w:val="center"/>
                    <w:rPr>
                      <w:rFonts w:ascii="Times New Roman" w:hAnsi="Times New Roman"/>
                    </w:rPr>
                  </w:pPr>
                  <w:r w:rsidRPr="00022F38">
                    <w:rPr>
                      <w:rFonts w:ascii="Times New Roman" w:hAnsi="Times New Roman"/>
                    </w:rPr>
                    <w:t>-</w:t>
                  </w:r>
                </w:p>
              </w:tc>
              <w:tc>
                <w:tcPr>
                  <w:tcW w:w="1985" w:type="dxa"/>
                  <w:tcBorders>
                    <w:right w:val="single" w:sz="4" w:space="0" w:color="auto"/>
                  </w:tcBorders>
                  <w:shd w:val="clear" w:color="auto" w:fill="auto"/>
                </w:tcPr>
                <w:p w:rsidR="00A9183B" w:rsidRPr="00022F38" w:rsidRDefault="00A9183B" w:rsidP="00022F38">
                  <w:pPr>
                    <w:tabs>
                      <w:tab w:val="left" w:pos="-360"/>
                      <w:tab w:val="left" w:pos="360"/>
                    </w:tabs>
                    <w:jc w:val="right"/>
                    <w:rPr>
                      <w:rFonts w:ascii="Times New Roman" w:hAnsi="Times New Roman"/>
                    </w:rPr>
                  </w:pPr>
                  <w:r w:rsidRPr="00022F38">
                    <w:rPr>
                      <w:rFonts w:ascii="Times New Roman" w:hAnsi="Times New Roman"/>
                    </w:rPr>
                    <w:t>ИНН</w:t>
                  </w:r>
                </w:p>
                <w:p w:rsidR="00A9183B" w:rsidRPr="00022F38" w:rsidRDefault="00A9183B" w:rsidP="00022F38">
                  <w:pPr>
                    <w:tabs>
                      <w:tab w:val="left" w:pos="-360"/>
                      <w:tab w:val="left" w:pos="360"/>
                    </w:tabs>
                    <w:jc w:val="right"/>
                    <w:rPr>
                      <w:rFonts w:ascii="Times New Roman" w:hAnsi="Times New Roman"/>
                    </w:rPr>
                  </w:pP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9183B" w:rsidRPr="00022F38" w:rsidRDefault="00A9183B" w:rsidP="00022F38">
                  <w:pPr>
                    <w:tabs>
                      <w:tab w:val="left" w:pos="-360"/>
                      <w:tab w:val="left" w:pos="360"/>
                    </w:tabs>
                    <w:rPr>
                      <w:rFonts w:ascii="Times New Roman" w:hAnsi="Times New Roman"/>
                    </w:rPr>
                  </w:pPr>
                </w:p>
              </w:tc>
            </w:tr>
            <w:tr w:rsidR="00A9183B" w:rsidRPr="00022F38" w:rsidTr="00022F38">
              <w:trPr>
                <w:trHeight w:val="562"/>
              </w:trPr>
              <w:tc>
                <w:tcPr>
                  <w:tcW w:w="6091" w:type="dxa"/>
                  <w:vMerge/>
                  <w:shd w:val="clear" w:color="auto" w:fill="auto"/>
                </w:tcPr>
                <w:p w:rsidR="00A9183B" w:rsidRPr="00022F38" w:rsidRDefault="00A9183B" w:rsidP="00022F38">
                  <w:pPr>
                    <w:tabs>
                      <w:tab w:val="left" w:pos="-360"/>
                      <w:tab w:val="left" w:pos="360"/>
                    </w:tabs>
                    <w:rPr>
                      <w:rFonts w:ascii="Times New Roman" w:hAnsi="Times New Roman"/>
                    </w:rPr>
                  </w:pPr>
                </w:p>
              </w:tc>
              <w:tc>
                <w:tcPr>
                  <w:tcW w:w="4252" w:type="dxa"/>
                  <w:vMerge/>
                  <w:tcBorders>
                    <w:bottom w:val="single" w:sz="4" w:space="0" w:color="auto"/>
                  </w:tcBorders>
                  <w:shd w:val="clear" w:color="auto" w:fill="auto"/>
                </w:tcPr>
                <w:p w:rsidR="00A9183B" w:rsidRPr="00022F38" w:rsidRDefault="00A9183B" w:rsidP="00022F38">
                  <w:pPr>
                    <w:tabs>
                      <w:tab w:val="left" w:pos="-360"/>
                      <w:tab w:val="left" w:pos="360"/>
                    </w:tabs>
                    <w:jc w:val="center"/>
                    <w:rPr>
                      <w:rFonts w:ascii="Times New Roman" w:hAnsi="Times New Roman"/>
                    </w:rPr>
                  </w:pPr>
                </w:p>
              </w:tc>
              <w:tc>
                <w:tcPr>
                  <w:tcW w:w="1985" w:type="dxa"/>
                  <w:tcBorders>
                    <w:right w:val="single" w:sz="4" w:space="0" w:color="auto"/>
                  </w:tcBorders>
                  <w:shd w:val="clear" w:color="auto" w:fill="auto"/>
                </w:tcPr>
                <w:p w:rsidR="00A9183B" w:rsidRPr="00022F38" w:rsidRDefault="00A9183B" w:rsidP="00022F38">
                  <w:pPr>
                    <w:tabs>
                      <w:tab w:val="left" w:pos="-360"/>
                      <w:tab w:val="left" w:pos="360"/>
                    </w:tabs>
                    <w:jc w:val="right"/>
                    <w:rPr>
                      <w:rFonts w:ascii="Times New Roman" w:hAnsi="Times New Roman"/>
                    </w:rPr>
                  </w:pPr>
                  <w:r w:rsidRPr="00022F38">
                    <w:rPr>
                      <w:rFonts w:ascii="Times New Roman" w:hAnsi="Times New Roman"/>
                    </w:rPr>
                    <w:t>КПП</w:t>
                  </w:r>
                </w:p>
              </w:tc>
              <w:tc>
                <w:tcPr>
                  <w:tcW w:w="2273" w:type="dxa"/>
                  <w:tcBorders>
                    <w:top w:val="single" w:sz="4" w:space="0" w:color="auto"/>
                    <w:left w:val="single" w:sz="4" w:space="0" w:color="auto"/>
                    <w:right w:val="single" w:sz="4" w:space="0" w:color="auto"/>
                  </w:tcBorders>
                  <w:shd w:val="clear" w:color="auto" w:fill="auto"/>
                </w:tcPr>
                <w:p w:rsidR="00A9183B" w:rsidRPr="00022F38" w:rsidRDefault="00A9183B" w:rsidP="00022F38">
                  <w:pPr>
                    <w:tabs>
                      <w:tab w:val="left" w:pos="-360"/>
                      <w:tab w:val="left" w:pos="360"/>
                    </w:tabs>
                    <w:jc w:val="center"/>
                    <w:rPr>
                      <w:rFonts w:ascii="Times New Roman" w:hAnsi="Times New Roman"/>
                    </w:rPr>
                  </w:pPr>
                </w:p>
              </w:tc>
            </w:tr>
            <w:tr w:rsidR="00A9183B" w:rsidRPr="00022F38" w:rsidTr="00022F38">
              <w:tc>
                <w:tcPr>
                  <w:tcW w:w="6091" w:type="dxa"/>
                  <w:shd w:val="clear" w:color="auto" w:fill="auto"/>
                </w:tcPr>
                <w:p w:rsidR="00A9183B" w:rsidRPr="00022F38" w:rsidRDefault="00A9183B" w:rsidP="00022F38">
                  <w:pPr>
                    <w:tabs>
                      <w:tab w:val="left" w:pos="-360"/>
                      <w:tab w:val="left" w:pos="360"/>
                    </w:tabs>
                    <w:rPr>
                      <w:rFonts w:ascii="Times New Roman" w:hAnsi="Times New Roman"/>
                    </w:rPr>
                  </w:pPr>
                  <w:r w:rsidRPr="00022F38">
                    <w:rPr>
                      <w:rFonts w:ascii="Times New Roman" w:hAnsi="Times New Roman"/>
                    </w:rPr>
                    <w:t>Место нахождения, телефон, адрес электронной почты</w:t>
                  </w:r>
                  <w:r w:rsidRPr="00022F38">
                    <w:rPr>
                      <w:rFonts w:ascii="Times New Roman" w:hAnsi="Times New Roman"/>
                      <w:vertAlign w:val="superscript"/>
                    </w:rPr>
                    <w:t>1</w:t>
                  </w:r>
                </w:p>
              </w:tc>
              <w:tc>
                <w:tcPr>
                  <w:tcW w:w="4252" w:type="dxa"/>
                  <w:tcBorders>
                    <w:top w:val="single" w:sz="4" w:space="0" w:color="auto"/>
                    <w:bottom w:val="single" w:sz="4" w:space="0" w:color="auto"/>
                  </w:tcBorders>
                  <w:shd w:val="clear" w:color="auto" w:fill="auto"/>
                </w:tcPr>
                <w:p w:rsidR="00A9183B" w:rsidRPr="00022F38" w:rsidRDefault="00A9183B" w:rsidP="00022F38">
                  <w:pPr>
                    <w:tabs>
                      <w:tab w:val="left" w:pos="-360"/>
                      <w:tab w:val="left" w:pos="360"/>
                    </w:tabs>
                    <w:jc w:val="center"/>
                    <w:rPr>
                      <w:rFonts w:ascii="Times New Roman" w:hAnsi="Times New Roman"/>
                    </w:rPr>
                  </w:pPr>
                  <w:r w:rsidRPr="00022F38">
                    <w:rPr>
                      <w:rFonts w:ascii="Times New Roman" w:hAnsi="Times New Roman"/>
                    </w:rPr>
                    <w:t>-</w:t>
                  </w:r>
                </w:p>
              </w:tc>
              <w:tc>
                <w:tcPr>
                  <w:tcW w:w="1985" w:type="dxa"/>
                  <w:tcBorders>
                    <w:bottom w:val="single" w:sz="4" w:space="0" w:color="auto"/>
                    <w:right w:val="single" w:sz="4" w:space="0" w:color="auto"/>
                  </w:tcBorders>
                  <w:shd w:val="clear" w:color="auto" w:fill="auto"/>
                </w:tcPr>
                <w:p w:rsidR="00A9183B" w:rsidRPr="00022F38" w:rsidRDefault="00A9183B" w:rsidP="00022F38">
                  <w:pPr>
                    <w:tabs>
                      <w:tab w:val="left" w:pos="-360"/>
                      <w:tab w:val="left" w:pos="360"/>
                    </w:tabs>
                    <w:jc w:val="right"/>
                    <w:rPr>
                      <w:rFonts w:ascii="Times New Roman" w:hAnsi="Times New Roman"/>
                    </w:rPr>
                  </w:pPr>
                  <w:r w:rsidRPr="00022F38">
                    <w:rPr>
                      <w:rFonts w:ascii="Times New Roman" w:hAnsi="Times New Roman"/>
                    </w:rPr>
                    <w:t>по ОКТМО</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9183B" w:rsidRPr="00022F38" w:rsidRDefault="00A9183B" w:rsidP="00022F38">
                  <w:pPr>
                    <w:tabs>
                      <w:tab w:val="left" w:pos="-360"/>
                      <w:tab w:val="left" w:pos="360"/>
                    </w:tabs>
                    <w:jc w:val="center"/>
                    <w:rPr>
                      <w:rFonts w:ascii="Times New Roman" w:hAnsi="Times New Roman"/>
                    </w:rPr>
                  </w:pPr>
                </w:p>
              </w:tc>
            </w:tr>
            <w:tr w:rsidR="00A9183B" w:rsidRPr="00022F38" w:rsidTr="00022F38">
              <w:tc>
                <w:tcPr>
                  <w:tcW w:w="6091" w:type="dxa"/>
                  <w:shd w:val="clear" w:color="auto" w:fill="auto"/>
                </w:tcPr>
                <w:p w:rsidR="00A9183B" w:rsidRPr="00022F38" w:rsidRDefault="00A9183B" w:rsidP="00022F38">
                  <w:pPr>
                    <w:tabs>
                      <w:tab w:val="left" w:pos="-360"/>
                      <w:tab w:val="left" w:pos="360"/>
                    </w:tabs>
                    <w:rPr>
                      <w:rFonts w:ascii="Times New Roman" w:hAnsi="Times New Roman"/>
                    </w:rPr>
                  </w:pPr>
                  <w:r w:rsidRPr="00022F38">
                    <w:rPr>
                      <w:rFonts w:ascii="Times New Roman" w:hAnsi="Times New Roman"/>
                    </w:rPr>
                    <w:t>Наименование объекта закупки</w:t>
                  </w:r>
                </w:p>
              </w:tc>
              <w:tc>
                <w:tcPr>
                  <w:tcW w:w="8510" w:type="dxa"/>
                  <w:gridSpan w:val="3"/>
                  <w:tcBorders>
                    <w:bottom w:val="single" w:sz="4" w:space="0" w:color="auto"/>
                    <w:right w:val="single" w:sz="4" w:space="0" w:color="auto"/>
                  </w:tcBorders>
                  <w:shd w:val="clear" w:color="auto" w:fill="auto"/>
                </w:tcPr>
                <w:p w:rsidR="00A9183B" w:rsidRPr="00022F38" w:rsidRDefault="00066DC3" w:rsidP="00AC6562">
                  <w:pPr>
                    <w:tabs>
                      <w:tab w:val="left" w:pos="-360"/>
                      <w:tab w:val="left" w:pos="360"/>
                    </w:tabs>
                    <w:rPr>
                      <w:rFonts w:ascii="Times New Roman" w:hAnsi="Times New Roman"/>
                      <w:b/>
                      <w:sz w:val="24"/>
                      <w:szCs w:val="24"/>
                      <w:highlight w:val="green"/>
                    </w:rPr>
                  </w:pPr>
                  <w:r>
                    <w:rPr>
                      <w:rFonts w:ascii="Times New Roman" w:hAnsi="Times New Roman"/>
                      <w:b/>
                      <w:sz w:val="28"/>
                      <w:szCs w:val="28"/>
                    </w:rPr>
                    <w:t xml:space="preserve">Выполнение работ по </w:t>
                  </w:r>
                  <w:r w:rsidRPr="001871FD">
                    <w:rPr>
                      <w:rFonts w:ascii="Times New Roman" w:hAnsi="Times New Roman"/>
                      <w:b/>
                      <w:sz w:val="28"/>
                      <w:szCs w:val="28"/>
                    </w:rPr>
                    <w:t xml:space="preserve">изготовлению </w:t>
                  </w:r>
                  <w:r w:rsidR="00C759D9" w:rsidRPr="00C759D9">
                    <w:rPr>
                      <w:rFonts w:ascii="Times New Roman" w:hAnsi="Times New Roman"/>
                      <w:b/>
                      <w:sz w:val="28"/>
                      <w:szCs w:val="28"/>
                    </w:rPr>
                    <w:t>протеза плеча с микропроцессорным управлением с целью обеспечения инвалида</w:t>
                  </w:r>
                </w:p>
              </w:tc>
            </w:tr>
          </w:tbl>
          <w:p w:rsidR="00A9183B" w:rsidRPr="00A9183B" w:rsidRDefault="00A9183B" w:rsidP="00A9183B">
            <w:pPr>
              <w:tabs>
                <w:tab w:val="left" w:pos="-360"/>
                <w:tab w:val="left" w:pos="360"/>
              </w:tabs>
              <w:jc w:val="center"/>
              <w:rPr>
                <w:rFonts w:ascii="Times New Roman" w:hAnsi="Times New Roman"/>
                <w:b/>
              </w:rPr>
            </w:pPr>
          </w:p>
          <w:p w:rsidR="00A9183B" w:rsidRPr="00A9183B" w:rsidRDefault="00A9183B" w:rsidP="00A9183B">
            <w:pPr>
              <w:rPr>
                <w:rFonts w:ascii="Times New Roman" w:hAnsi="Times New Roman"/>
              </w:rPr>
            </w:pPr>
          </w:p>
          <w:p w:rsidR="00A9183B" w:rsidRPr="00A9183B" w:rsidRDefault="00A9183B" w:rsidP="00A9183B">
            <w:pPr>
              <w:rPr>
                <w:rFonts w:ascii="Times New Roman" w:hAnsi="Times New Roman"/>
              </w:rPr>
            </w:pPr>
          </w:p>
          <w:p w:rsidR="00A9183B" w:rsidRPr="00A9183B" w:rsidRDefault="00A9183B" w:rsidP="00A9183B">
            <w:pPr>
              <w:jc w:val="both"/>
              <w:rPr>
                <w:rFonts w:ascii="Times New Roman" w:hAnsi="Times New Roman"/>
                <w:sz w:val="20"/>
                <w:szCs w:val="20"/>
              </w:rPr>
            </w:pPr>
            <w:r w:rsidRPr="00A9183B">
              <w:rPr>
                <w:rFonts w:ascii="Times New Roman" w:hAnsi="Times New Roman"/>
                <w:sz w:val="20"/>
                <w:szCs w:val="20"/>
                <w:vertAlign w:val="superscript"/>
              </w:rPr>
              <w:t>1</w:t>
            </w:r>
            <w:r w:rsidRPr="00A9183B">
              <w:rPr>
                <w:rFonts w:ascii="Times New Roman" w:hAnsi="Times New Roman"/>
                <w:sz w:val="20"/>
                <w:szCs w:val="20"/>
              </w:rPr>
              <w:t xml:space="preserve">указывается в случае передачи в соответствии с Бюджетным кодексом Российской Федерации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w:t>
            </w:r>
          </w:p>
          <w:p w:rsidR="00A9183B" w:rsidRPr="00A9183B" w:rsidRDefault="00A9183B" w:rsidP="00A9183B">
            <w:pPr>
              <w:rPr>
                <w:rFonts w:ascii="Times New Roman" w:hAnsi="Times New Roman"/>
              </w:rPr>
            </w:pPr>
          </w:p>
          <w:p w:rsidR="003A0961" w:rsidRPr="00A9183B" w:rsidRDefault="003A0961" w:rsidP="00A14041">
            <w:pPr>
              <w:pStyle w:val="ConsPlusNormal"/>
              <w:contextualSpacing/>
              <w:jc w:val="center"/>
              <w:rPr>
                <w:rFonts w:ascii="Times New Roman" w:hAnsi="Times New Roman" w:cs="Times New Roman"/>
                <w:sz w:val="24"/>
                <w:szCs w:val="24"/>
              </w:rPr>
            </w:pPr>
          </w:p>
        </w:tc>
      </w:tr>
    </w:tbl>
    <w:p w:rsidR="00A9183B" w:rsidRDefault="00A9183B">
      <w:bookmarkStart w:id="1" w:name="P48"/>
      <w:bookmarkEnd w:id="1"/>
      <w:r>
        <w:br w:type="page"/>
      </w:r>
    </w:p>
    <w:tbl>
      <w:tblPr>
        <w:tblW w:w="15777" w:type="dxa"/>
        <w:tblInd w:w="-547" w:type="dxa"/>
        <w:tblLayout w:type="fixed"/>
        <w:tblCellMar>
          <w:top w:w="102" w:type="dxa"/>
          <w:left w:w="62" w:type="dxa"/>
          <w:bottom w:w="102" w:type="dxa"/>
          <w:right w:w="62" w:type="dxa"/>
        </w:tblCellMar>
        <w:tblLook w:val="0000" w:firstRow="0" w:lastRow="0" w:firstColumn="0" w:lastColumn="0" w:noHBand="0" w:noVBand="0"/>
      </w:tblPr>
      <w:tblGrid>
        <w:gridCol w:w="454"/>
        <w:gridCol w:w="113"/>
        <w:gridCol w:w="1701"/>
        <w:gridCol w:w="851"/>
        <w:gridCol w:w="1701"/>
        <w:gridCol w:w="992"/>
        <w:gridCol w:w="2027"/>
        <w:gridCol w:w="1559"/>
        <w:gridCol w:w="5245"/>
        <w:gridCol w:w="1134"/>
      </w:tblGrid>
      <w:tr w:rsidR="003A0961" w:rsidRPr="00BF155A" w:rsidTr="00833581">
        <w:trPr>
          <w:gridBefore w:val="2"/>
          <w:gridAfter w:val="1"/>
          <w:wBefore w:w="567" w:type="dxa"/>
          <w:wAfter w:w="1134" w:type="dxa"/>
        </w:trPr>
        <w:tc>
          <w:tcPr>
            <w:tcW w:w="14076" w:type="dxa"/>
            <w:gridSpan w:val="7"/>
            <w:tcBorders>
              <w:top w:val="nil"/>
              <w:left w:val="nil"/>
              <w:bottom w:val="nil"/>
              <w:right w:val="nil"/>
            </w:tcBorders>
          </w:tcPr>
          <w:p w:rsidR="003A0961" w:rsidRPr="00007443" w:rsidRDefault="003A0961" w:rsidP="00A14041">
            <w:pPr>
              <w:pStyle w:val="ConsPlusNormal"/>
              <w:contextualSpacing/>
              <w:jc w:val="center"/>
              <w:outlineLvl w:val="1"/>
              <w:rPr>
                <w:rFonts w:ascii="Times New Roman" w:hAnsi="Times New Roman" w:cs="Times New Roman"/>
                <w:b/>
                <w:sz w:val="24"/>
                <w:szCs w:val="24"/>
              </w:rPr>
            </w:pPr>
            <w:r w:rsidRPr="00007443">
              <w:rPr>
                <w:rFonts w:ascii="Times New Roman" w:hAnsi="Times New Roman" w:cs="Times New Roman"/>
                <w:b/>
                <w:sz w:val="24"/>
                <w:szCs w:val="24"/>
              </w:rPr>
              <w:lastRenderedPageBreak/>
              <w:t>II. Критерии и показатели оценки заявок на участие в закупке</w:t>
            </w:r>
          </w:p>
        </w:tc>
      </w:tr>
      <w:tr w:rsidR="003A0961" w:rsidRPr="00BF155A" w:rsidTr="00833581">
        <w:tblPrEx>
          <w:tblBorders>
            <w:top w:val="single" w:sz="4" w:space="0" w:color="auto"/>
            <w:bottom w:val="single" w:sz="4" w:space="0" w:color="auto"/>
            <w:insideH w:val="single" w:sz="4" w:space="0" w:color="auto"/>
            <w:insideV w:val="single" w:sz="4" w:space="0" w:color="auto"/>
          </w:tblBorders>
        </w:tblPrEx>
        <w:tc>
          <w:tcPr>
            <w:tcW w:w="454" w:type="dxa"/>
            <w:tcBorders>
              <w:top w:val="single" w:sz="4" w:space="0" w:color="auto"/>
              <w:left w:val="single" w:sz="4" w:space="0" w:color="auto"/>
              <w:bottom w:val="single" w:sz="4" w:space="0" w:color="auto"/>
            </w:tcBorders>
          </w:tcPr>
          <w:p w:rsidR="003A0961" w:rsidRPr="00AD003D" w:rsidRDefault="003A0961" w:rsidP="00A14041">
            <w:pPr>
              <w:pStyle w:val="ConsPlusNormal"/>
              <w:contextualSpacing/>
              <w:jc w:val="center"/>
              <w:rPr>
                <w:rFonts w:ascii="Times New Roman" w:hAnsi="Times New Roman" w:cs="Times New Roman"/>
                <w:b/>
                <w:szCs w:val="22"/>
              </w:rPr>
            </w:pPr>
            <w:r w:rsidRPr="00AD003D">
              <w:rPr>
                <w:rFonts w:ascii="Times New Roman" w:hAnsi="Times New Roman" w:cs="Times New Roman"/>
                <w:b/>
                <w:szCs w:val="22"/>
              </w:rPr>
              <w:t>N</w:t>
            </w:r>
          </w:p>
        </w:tc>
        <w:tc>
          <w:tcPr>
            <w:tcW w:w="1814" w:type="dxa"/>
            <w:gridSpan w:val="2"/>
            <w:tcBorders>
              <w:top w:val="single" w:sz="4" w:space="0" w:color="auto"/>
              <w:bottom w:val="single" w:sz="4" w:space="0" w:color="auto"/>
            </w:tcBorders>
          </w:tcPr>
          <w:p w:rsidR="003A0961" w:rsidRPr="00AD003D" w:rsidRDefault="003A0961" w:rsidP="00A14041">
            <w:pPr>
              <w:pStyle w:val="ConsPlusNormal"/>
              <w:contextualSpacing/>
              <w:jc w:val="center"/>
              <w:rPr>
                <w:rFonts w:ascii="Times New Roman" w:hAnsi="Times New Roman" w:cs="Times New Roman"/>
                <w:b/>
                <w:szCs w:val="22"/>
              </w:rPr>
            </w:pPr>
            <w:r w:rsidRPr="00AD003D">
              <w:rPr>
                <w:rFonts w:ascii="Times New Roman" w:hAnsi="Times New Roman" w:cs="Times New Roman"/>
                <w:b/>
                <w:szCs w:val="22"/>
              </w:rPr>
              <w:t>Критерий оценки</w:t>
            </w:r>
          </w:p>
        </w:tc>
        <w:tc>
          <w:tcPr>
            <w:tcW w:w="851" w:type="dxa"/>
            <w:tcBorders>
              <w:top w:val="single" w:sz="4" w:space="0" w:color="auto"/>
              <w:bottom w:val="single" w:sz="4" w:space="0" w:color="auto"/>
            </w:tcBorders>
          </w:tcPr>
          <w:p w:rsidR="003A0961" w:rsidRPr="00AD003D" w:rsidRDefault="003A0961" w:rsidP="00A14041">
            <w:pPr>
              <w:pStyle w:val="ConsPlusNormal"/>
              <w:contextualSpacing/>
              <w:jc w:val="center"/>
              <w:rPr>
                <w:rFonts w:ascii="Times New Roman" w:hAnsi="Times New Roman" w:cs="Times New Roman"/>
                <w:b/>
                <w:szCs w:val="22"/>
              </w:rPr>
            </w:pPr>
            <w:r w:rsidRPr="00AD003D">
              <w:rPr>
                <w:rFonts w:ascii="Times New Roman" w:hAnsi="Times New Roman" w:cs="Times New Roman"/>
                <w:b/>
                <w:szCs w:val="22"/>
              </w:rPr>
              <w:t>Значимость критерия оценки, процентов</w:t>
            </w:r>
          </w:p>
        </w:tc>
        <w:tc>
          <w:tcPr>
            <w:tcW w:w="1701" w:type="dxa"/>
            <w:tcBorders>
              <w:top w:val="single" w:sz="4" w:space="0" w:color="auto"/>
              <w:bottom w:val="single" w:sz="4" w:space="0" w:color="auto"/>
            </w:tcBorders>
          </w:tcPr>
          <w:p w:rsidR="003A0961" w:rsidRPr="00AD003D" w:rsidRDefault="003A0961" w:rsidP="00A14041">
            <w:pPr>
              <w:pStyle w:val="ConsPlusNormal"/>
              <w:contextualSpacing/>
              <w:jc w:val="center"/>
              <w:rPr>
                <w:rFonts w:ascii="Times New Roman" w:hAnsi="Times New Roman" w:cs="Times New Roman"/>
                <w:b/>
                <w:szCs w:val="22"/>
              </w:rPr>
            </w:pPr>
            <w:r w:rsidRPr="00AD003D">
              <w:rPr>
                <w:rFonts w:ascii="Times New Roman" w:hAnsi="Times New Roman" w:cs="Times New Roman"/>
                <w:b/>
                <w:szCs w:val="22"/>
              </w:rPr>
              <w:t>Показатель оценки</w:t>
            </w:r>
          </w:p>
        </w:tc>
        <w:tc>
          <w:tcPr>
            <w:tcW w:w="992" w:type="dxa"/>
            <w:tcBorders>
              <w:top w:val="single" w:sz="4" w:space="0" w:color="auto"/>
              <w:bottom w:val="single" w:sz="4" w:space="0" w:color="auto"/>
            </w:tcBorders>
          </w:tcPr>
          <w:p w:rsidR="003A0961" w:rsidRPr="00AD003D" w:rsidRDefault="003A0961" w:rsidP="00A14041">
            <w:pPr>
              <w:pStyle w:val="ConsPlusNormal"/>
              <w:contextualSpacing/>
              <w:jc w:val="center"/>
              <w:rPr>
                <w:rFonts w:ascii="Times New Roman" w:hAnsi="Times New Roman" w:cs="Times New Roman"/>
                <w:b/>
                <w:szCs w:val="22"/>
              </w:rPr>
            </w:pPr>
            <w:r w:rsidRPr="00AD003D">
              <w:rPr>
                <w:rFonts w:ascii="Times New Roman" w:hAnsi="Times New Roman" w:cs="Times New Roman"/>
                <w:b/>
                <w:szCs w:val="22"/>
              </w:rPr>
              <w:t>Значимость показателя оценки, процентов</w:t>
            </w:r>
          </w:p>
        </w:tc>
        <w:tc>
          <w:tcPr>
            <w:tcW w:w="2027" w:type="dxa"/>
            <w:tcBorders>
              <w:top w:val="single" w:sz="4" w:space="0" w:color="auto"/>
              <w:bottom w:val="single" w:sz="4" w:space="0" w:color="auto"/>
            </w:tcBorders>
          </w:tcPr>
          <w:p w:rsidR="003A0961" w:rsidRPr="00AD003D" w:rsidRDefault="003A0961" w:rsidP="00A14041">
            <w:pPr>
              <w:pStyle w:val="ConsPlusNormal"/>
              <w:contextualSpacing/>
              <w:jc w:val="center"/>
              <w:rPr>
                <w:rFonts w:ascii="Times New Roman" w:hAnsi="Times New Roman" w:cs="Times New Roman"/>
                <w:b/>
                <w:szCs w:val="22"/>
              </w:rPr>
            </w:pPr>
            <w:r w:rsidRPr="00AD003D">
              <w:rPr>
                <w:rFonts w:ascii="Times New Roman" w:hAnsi="Times New Roman" w:cs="Times New Roman"/>
                <w:b/>
                <w:szCs w:val="22"/>
              </w:rPr>
              <w:t>Показатель оценки, детализирующий показатель оценки</w:t>
            </w:r>
          </w:p>
        </w:tc>
        <w:tc>
          <w:tcPr>
            <w:tcW w:w="1559" w:type="dxa"/>
            <w:tcBorders>
              <w:top w:val="single" w:sz="4" w:space="0" w:color="auto"/>
              <w:bottom w:val="single" w:sz="4" w:space="0" w:color="auto"/>
            </w:tcBorders>
          </w:tcPr>
          <w:p w:rsidR="003A0961" w:rsidRPr="00AD003D" w:rsidRDefault="003A0961" w:rsidP="00A14041">
            <w:pPr>
              <w:pStyle w:val="ConsPlusNormal"/>
              <w:contextualSpacing/>
              <w:jc w:val="center"/>
              <w:rPr>
                <w:rFonts w:ascii="Times New Roman" w:hAnsi="Times New Roman" w:cs="Times New Roman"/>
                <w:b/>
                <w:szCs w:val="22"/>
              </w:rPr>
            </w:pPr>
            <w:r w:rsidRPr="00AD003D">
              <w:rPr>
                <w:rFonts w:ascii="Times New Roman" w:hAnsi="Times New Roman" w:cs="Times New Roman"/>
                <w:b/>
                <w:szCs w:val="22"/>
              </w:rPr>
              <w:t>Значимость показателя, детализирующего показатель оценки, процентов</w:t>
            </w:r>
          </w:p>
        </w:tc>
        <w:tc>
          <w:tcPr>
            <w:tcW w:w="6379" w:type="dxa"/>
            <w:gridSpan w:val="2"/>
            <w:tcBorders>
              <w:top w:val="single" w:sz="4" w:space="0" w:color="auto"/>
              <w:bottom w:val="single" w:sz="4" w:space="0" w:color="auto"/>
              <w:right w:val="single" w:sz="4" w:space="0" w:color="auto"/>
            </w:tcBorders>
          </w:tcPr>
          <w:p w:rsidR="003A0961" w:rsidRPr="00AD003D" w:rsidRDefault="003A0961" w:rsidP="00A14041">
            <w:pPr>
              <w:pStyle w:val="ConsPlusNormal"/>
              <w:contextualSpacing/>
              <w:jc w:val="center"/>
              <w:rPr>
                <w:rFonts w:ascii="Times New Roman" w:hAnsi="Times New Roman" w:cs="Times New Roman"/>
                <w:b/>
                <w:szCs w:val="22"/>
              </w:rPr>
            </w:pPr>
            <w:r w:rsidRPr="00AD003D">
              <w:rPr>
                <w:rFonts w:ascii="Times New Roman" w:hAnsi="Times New Roman" w:cs="Times New Roman"/>
                <w:b/>
                <w:szCs w:val="22"/>
              </w:rPr>
              <w:t>Формула оценки или шкала оценки</w:t>
            </w:r>
          </w:p>
        </w:tc>
      </w:tr>
      <w:tr w:rsidR="003A0961" w:rsidRPr="00BF155A" w:rsidTr="00833581">
        <w:tblPrEx>
          <w:tblBorders>
            <w:top w:val="single" w:sz="4" w:space="0" w:color="auto"/>
            <w:bottom w:val="single" w:sz="4" w:space="0" w:color="auto"/>
          </w:tblBorders>
        </w:tblPrEx>
        <w:trPr>
          <w:trHeight w:val="1534"/>
        </w:trPr>
        <w:tc>
          <w:tcPr>
            <w:tcW w:w="454" w:type="dxa"/>
            <w:tcBorders>
              <w:top w:val="single" w:sz="4" w:space="0" w:color="auto"/>
              <w:left w:val="single" w:sz="4" w:space="0" w:color="auto"/>
              <w:bottom w:val="single" w:sz="4" w:space="0" w:color="auto"/>
              <w:right w:val="single" w:sz="4" w:space="0" w:color="auto"/>
            </w:tcBorders>
          </w:tcPr>
          <w:p w:rsidR="003A0961" w:rsidRPr="00B54347" w:rsidRDefault="003A0961" w:rsidP="00A14041">
            <w:pPr>
              <w:pStyle w:val="ConsPlusNormal"/>
              <w:contextualSpacing/>
              <w:jc w:val="center"/>
              <w:rPr>
                <w:rFonts w:ascii="Times New Roman" w:hAnsi="Times New Roman" w:cs="Times New Roman"/>
                <w:b/>
                <w:sz w:val="24"/>
                <w:szCs w:val="24"/>
              </w:rPr>
            </w:pPr>
            <w:r w:rsidRPr="00B54347">
              <w:rPr>
                <w:rFonts w:ascii="Times New Roman" w:hAnsi="Times New Roman" w:cs="Times New Roman"/>
                <w:b/>
                <w:sz w:val="24"/>
                <w:szCs w:val="24"/>
              </w:rPr>
              <w:t>1.</w:t>
            </w:r>
          </w:p>
        </w:tc>
        <w:tc>
          <w:tcPr>
            <w:tcW w:w="1814" w:type="dxa"/>
            <w:gridSpan w:val="2"/>
            <w:tcBorders>
              <w:top w:val="single" w:sz="4" w:space="0" w:color="auto"/>
              <w:left w:val="single" w:sz="4" w:space="0" w:color="auto"/>
              <w:bottom w:val="single" w:sz="4" w:space="0" w:color="auto"/>
              <w:right w:val="single" w:sz="4" w:space="0" w:color="auto"/>
            </w:tcBorders>
          </w:tcPr>
          <w:p w:rsidR="003A0961" w:rsidRPr="00B54347" w:rsidRDefault="003A0961" w:rsidP="00A14041">
            <w:pPr>
              <w:pStyle w:val="ConsPlusNormal"/>
              <w:contextualSpacing/>
              <w:rPr>
                <w:rFonts w:ascii="Times New Roman" w:hAnsi="Times New Roman" w:cs="Times New Roman"/>
                <w:b/>
                <w:sz w:val="24"/>
                <w:szCs w:val="24"/>
              </w:rPr>
            </w:pPr>
            <w:r w:rsidRPr="00B54347">
              <w:rPr>
                <w:rFonts w:ascii="Times New Roman" w:hAnsi="Times New Roman" w:cs="Times New Roman"/>
                <w:b/>
                <w:sz w:val="24"/>
                <w:szCs w:val="24"/>
              </w:rPr>
              <w:t>Цена контракта, сумма цен единиц товара, работы, услуги</w:t>
            </w:r>
          </w:p>
        </w:tc>
        <w:tc>
          <w:tcPr>
            <w:tcW w:w="851" w:type="dxa"/>
            <w:tcBorders>
              <w:top w:val="single" w:sz="4" w:space="0" w:color="auto"/>
              <w:left w:val="single" w:sz="4" w:space="0" w:color="auto"/>
              <w:bottom w:val="single" w:sz="4" w:space="0" w:color="auto"/>
              <w:right w:val="single" w:sz="4" w:space="0" w:color="auto"/>
            </w:tcBorders>
          </w:tcPr>
          <w:p w:rsidR="003A0961" w:rsidRPr="00B54347" w:rsidRDefault="00B54347" w:rsidP="00A14041">
            <w:pPr>
              <w:pStyle w:val="ConsPlusNormal"/>
              <w:contextualSpacing/>
              <w:jc w:val="center"/>
              <w:rPr>
                <w:rFonts w:ascii="Times New Roman" w:hAnsi="Times New Roman" w:cs="Times New Roman"/>
                <w:b/>
                <w:sz w:val="24"/>
                <w:szCs w:val="24"/>
              </w:rPr>
            </w:pPr>
            <w:r w:rsidRPr="00B54347">
              <w:rPr>
                <w:rFonts w:ascii="Times New Roman" w:hAnsi="Times New Roman" w:cs="Times New Roman"/>
                <w:b/>
                <w:sz w:val="24"/>
                <w:szCs w:val="24"/>
                <w:lang w:val="en-US"/>
              </w:rPr>
              <w:t>60</w:t>
            </w:r>
          </w:p>
        </w:tc>
        <w:tc>
          <w:tcPr>
            <w:tcW w:w="1701" w:type="dxa"/>
            <w:tcBorders>
              <w:top w:val="single" w:sz="4" w:space="0" w:color="auto"/>
              <w:left w:val="single" w:sz="4" w:space="0" w:color="auto"/>
              <w:bottom w:val="single" w:sz="4" w:space="0" w:color="auto"/>
              <w:right w:val="single" w:sz="4" w:space="0" w:color="auto"/>
            </w:tcBorders>
          </w:tcPr>
          <w:p w:rsidR="003A0961" w:rsidRPr="00B54347" w:rsidRDefault="003A0961" w:rsidP="00A14041">
            <w:pPr>
              <w:pStyle w:val="ConsPlusNormal"/>
              <w:contextualSpacing/>
              <w:jc w:val="center"/>
              <w:rPr>
                <w:rFonts w:ascii="Times New Roman" w:hAnsi="Times New Roman" w:cs="Times New Roman"/>
                <w:b/>
                <w:sz w:val="24"/>
                <w:szCs w:val="24"/>
              </w:rPr>
            </w:pPr>
            <w:r w:rsidRPr="00B54347">
              <w:rPr>
                <w:rFonts w:ascii="Times New Roman" w:hAnsi="Times New Roman" w:cs="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3A0961" w:rsidRPr="00B54347" w:rsidRDefault="003A0961" w:rsidP="00A14041">
            <w:pPr>
              <w:pStyle w:val="ConsPlusNormal"/>
              <w:contextualSpacing/>
              <w:jc w:val="center"/>
              <w:rPr>
                <w:rFonts w:ascii="Times New Roman" w:hAnsi="Times New Roman" w:cs="Times New Roman"/>
                <w:b/>
                <w:sz w:val="24"/>
                <w:szCs w:val="24"/>
              </w:rPr>
            </w:pPr>
            <w:r w:rsidRPr="00B54347">
              <w:rPr>
                <w:rFonts w:ascii="Times New Roman" w:hAnsi="Times New Roman" w:cs="Times New Roman"/>
                <w:b/>
                <w:sz w:val="24"/>
                <w:szCs w:val="24"/>
              </w:rPr>
              <w:t>-</w:t>
            </w:r>
          </w:p>
        </w:tc>
        <w:tc>
          <w:tcPr>
            <w:tcW w:w="2027" w:type="dxa"/>
            <w:tcBorders>
              <w:top w:val="single" w:sz="4" w:space="0" w:color="auto"/>
              <w:left w:val="single" w:sz="4" w:space="0" w:color="auto"/>
              <w:bottom w:val="single" w:sz="4" w:space="0" w:color="auto"/>
              <w:right w:val="single" w:sz="4" w:space="0" w:color="auto"/>
            </w:tcBorders>
          </w:tcPr>
          <w:p w:rsidR="003A0961" w:rsidRPr="00B54347" w:rsidRDefault="003A0961" w:rsidP="00A14041">
            <w:pPr>
              <w:pStyle w:val="ConsPlusNormal"/>
              <w:contextualSpacing/>
              <w:jc w:val="center"/>
              <w:rPr>
                <w:rFonts w:ascii="Times New Roman" w:hAnsi="Times New Roman" w:cs="Times New Roman"/>
                <w:b/>
                <w:sz w:val="24"/>
                <w:szCs w:val="24"/>
              </w:rPr>
            </w:pPr>
            <w:r w:rsidRPr="00B54347">
              <w:rPr>
                <w:rFonts w:ascii="Times New Roman" w:hAnsi="Times New Roman" w:cs="Times New Roman"/>
                <w:b/>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3A0961" w:rsidRPr="00B54347" w:rsidRDefault="00B54347" w:rsidP="00A14041">
            <w:pPr>
              <w:pStyle w:val="ConsPlusNormal"/>
              <w:contextualSpacing/>
              <w:jc w:val="center"/>
              <w:rPr>
                <w:rFonts w:ascii="Times New Roman" w:hAnsi="Times New Roman" w:cs="Times New Roman"/>
                <w:b/>
                <w:sz w:val="24"/>
                <w:szCs w:val="24"/>
                <w:lang w:val="en-US"/>
              </w:rPr>
            </w:pPr>
            <w:r w:rsidRPr="00B54347">
              <w:rPr>
                <w:rFonts w:ascii="Times New Roman" w:hAnsi="Times New Roman" w:cs="Times New Roman"/>
                <w:b/>
                <w:sz w:val="24"/>
                <w:szCs w:val="24"/>
                <w:lang w:val="en-US"/>
              </w:rPr>
              <w:t>100</w:t>
            </w:r>
          </w:p>
        </w:tc>
        <w:tc>
          <w:tcPr>
            <w:tcW w:w="6379" w:type="dxa"/>
            <w:gridSpan w:val="2"/>
            <w:tcBorders>
              <w:top w:val="single" w:sz="4" w:space="0" w:color="auto"/>
              <w:left w:val="single" w:sz="4" w:space="0" w:color="auto"/>
              <w:bottom w:val="single" w:sz="4" w:space="0" w:color="auto"/>
              <w:right w:val="single" w:sz="4" w:space="0" w:color="auto"/>
            </w:tcBorders>
          </w:tcPr>
          <w:p w:rsidR="00037302" w:rsidRPr="00BF155A" w:rsidRDefault="00037302" w:rsidP="00B16D61">
            <w:pPr>
              <w:keepNext/>
              <w:keepLines/>
              <w:ind w:firstLine="689"/>
              <w:jc w:val="both"/>
              <w:rPr>
                <w:rFonts w:ascii="Times New Roman" w:hAnsi="Times New Roman"/>
              </w:rPr>
            </w:pPr>
            <w:bookmarkStart w:id="2" w:name="sub_1009"/>
            <w:r w:rsidRPr="00BF155A">
              <w:rPr>
                <w:rFonts w:ascii="Times New Roman" w:hAnsi="Times New Roman"/>
              </w:rPr>
              <w:t xml:space="preserve">1. Данный показатель </w:t>
            </w:r>
            <w:r w:rsidR="00197EC2">
              <w:rPr>
                <w:rFonts w:ascii="Times New Roman" w:hAnsi="Times New Roman"/>
                <w:noProof/>
                <w:lang w:eastAsia="ru-RU"/>
              </w:rPr>
              <w:drawing>
                <wp:inline distT="0" distB="0" distL="0" distR="0">
                  <wp:extent cx="476250" cy="285750"/>
                  <wp:effectExtent l="0" t="0" r="0" b="0"/>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285750"/>
                          </a:xfrm>
                          <a:prstGeom prst="rect">
                            <a:avLst/>
                          </a:prstGeom>
                          <a:noFill/>
                          <a:ln>
                            <a:noFill/>
                          </a:ln>
                        </pic:spPr>
                      </pic:pic>
                    </a:graphicData>
                  </a:graphic>
                </wp:inline>
              </w:drawing>
            </w:r>
            <w:r w:rsidRPr="00BF155A">
              <w:rPr>
                <w:rFonts w:ascii="Times New Roman" w:hAnsi="Times New Roman"/>
              </w:rPr>
              <w:t xml:space="preserve"> определяется по одной из следующих формул:</w:t>
            </w:r>
            <w:bookmarkEnd w:id="2"/>
          </w:p>
          <w:p w:rsidR="00037302" w:rsidRPr="00B16D61" w:rsidRDefault="00037302" w:rsidP="00B16D61">
            <w:pPr>
              <w:keepNext/>
              <w:keepLines/>
              <w:ind w:firstLine="689"/>
              <w:jc w:val="both"/>
              <w:rPr>
                <w:rFonts w:ascii="Times New Roman" w:hAnsi="Times New Roman"/>
              </w:rPr>
            </w:pPr>
            <w:r w:rsidRPr="00BF155A">
              <w:rPr>
                <w:rFonts w:ascii="Times New Roman" w:hAnsi="Times New Roman"/>
              </w:rPr>
              <w:t xml:space="preserve">а) за исключением случаев, предусмотренных </w:t>
            </w:r>
            <w:r w:rsidRPr="00B16D61">
              <w:rPr>
                <w:rFonts w:ascii="Times New Roman" w:hAnsi="Times New Roman"/>
              </w:rPr>
              <w:t>подпунктом "б"</w:t>
            </w:r>
            <w:r w:rsidRPr="00BF155A">
              <w:rPr>
                <w:rFonts w:ascii="Times New Roman" w:hAnsi="Times New Roman"/>
              </w:rPr>
              <w:t xml:space="preserve"> настоящего пункта и </w:t>
            </w:r>
            <w:r w:rsidR="00E57D51">
              <w:rPr>
                <w:rFonts w:ascii="Times New Roman" w:hAnsi="Times New Roman"/>
              </w:rPr>
              <w:t xml:space="preserve">пунктом </w:t>
            </w:r>
            <w:r w:rsidR="00E57D51">
              <w:t>2</w:t>
            </w:r>
            <w:r w:rsidR="00B16D61">
              <w:t xml:space="preserve"> </w:t>
            </w:r>
            <w:r w:rsidR="00B16D61" w:rsidRPr="00B16D61">
              <w:rPr>
                <w:rFonts w:ascii="Times New Roman" w:hAnsi="Times New Roman"/>
              </w:rPr>
              <w:t>настоящего критерия</w:t>
            </w:r>
            <w:r w:rsidRPr="00B16D61">
              <w:rPr>
                <w:rFonts w:ascii="Times New Roman" w:hAnsi="Times New Roman"/>
              </w:rPr>
              <w:t>, - по формуле:</w:t>
            </w:r>
          </w:p>
          <w:p w:rsidR="00037302" w:rsidRPr="00BF155A" w:rsidRDefault="00037302" w:rsidP="00037302">
            <w:pPr>
              <w:keepNext/>
              <w:keepLines/>
              <w:jc w:val="both"/>
              <w:rPr>
                <w:rFonts w:ascii="Times New Roman" w:hAnsi="Times New Roman"/>
              </w:rPr>
            </w:pPr>
          </w:p>
          <w:p w:rsidR="00037302" w:rsidRPr="00BF155A" w:rsidRDefault="00197EC2" w:rsidP="00037302">
            <w:pPr>
              <w:keepNext/>
              <w:keepLines/>
              <w:jc w:val="both"/>
              <w:rPr>
                <w:rFonts w:ascii="Times New Roman" w:hAnsi="Times New Roman"/>
              </w:rPr>
            </w:pPr>
            <w:r>
              <w:rPr>
                <w:rFonts w:ascii="Times New Roman" w:hAnsi="Times New Roman"/>
                <w:noProof/>
                <w:lang w:eastAsia="ru-RU"/>
              </w:rPr>
              <w:drawing>
                <wp:inline distT="0" distB="0" distL="0" distR="0">
                  <wp:extent cx="1828800" cy="447675"/>
                  <wp:effectExtent l="0" t="0" r="0" b="9525"/>
                  <wp:docPr id="2" name="Рисунок 5" descr="Описание: https://vip.1gzakaz.ru/system/content/image/63/1/2817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https://vip.1gzakaz.ru/system/content/image/63/1/28179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447675"/>
                          </a:xfrm>
                          <a:prstGeom prst="rect">
                            <a:avLst/>
                          </a:prstGeom>
                          <a:noFill/>
                          <a:ln>
                            <a:noFill/>
                          </a:ln>
                        </pic:spPr>
                      </pic:pic>
                    </a:graphicData>
                  </a:graphic>
                </wp:inline>
              </w:drawing>
            </w:r>
            <w:r w:rsidR="00037302" w:rsidRPr="00BF155A">
              <w:rPr>
                <w:rFonts w:ascii="Times New Roman" w:hAnsi="Times New Roman"/>
              </w:rPr>
              <w:t>,</w:t>
            </w:r>
          </w:p>
          <w:p w:rsidR="00037302" w:rsidRPr="00BF155A" w:rsidRDefault="00037302" w:rsidP="00037302">
            <w:pPr>
              <w:keepNext/>
              <w:keepLines/>
              <w:jc w:val="both"/>
              <w:rPr>
                <w:rFonts w:ascii="Times New Roman" w:hAnsi="Times New Roman"/>
              </w:rPr>
            </w:pPr>
            <w:r w:rsidRPr="00BF155A">
              <w:rPr>
                <w:rFonts w:ascii="Times New Roman" w:hAnsi="Times New Roman"/>
              </w:rPr>
              <w:t xml:space="preserve">где: </w:t>
            </w:r>
          </w:p>
          <w:p w:rsidR="00B16D61" w:rsidRDefault="00197EC2" w:rsidP="00B16D61">
            <w:pPr>
              <w:keepNext/>
              <w:keepLines/>
              <w:ind w:firstLine="689"/>
              <w:jc w:val="both"/>
              <w:rPr>
                <w:rFonts w:ascii="Times New Roman" w:hAnsi="Times New Roman"/>
              </w:rPr>
            </w:pPr>
            <w:r>
              <w:rPr>
                <w:rFonts w:ascii="Times New Roman" w:hAnsi="Times New Roman"/>
                <w:noProof/>
                <w:lang w:eastAsia="ru-RU"/>
              </w:rPr>
              <w:drawing>
                <wp:inline distT="0" distB="0" distL="0" distR="0">
                  <wp:extent cx="200025" cy="219075"/>
                  <wp:effectExtent l="0" t="0" r="9525" b="9525"/>
                  <wp:docPr id="3" name="Рисунок 4" descr="Описание: https://vip.1gzakaz.ru/system/content/image/63/1/2636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https://vip.1gzakaz.ru/system/content/image/63/1/26361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00037302" w:rsidRPr="00BF155A">
              <w:rPr>
                <w:rFonts w:ascii="Times New Roman" w:hAnsi="Times New Roman"/>
              </w:rPr>
              <w:t> - предложение участника закупки о цене контракта, или о сумме цен всех контрактов, заключаемых по результатам проведения совместного конкурса (в случае проведения совместного конкурса), или о сумме цен единиц товара, работы, услуги (в случае, предусмотренном</w:t>
            </w:r>
            <w:r w:rsidR="00B16D61">
              <w:rPr>
                <w:rFonts w:ascii="Times New Roman" w:hAnsi="Times New Roman"/>
              </w:rPr>
              <w:t xml:space="preserve"> </w:t>
            </w:r>
            <w:hyperlink r:id="rId9" w:anchor="/document/99/499011838/XA00ML22ON/" w:history="1">
              <w:r w:rsidR="00037302" w:rsidRPr="00BF155A">
                <w:rPr>
                  <w:rFonts w:ascii="Times New Roman" w:hAnsi="Times New Roman"/>
                </w:rPr>
                <w:t xml:space="preserve">частью 24 статьи 22 </w:t>
              </w:r>
              <w:r w:rsidR="00B16D61">
                <w:rPr>
                  <w:rFonts w:ascii="Times New Roman" w:hAnsi="Times New Roman"/>
                </w:rPr>
                <w:t>З</w:t>
              </w:r>
              <w:r w:rsidR="00037302" w:rsidRPr="00BF155A">
                <w:rPr>
                  <w:rFonts w:ascii="Times New Roman" w:hAnsi="Times New Roman"/>
                </w:rPr>
                <w:t>акона</w:t>
              </w:r>
            </w:hyperlink>
            <w:r w:rsidR="00B16D61">
              <w:rPr>
                <w:rFonts w:ascii="Times New Roman" w:hAnsi="Times New Roman"/>
              </w:rPr>
              <w:t xml:space="preserve"> о контрактной системе</w:t>
            </w:r>
            <w:r w:rsidR="00037302" w:rsidRPr="00BF155A">
              <w:rPr>
                <w:rFonts w:ascii="Times New Roman" w:hAnsi="Times New Roman"/>
              </w:rPr>
              <w:t>, в том числе при проведении в этом случае совместного конкурса), заявка (часть заявки) которого подлежит в соответствии с</w:t>
            </w:r>
            <w:r w:rsidR="00B16D61">
              <w:rPr>
                <w:rFonts w:ascii="Times New Roman" w:hAnsi="Times New Roman"/>
              </w:rPr>
              <w:t xml:space="preserve"> Законом о контрактной системе оц</w:t>
            </w:r>
            <w:r w:rsidR="00037302" w:rsidRPr="00BF155A">
              <w:rPr>
                <w:rFonts w:ascii="Times New Roman" w:hAnsi="Times New Roman"/>
              </w:rPr>
              <w:t>енке по критерию оценки "цена контракта, сумма цен единиц товара, работы, услуги" (далее - ценовое предложение);</w:t>
            </w:r>
          </w:p>
          <w:p w:rsidR="00037302" w:rsidRPr="00BF155A" w:rsidRDefault="00197EC2" w:rsidP="00B16D61">
            <w:pPr>
              <w:keepNext/>
              <w:keepLines/>
              <w:ind w:firstLine="689"/>
              <w:jc w:val="both"/>
              <w:rPr>
                <w:rFonts w:ascii="Times New Roman" w:hAnsi="Times New Roman"/>
              </w:rPr>
            </w:pPr>
            <w:r>
              <w:rPr>
                <w:rFonts w:ascii="Times New Roman" w:hAnsi="Times New Roman"/>
                <w:noProof/>
                <w:lang w:eastAsia="ru-RU"/>
              </w:rPr>
              <w:drawing>
                <wp:inline distT="0" distB="0" distL="0" distR="0">
                  <wp:extent cx="228600" cy="228600"/>
                  <wp:effectExtent l="0" t="0" r="0" b="0"/>
                  <wp:docPr id="4" name="Рисунок 1" descr="Описание: https://vip.1gzakaz.ru/system/content/image/63/1/2817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s://vip.1gzakaz.ru/system/content/image/63/1/281797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037302" w:rsidRPr="00BF155A">
              <w:rPr>
                <w:rFonts w:ascii="Times New Roman" w:hAnsi="Times New Roman"/>
              </w:rPr>
              <w:t> - наилучшее ценовое предложение из числа предложенных в соответствии с</w:t>
            </w:r>
            <w:r w:rsidR="00B16D61">
              <w:rPr>
                <w:rFonts w:ascii="Times New Roman" w:hAnsi="Times New Roman"/>
              </w:rPr>
              <w:t xml:space="preserve"> </w:t>
            </w:r>
            <w:hyperlink r:id="rId11" w:anchor="/document/99/499011838/XA00M6G2N3/" w:history="1">
              <w:r w:rsidR="00B16D61">
                <w:rPr>
                  <w:rFonts w:ascii="Times New Roman" w:hAnsi="Times New Roman"/>
                </w:rPr>
                <w:t>З</w:t>
              </w:r>
              <w:r w:rsidR="00037302" w:rsidRPr="00BF155A">
                <w:rPr>
                  <w:rFonts w:ascii="Times New Roman" w:hAnsi="Times New Roman"/>
                </w:rPr>
                <w:t>аконом</w:t>
              </w:r>
            </w:hyperlink>
            <w:r w:rsidR="00B16D61">
              <w:rPr>
                <w:rFonts w:ascii="Times New Roman" w:hAnsi="Times New Roman"/>
              </w:rPr>
              <w:t xml:space="preserve"> о контрактной системе </w:t>
            </w:r>
            <w:r w:rsidR="00037302" w:rsidRPr="00BF155A">
              <w:rPr>
                <w:rFonts w:ascii="Times New Roman" w:hAnsi="Times New Roman"/>
              </w:rPr>
              <w:t xml:space="preserve">участниками закупки, заявки (части заявки) которых подлежат </w:t>
            </w:r>
            <w:r w:rsidR="00037302" w:rsidRPr="00BF155A">
              <w:rPr>
                <w:rFonts w:ascii="Times New Roman" w:hAnsi="Times New Roman"/>
              </w:rPr>
              <w:lastRenderedPageBreak/>
              <w:t>оценке по критерию оценки "цена контракта, сумма цен единиц товара, работы, услуги";</w:t>
            </w:r>
          </w:p>
          <w:p w:rsidR="00037302" w:rsidRPr="00037302" w:rsidRDefault="00037302" w:rsidP="00E57D51">
            <w:pPr>
              <w:pStyle w:val="ConsPlusNormal"/>
              <w:spacing w:before="200"/>
              <w:ind w:firstLine="547"/>
              <w:jc w:val="both"/>
              <w:rPr>
                <w:rFonts w:ascii="Times New Roman" w:hAnsi="Times New Roman" w:cs="Times New Roman"/>
              </w:rPr>
            </w:pPr>
            <w:r w:rsidRPr="00037302">
              <w:rPr>
                <w:rFonts w:ascii="Times New Roman" w:hAnsi="Times New Roman" w:cs="Times New Roman"/>
              </w:rPr>
              <w:t xml:space="preserve">б) в случае если по результатам применения формулы, предусмотренной </w:t>
            </w:r>
            <w:hyperlink w:anchor="P3">
              <w:r w:rsidRPr="00037302">
                <w:rPr>
                  <w:rFonts w:ascii="Times New Roman" w:hAnsi="Times New Roman" w:cs="Times New Roman"/>
                </w:rPr>
                <w:t>подпунктом "а"</w:t>
              </w:r>
            </w:hyperlink>
            <w:r w:rsidRPr="00037302">
              <w:rPr>
                <w:rFonts w:ascii="Times New Roman" w:hAnsi="Times New Roman" w:cs="Times New Roman"/>
              </w:rPr>
              <w:t xml:space="preserve"> настоящего пункта, при оценке хотя бы одной заявки получено значение, являющееся отрицательным числом, значение количества баллов по критерию оценки "цена контракта, сумма цен единиц товара, работы, услуги" всем заявкам, подлежащим в соответствии с </w:t>
            </w:r>
            <w:r w:rsidR="00A9183B">
              <w:rPr>
                <w:rFonts w:ascii="Times New Roman" w:hAnsi="Times New Roman" w:cs="Times New Roman"/>
              </w:rPr>
              <w:t xml:space="preserve">Законом о контрактной системе </w:t>
            </w:r>
            <w:r w:rsidRPr="00037302">
              <w:rPr>
                <w:rFonts w:ascii="Times New Roman" w:hAnsi="Times New Roman" w:cs="Times New Roman"/>
              </w:rPr>
              <w:t>оценке по указанному критерию оценки (БЦ</w:t>
            </w:r>
            <w:r w:rsidRPr="00037302">
              <w:rPr>
                <w:rFonts w:ascii="Times New Roman" w:hAnsi="Times New Roman" w:cs="Times New Roman"/>
                <w:vertAlign w:val="subscript"/>
              </w:rPr>
              <w:t>i</w:t>
            </w:r>
            <w:r w:rsidRPr="00037302">
              <w:rPr>
                <w:rFonts w:ascii="Times New Roman" w:hAnsi="Times New Roman" w:cs="Times New Roman"/>
              </w:rPr>
              <w:t>), определяется по формуле:</w:t>
            </w:r>
          </w:p>
          <w:p w:rsidR="00037302" w:rsidRPr="00037302" w:rsidRDefault="00197EC2" w:rsidP="00037302">
            <w:pPr>
              <w:pStyle w:val="ConsPlusNormal"/>
              <w:jc w:val="center"/>
              <w:rPr>
                <w:rFonts w:ascii="Times New Roman" w:hAnsi="Times New Roman" w:cs="Times New Roman"/>
              </w:rPr>
            </w:pPr>
            <w:r>
              <w:rPr>
                <w:rFonts w:ascii="Times New Roman" w:hAnsi="Times New Roman" w:cs="Times New Roman"/>
                <w:noProof/>
                <w:position w:val="-23"/>
              </w:rPr>
              <w:drawing>
                <wp:inline distT="0" distB="0" distL="0" distR="0">
                  <wp:extent cx="2057400" cy="428625"/>
                  <wp:effectExtent l="0" t="0" r="0" b="9525"/>
                  <wp:docPr id="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57400" cy="428625"/>
                          </a:xfrm>
                          <a:prstGeom prst="rect">
                            <a:avLst/>
                          </a:prstGeom>
                          <a:noFill/>
                          <a:ln>
                            <a:noFill/>
                          </a:ln>
                        </pic:spPr>
                      </pic:pic>
                    </a:graphicData>
                  </a:graphic>
                </wp:inline>
              </w:drawing>
            </w:r>
          </w:p>
          <w:p w:rsidR="00037302" w:rsidRPr="00037302" w:rsidRDefault="00037302" w:rsidP="00B16D61">
            <w:pPr>
              <w:pStyle w:val="ConsPlusNormal"/>
              <w:ind w:firstLine="689"/>
              <w:jc w:val="both"/>
              <w:rPr>
                <w:rFonts w:ascii="Times New Roman" w:hAnsi="Times New Roman" w:cs="Times New Roman"/>
              </w:rPr>
            </w:pPr>
            <w:r w:rsidRPr="00037302">
              <w:rPr>
                <w:rFonts w:ascii="Times New Roman" w:hAnsi="Times New Roman" w:cs="Times New Roman"/>
              </w:rPr>
              <w:t>где Ц</w:t>
            </w:r>
            <w:r w:rsidRPr="00037302">
              <w:rPr>
                <w:rFonts w:ascii="Times New Roman" w:hAnsi="Times New Roman" w:cs="Times New Roman"/>
                <w:vertAlign w:val="subscript"/>
              </w:rPr>
              <w:t>нач</w:t>
            </w:r>
            <w:r w:rsidRPr="00037302">
              <w:rPr>
                <w:rFonts w:ascii="Times New Roman" w:hAnsi="Times New Roman" w:cs="Times New Roman"/>
              </w:rPr>
              <w:t xml:space="preserve"> - начальная (максимальная) цена контракта, или сумма начальных (максимальных) цен каждого контракта, заключаемого по результатам проведения совместного конкурса (в случае проведения совместного конкурса), или начальная сумма цен единиц товаров, работ, услуг (в случае, предусмотренном </w:t>
            </w:r>
            <w:hyperlink r:id="rId13">
              <w:r w:rsidRPr="00037302">
                <w:rPr>
                  <w:rFonts w:ascii="Times New Roman" w:hAnsi="Times New Roman" w:cs="Times New Roman"/>
                </w:rPr>
                <w:t>частью 24 статьи 22</w:t>
              </w:r>
            </w:hyperlink>
            <w:r w:rsidRPr="00037302">
              <w:rPr>
                <w:rFonts w:ascii="Times New Roman" w:hAnsi="Times New Roman" w:cs="Times New Roman"/>
              </w:rPr>
              <w:t xml:space="preserve"> </w:t>
            </w:r>
            <w:r w:rsidR="00B16D61">
              <w:rPr>
                <w:rFonts w:ascii="Times New Roman" w:hAnsi="Times New Roman" w:cs="Times New Roman"/>
              </w:rPr>
              <w:t>Закона о контрактной системе</w:t>
            </w:r>
            <w:r w:rsidRPr="00037302">
              <w:rPr>
                <w:rFonts w:ascii="Times New Roman" w:hAnsi="Times New Roman" w:cs="Times New Roman"/>
              </w:rPr>
              <w:t>, в том числе при проведении в таком случае совместного конкурса).</w:t>
            </w:r>
          </w:p>
          <w:p w:rsidR="00037302" w:rsidRPr="00BF155A" w:rsidRDefault="00037302" w:rsidP="00E57D51">
            <w:pPr>
              <w:keepNext/>
              <w:keepLines/>
              <w:ind w:firstLine="689"/>
              <w:jc w:val="both"/>
              <w:rPr>
                <w:rFonts w:ascii="Times New Roman" w:hAnsi="Times New Roman"/>
              </w:rPr>
            </w:pPr>
            <w:bookmarkStart w:id="3" w:name="sub_1010"/>
            <w:r w:rsidRPr="00BF155A">
              <w:rPr>
                <w:rFonts w:ascii="Times New Roman" w:hAnsi="Times New Roman"/>
              </w:rPr>
              <w:t>2.</w:t>
            </w:r>
            <w:r w:rsidR="00B16D61">
              <w:rPr>
                <w:rFonts w:ascii="Times New Roman" w:hAnsi="Times New Roman"/>
              </w:rPr>
              <w:t xml:space="preserve"> </w:t>
            </w:r>
            <w:r w:rsidRPr="00BF155A">
              <w:rPr>
                <w:rFonts w:ascii="Times New Roman" w:hAnsi="Times New Roman"/>
              </w:rPr>
              <w:t xml:space="preserve">Если при проведении процедуры подачи предложений о цене контракта </w:t>
            </w:r>
            <w:r w:rsidR="00B16D61">
              <w:rPr>
                <w:rFonts w:ascii="Times New Roman" w:hAnsi="Times New Roman"/>
              </w:rPr>
              <w:t xml:space="preserve">либо о сумме цен единиц работы/услуги (в случае, предусмотренном частью 24 статьи 22 Закона о контрактной системе)  </w:t>
            </w:r>
            <w:r w:rsidRPr="00BF155A">
              <w:rPr>
                <w:rFonts w:ascii="Times New Roman" w:hAnsi="Times New Roman"/>
              </w:rPr>
              <w:t xml:space="preserve">в соответствии с </w:t>
            </w:r>
            <w:r w:rsidR="00B16D61">
              <w:rPr>
                <w:rFonts w:ascii="Times New Roman" w:hAnsi="Times New Roman"/>
              </w:rPr>
              <w:t>З</w:t>
            </w:r>
            <w:r w:rsidRPr="00BF155A">
              <w:rPr>
                <w:rFonts w:ascii="Times New Roman" w:hAnsi="Times New Roman"/>
              </w:rPr>
              <w:t xml:space="preserve">аконом </w:t>
            </w:r>
            <w:r w:rsidR="00B16D61">
              <w:rPr>
                <w:rFonts w:ascii="Times New Roman" w:hAnsi="Times New Roman"/>
              </w:rPr>
              <w:t xml:space="preserve">о контрактной системе </w:t>
            </w:r>
            <w:r w:rsidRPr="00BF155A">
              <w:rPr>
                <w:rFonts w:ascii="Times New Roman" w:hAnsi="Times New Roman"/>
              </w:rPr>
              <w:t>подано ценовое предложение, предусматривающее снижение так</w:t>
            </w:r>
            <w:r w:rsidR="00A9183B">
              <w:rPr>
                <w:rFonts w:ascii="Times New Roman" w:hAnsi="Times New Roman"/>
              </w:rPr>
              <w:t xml:space="preserve">их </w:t>
            </w:r>
            <w:r w:rsidRPr="00BF155A">
              <w:rPr>
                <w:rFonts w:ascii="Times New Roman" w:hAnsi="Times New Roman"/>
              </w:rPr>
              <w:t>цены контракта</w:t>
            </w:r>
            <w:r w:rsidR="00A9183B">
              <w:rPr>
                <w:rFonts w:ascii="Times New Roman" w:hAnsi="Times New Roman"/>
              </w:rPr>
              <w:t xml:space="preserve"> либо суммы цент</w:t>
            </w:r>
            <w:r w:rsidRPr="00BF155A">
              <w:rPr>
                <w:rFonts w:ascii="Times New Roman" w:hAnsi="Times New Roman"/>
              </w:rPr>
              <w:t xml:space="preserve"> ниже нуля, значение количества баллов по критерию оценки "цена контракта</w:t>
            </w:r>
            <w:r w:rsidR="00A9183B">
              <w:rPr>
                <w:rFonts w:ascii="Times New Roman" w:hAnsi="Times New Roman"/>
              </w:rPr>
              <w:t>, сумма цент единиц товара, работы, услуги</w:t>
            </w:r>
            <w:r w:rsidRPr="00BF155A">
              <w:rPr>
                <w:rFonts w:ascii="Times New Roman" w:hAnsi="Times New Roman"/>
              </w:rPr>
              <w:t xml:space="preserve">" </w:t>
            </w:r>
            <w:r w:rsidR="00197EC2">
              <w:rPr>
                <w:rFonts w:ascii="Times New Roman" w:hAnsi="Times New Roman"/>
                <w:noProof/>
                <w:lang w:eastAsia="ru-RU"/>
              </w:rPr>
              <w:drawing>
                <wp:inline distT="0" distB="0" distL="0" distR="0">
                  <wp:extent cx="476250" cy="285750"/>
                  <wp:effectExtent l="0" t="0" r="0" b="0"/>
                  <wp:docPr id="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 cy="285750"/>
                          </a:xfrm>
                          <a:prstGeom prst="rect">
                            <a:avLst/>
                          </a:prstGeom>
                          <a:noFill/>
                          <a:ln>
                            <a:noFill/>
                          </a:ln>
                        </pic:spPr>
                      </pic:pic>
                    </a:graphicData>
                  </a:graphic>
                </wp:inline>
              </w:drawing>
            </w:r>
            <w:r w:rsidRPr="00BF155A">
              <w:rPr>
                <w:rFonts w:ascii="Times New Roman" w:hAnsi="Times New Roman"/>
              </w:rPr>
              <w:t xml:space="preserve"> определяется в следующем порядке:</w:t>
            </w:r>
          </w:p>
          <w:p w:rsidR="00037302" w:rsidRPr="00BF155A" w:rsidRDefault="00037302" w:rsidP="00B16D61">
            <w:pPr>
              <w:keepNext/>
              <w:keepLines/>
              <w:ind w:firstLine="689"/>
              <w:jc w:val="both"/>
              <w:rPr>
                <w:rFonts w:ascii="Times New Roman" w:hAnsi="Times New Roman"/>
              </w:rPr>
            </w:pPr>
            <w:bookmarkStart w:id="4" w:name="sub_10101"/>
            <w:bookmarkEnd w:id="3"/>
            <w:r w:rsidRPr="00BF155A">
              <w:rPr>
                <w:rFonts w:ascii="Times New Roman" w:hAnsi="Times New Roman"/>
              </w:rPr>
              <w:t xml:space="preserve">а) для подлежащей в соответствии </w:t>
            </w:r>
            <w:r w:rsidRPr="00A9183B">
              <w:rPr>
                <w:rFonts w:ascii="Times New Roman" w:hAnsi="Times New Roman"/>
              </w:rPr>
              <w:t xml:space="preserve">с </w:t>
            </w:r>
            <w:r w:rsidR="00A9183B" w:rsidRPr="00A9183B">
              <w:rPr>
                <w:rStyle w:val="aa"/>
                <w:color w:val="auto"/>
              </w:rPr>
              <w:t>Законом о контрактной системе</w:t>
            </w:r>
            <w:r w:rsidRPr="00A9183B">
              <w:rPr>
                <w:rFonts w:ascii="Times New Roman" w:hAnsi="Times New Roman"/>
              </w:rPr>
              <w:t xml:space="preserve"> оценке заявки участника заку</w:t>
            </w:r>
            <w:r w:rsidRPr="00BF155A">
              <w:rPr>
                <w:rFonts w:ascii="Times New Roman" w:hAnsi="Times New Roman"/>
              </w:rPr>
              <w:t xml:space="preserve">пки, ценовое предложение которого не предусматривает снижение цены контракта </w:t>
            </w:r>
            <w:r w:rsidR="00A9183B">
              <w:rPr>
                <w:rFonts w:ascii="Times New Roman" w:hAnsi="Times New Roman"/>
              </w:rPr>
              <w:t xml:space="preserve">либо суммы цен </w:t>
            </w:r>
            <w:r w:rsidRPr="00BF155A">
              <w:rPr>
                <w:rFonts w:ascii="Times New Roman" w:hAnsi="Times New Roman"/>
              </w:rPr>
              <w:t xml:space="preserve">ниже нуля, по критерию оценки "цена </w:t>
            </w:r>
            <w:r w:rsidRPr="00BF155A">
              <w:rPr>
                <w:rFonts w:ascii="Times New Roman" w:hAnsi="Times New Roman"/>
              </w:rPr>
              <w:lastRenderedPageBreak/>
              <w:t xml:space="preserve">контракта" значение количества баллов по указанному критерию оценки </w:t>
            </w:r>
            <w:r w:rsidR="00197EC2">
              <w:rPr>
                <w:rFonts w:ascii="Times New Roman" w:hAnsi="Times New Roman"/>
                <w:noProof/>
                <w:lang w:eastAsia="ru-RU"/>
              </w:rPr>
              <w:drawing>
                <wp:inline distT="0" distB="0" distL="0" distR="0">
                  <wp:extent cx="476250" cy="285750"/>
                  <wp:effectExtent l="0" t="0" r="0" b="0"/>
                  <wp:docPr id="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 cy="285750"/>
                          </a:xfrm>
                          <a:prstGeom prst="rect">
                            <a:avLst/>
                          </a:prstGeom>
                          <a:noFill/>
                          <a:ln>
                            <a:noFill/>
                          </a:ln>
                        </pic:spPr>
                      </pic:pic>
                    </a:graphicData>
                  </a:graphic>
                </wp:inline>
              </w:drawing>
            </w:r>
            <w:r w:rsidRPr="00BF155A">
              <w:rPr>
                <w:rFonts w:ascii="Times New Roman" w:hAnsi="Times New Roman"/>
              </w:rPr>
              <w:t xml:space="preserve"> определяется по формуле:</w:t>
            </w:r>
          </w:p>
          <w:p w:rsidR="00037302" w:rsidRPr="00BF155A" w:rsidRDefault="00197EC2" w:rsidP="00037302">
            <w:pPr>
              <w:keepNext/>
              <w:keepLines/>
              <w:jc w:val="both"/>
              <w:rPr>
                <w:rFonts w:ascii="Times New Roman" w:hAnsi="Times New Roman"/>
              </w:rPr>
            </w:pPr>
            <w:r>
              <w:rPr>
                <w:rFonts w:ascii="Times New Roman" w:hAnsi="Times New Roman"/>
                <w:noProof/>
                <w:position w:val="-28"/>
                <w:lang w:eastAsia="ru-RU"/>
              </w:rPr>
              <w:drawing>
                <wp:inline distT="0" distB="0" distL="0" distR="0">
                  <wp:extent cx="2095500" cy="485775"/>
                  <wp:effectExtent l="0" t="0" r="0" b="9525"/>
                  <wp:docPr id="8"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95500" cy="485775"/>
                          </a:xfrm>
                          <a:prstGeom prst="rect">
                            <a:avLst/>
                          </a:prstGeom>
                          <a:noFill/>
                          <a:ln>
                            <a:noFill/>
                          </a:ln>
                        </pic:spPr>
                      </pic:pic>
                    </a:graphicData>
                  </a:graphic>
                </wp:inline>
              </w:drawing>
            </w:r>
          </w:p>
          <w:bookmarkEnd w:id="4"/>
          <w:p w:rsidR="00037302" w:rsidRPr="00A9183B" w:rsidRDefault="00037302" w:rsidP="00037302">
            <w:pPr>
              <w:keepNext/>
              <w:keepLines/>
              <w:jc w:val="both"/>
              <w:rPr>
                <w:rFonts w:ascii="Times New Roman" w:hAnsi="Times New Roman"/>
              </w:rPr>
            </w:pPr>
          </w:p>
          <w:p w:rsidR="00037302" w:rsidRPr="00A9183B" w:rsidRDefault="00037302" w:rsidP="00B16D61">
            <w:pPr>
              <w:keepNext/>
              <w:keepLines/>
              <w:ind w:firstLine="689"/>
              <w:jc w:val="both"/>
              <w:rPr>
                <w:rFonts w:ascii="Times New Roman" w:hAnsi="Times New Roman"/>
              </w:rPr>
            </w:pPr>
            <w:bookmarkStart w:id="5" w:name="sub_10102"/>
            <w:r w:rsidRPr="00A9183B">
              <w:rPr>
                <w:rFonts w:ascii="Times New Roman" w:hAnsi="Times New Roman"/>
              </w:rPr>
              <w:t>б)</w:t>
            </w:r>
            <w:r w:rsidR="00A9183B" w:rsidRPr="00A9183B">
              <w:rPr>
                <w:rFonts w:ascii="Times New Roman" w:hAnsi="Times New Roman"/>
              </w:rPr>
              <w:t xml:space="preserve"> </w:t>
            </w:r>
            <w:r w:rsidRPr="00A9183B">
              <w:rPr>
                <w:rFonts w:ascii="Times New Roman" w:hAnsi="Times New Roman"/>
              </w:rPr>
              <w:t xml:space="preserve">для подлежащей в соответствии с </w:t>
            </w:r>
            <w:r w:rsidR="00A9183B" w:rsidRPr="00A9183B">
              <w:rPr>
                <w:rStyle w:val="aa"/>
                <w:color w:val="auto"/>
              </w:rPr>
              <w:t>Законом о контрактной системе</w:t>
            </w:r>
            <w:r w:rsidRPr="00A9183B">
              <w:rPr>
                <w:rFonts w:ascii="Times New Roman" w:hAnsi="Times New Roman"/>
              </w:rPr>
              <w:t xml:space="preserve"> оценке заявки участника закупки, ценовое предложение которого предусматривает снижение цены контракта </w:t>
            </w:r>
            <w:r w:rsidR="00A9183B">
              <w:rPr>
                <w:rFonts w:ascii="Times New Roman" w:hAnsi="Times New Roman"/>
              </w:rPr>
              <w:t xml:space="preserve">либо суммы цен </w:t>
            </w:r>
            <w:r w:rsidRPr="00A9183B">
              <w:rPr>
                <w:rFonts w:ascii="Times New Roman" w:hAnsi="Times New Roman"/>
              </w:rPr>
              <w:t>ниже нуля, по критерию оценки "цена контракта</w:t>
            </w:r>
            <w:r w:rsidR="00A9183B">
              <w:rPr>
                <w:rFonts w:ascii="Times New Roman" w:hAnsi="Times New Roman"/>
              </w:rPr>
              <w:t>, сумма цент единиц товара, работы, услуги</w:t>
            </w:r>
            <w:r w:rsidRPr="00A9183B">
              <w:rPr>
                <w:rFonts w:ascii="Times New Roman" w:hAnsi="Times New Roman"/>
              </w:rPr>
              <w:t xml:space="preserve">" значение количества баллов по указанному критерию оценки </w:t>
            </w:r>
            <w:r w:rsidR="00197EC2">
              <w:rPr>
                <w:rFonts w:ascii="Times New Roman" w:hAnsi="Times New Roman"/>
                <w:noProof/>
                <w:lang w:eastAsia="ru-RU"/>
              </w:rPr>
              <w:drawing>
                <wp:inline distT="0" distB="0" distL="0" distR="0">
                  <wp:extent cx="476250" cy="285750"/>
                  <wp:effectExtent l="0" t="0" r="0" b="0"/>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 cy="285750"/>
                          </a:xfrm>
                          <a:prstGeom prst="rect">
                            <a:avLst/>
                          </a:prstGeom>
                          <a:noFill/>
                          <a:ln>
                            <a:noFill/>
                          </a:ln>
                        </pic:spPr>
                      </pic:pic>
                    </a:graphicData>
                  </a:graphic>
                </wp:inline>
              </w:drawing>
            </w:r>
            <w:r w:rsidRPr="00A9183B">
              <w:rPr>
                <w:rFonts w:ascii="Times New Roman" w:hAnsi="Times New Roman"/>
              </w:rPr>
              <w:t xml:space="preserve"> определяется по формуле:</w:t>
            </w:r>
          </w:p>
          <w:bookmarkEnd w:id="5"/>
          <w:p w:rsidR="003A0961" w:rsidRDefault="00197EC2" w:rsidP="00037302">
            <w:pPr>
              <w:pStyle w:val="ConsPlusNormal"/>
              <w:ind w:firstLine="539"/>
              <w:contextualSpacing/>
              <w:rPr>
                <w:noProof/>
                <w:position w:val="-31"/>
              </w:rPr>
            </w:pPr>
            <w:r>
              <w:rPr>
                <w:noProof/>
                <w:position w:val="-31"/>
              </w:rPr>
              <w:drawing>
                <wp:inline distT="0" distB="0" distL="0" distR="0">
                  <wp:extent cx="2047875" cy="533400"/>
                  <wp:effectExtent l="0" t="0" r="9525" b="0"/>
                  <wp:docPr id="10" name="Рисунок 8" descr="Описание: Описание: base_1_406141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Описание: Описание: base_1_406141_32770"/>
                          <pic:cNvPicPr>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47875" cy="533400"/>
                          </a:xfrm>
                          <a:prstGeom prst="rect">
                            <a:avLst/>
                          </a:prstGeom>
                          <a:noFill/>
                          <a:ln>
                            <a:noFill/>
                          </a:ln>
                        </pic:spPr>
                      </pic:pic>
                    </a:graphicData>
                  </a:graphic>
                </wp:inline>
              </w:drawing>
            </w:r>
          </w:p>
          <w:p w:rsidR="00E57D51" w:rsidRPr="00B54347" w:rsidRDefault="00E57D51" w:rsidP="00037302">
            <w:pPr>
              <w:pStyle w:val="ConsPlusNormal"/>
              <w:ind w:firstLine="539"/>
              <w:contextualSpacing/>
              <w:rPr>
                <w:rFonts w:ascii="Times New Roman" w:hAnsi="Times New Roman" w:cs="Times New Roman"/>
                <w:sz w:val="24"/>
                <w:szCs w:val="24"/>
              </w:rPr>
            </w:pPr>
          </w:p>
        </w:tc>
      </w:tr>
      <w:tr w:rsidR="00E57D51" w:rsidRPr="00BF155A" w:rsidTr="00833581">
        <w:tblPrEx>
          <w:tblBorders>
            <w:top w:val="single" w:sz="4" w:space="0" w:color="auto"/>
            <w:bottom w:val="single" w:sz="4" w:space="0" w:color="auto"/>
          </w:tblBorders>
        </w:tblPrEx>
        <w:trPr>
          <w:trHeight w:val="825"/>
        </w:trPr>
        <w:tc>
          <w:tcPr>
            <w:tcW w:w="454" w:type="dxa"/>
            <w:vMerge w:val="restart"/>
            <w:tcBorders>
              <w:top w:val="single" w:sz="4" w:space="0" w:color="auto"/>
              <w:left w:val="single" w:sz="4" w:space="0" w:color="auto"/>
              <w:right w:val="single" w:sz="4" w:space="0" w:color="auto"/>
            </w:tcBorders>
          </w:tcPr>
          <w:p w:rsidR="00E57D51" w:rsidRPr="00B54347" w:rsidRDefault="00E57D51" w:rsidP="00A14041">
            <w:pPr>
              <w:pStyle w:val="ConsPlusNormal"/>
              <w:contextualSpacing/>
              <w:jc w:val="center"/>
              <w:rPr>
                <w:rFonts w:ascii="Times New Roman" w:hAnsi="Times New Roman" w:cs="Times New Roman"/>
                <w:b/>
                <w:sz w:val="24"/>
                <w:szCs w:val="24"/>
              </w:rPr>
            </w:pPr>
            <w:r w:rsidRPr="003234E3">
              <w:rPr>
                <w:rFonts w:ascii="Times New Roman" w:hAnsi="Times New Roman" w:cs="Times New Roman"/>
                <w:b/>
                <w:sz w:val="24"/>
                <w:szCs w:val="24"/>
                <w:lang w:val="en-US"/>
              </w:rPr>
              <w:lastRenderedPageBreak/>
              <w:t>2</w:t>
            </w:r>
            <w:r w:rsidRPr="003234E3">
              <w:rPr>
                <w:rFonts w:ascii="Times New Roman" w:hAnsi="Times New Roman" w:cs="Times New Roman"/>
                <w:b/>
                <w:sz w:val="24"/>
                <w:szCs w:val="24"/>
              </w:rPr>
              <w:t>.</w:t>
            </w:r>
          </w:p>
        </w:tc>
        <w:tc>
          <w:tcPr>
            <w:tcW w:w="1814" w:type="dxa"/>
            <w:gridSpan w:val="2"/>
            <w:vMerge w:val="restart"/>
            <w:tcBorders>
              <w:top w:val="single" w:sz="4" w:space="0" w:color="auto"/>
              <w:left w:val="single" w:sz="4" w:space="0" w:color="auto"/>
              <w:right w:val="single" w:sz="4" w:space="0" w:color="auto"/>
            </w:tcBorders>
          </w:tcPr>
          <w:p w:rsidR="00E57D51" w:rsidRPr="00B54347" w:rsidRDefault="00E57D51" w:rsidP="004929E7">
            <w:pPr>
              <w:pStyle w:val="ConsPlusNormal"/>
              <w:contextualSpacing/>
              <w:jc w:val="center"/>
              <w:rPr>
                <w:rFonts w:ascii="Times New Roman" w:hAnsi="Times New Roman" w:cs="Times New Roman"/>
                <w:b/>
                <w:sz w:val="24"/>
                <w:szCs w:val="24"/>
              </w:rPr>
            </w:pPr>
            <w:r w:rsidRPr="003234E3">
              <w:rPr>
                <w:rFonts w:ascii="Times New Roman" w:hAnsi="Times New Roman" w:cs="Times New Roman"/>
                <w:b/>
                <w:szCs w:val="22"/>
              </w:rPr>
              <w:t>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tc>
        <w:tc>
          <w:tcPr>
            <w:tcW w:w="851" w:type="dxa"/>
            <w:tcBorders>
              <w:top w:val="single" w:sz="4" w:space="0" w:color="auto"/>
              <w:left w:val="single" w:sz="4" w:space="0" w:color="auto"/>
              <w:bottom w:val="single" w:sz="4" w:space="0" w:color="auto"/>
              <w:right w:val="single" w:sz="4" w:space="0" w:color="auto"/>
            </w:tcBorders>
          </w:tcPr>
          <w:p w:rsidR="00E57D51" w:rsidRPr="00E57D51" w:rsidRDefault="00E57D51" w:rsidP="004929E7">
            <w:pPr>
              <w:tabs>
                <w:tab w:val="left" w:pos="-360"/>
                <w:tab w:val="left" w:pos="360"/>
              </w:tabs>
              <w:jc w:val="center"/>
              <w:rPr>
                <w:rFonts w:ascii="Times New Roman" w:hAnsi="Times New Roman"/>
                <w:b/>
              </w:rPr>
            </w:pPr>
            <w:r w:rsidRPr="00E57D51">
              <w:rPr>
                <w:rFonts w:ascii="Times New Roman" w:hAnsi="Times New Roman"/>
                <w:b/>
              </w:rPr>
              <w:t>40</w:t>
            </w:r>
          </w:p>
        </w:tc>
        <w:tc>
          <w:tcPr>
            <w:tcW w:w="1701" w:type="dxa"/>
            <w:tcBorders>
              <w:top w:val="single" w:sz="4" w:space="0" w:color="auto"/>
              <w:left w:val="single" w:sz="4" w:space="0" w:color="auto"/>
              <w:bottom w:val="single" w:sz="4" w:space="0" w:color="auto"/>
              <w:right w:val="single" w:sz="4" w:space="0" w:color="auto"/>
            </w:tcBorders>
          </w:tcPr>
          <w:p w:rsidR="00E57D51" w:rsidRPr="00E57D51" w:rsidRDefault="00E57D51" w:rsidP="004929E7">
            <w:pPr>
              <w:tabs>
                <w:tab w:val="left" w:pos="-360"/>
                <w:tab w:val="left" w:pos="360"/>
              </w:tabs>
              <w:jc w:val="center"/>
              <w:rPr>
                <w:rFonts w:ascii="Times New Roman" w:hAnsi="Times New Roman"/>
              </w:rPr>
            </w:pPr>
            <w:r w:rsidRPr="00E57D51">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E57D51" w:rsidRPr="00E57D51" w:rsidRDefault="00E57D51" w:rsidP="00E57D51">
            <w:pPr>
              <w:tabs>
                <w:tab w:val="left" w:pos="-360"/>
                <w:tab w:val="left" w:pos="360"/>
              </w:tabs>
              <w:jc w:val="center"/>
              <w:rPr>
                <w:rFonts w:ascii="Times New Roman" w:hAnsi="Times New Roman"/>
                <w:highlight w:val="yellow"/>
              </w:rPr>
            </w:pPr>
            <w:r w:rsidRPr="00E57D51">
              <w:rPr>
                <w:rFonts w:ascii="Times New Roman" w:hAnsi="Times New Roman"/>
              </w:rPr>
              <w:t>-</w:t>
            </w:r>
          </w:p>
        </w:tc>
        <w:tc>
          <w:tcPr>
            <w:tcW w:w="2027" w:type="dxa"/>
            <w:tcBorders>
              <w:top w:val="single" w:sz="4" w:space="0" w:color="auto"/>
              <w:left w:val="single" w:sz="4" w:space="0" w:color="auto"/>
              <w:bottom w:val="single" w:sz="4" w:space="0" w:color="auto"/>
              <w:right w:val="single" w:sz="4" w:space="0" w:color="auto"/>
            </w:tcBorders>
          </w:tcPr>
          <w:p w:rsidR="00E57D51" w:rsidRPr="00E57D51" w:rsidRDefault="00E57D51" w:rsidP="00E57D51">
            <w:pPr>
              <w:tabs>
                <w:tab w:val="left" w:pos="-360"/>
                <w:tab w:val="left" w:pos="360"/>
              </w:tabs>
              <w:jc w:val="center"/>
              <w:rPr>
                <w:rFonts w:ascii="Times New Roman" w:hAnsi="Times New Roman"/>
              </w:rPr>
            </w:pPr>
            <w:r w:rsidRPr="00E57D51">
              <w:rPr>
                <w:rFonts w:ascii="Times New Roman" w:hAnsi="Times New Roman"/>
              </w:rPr>
              <w:t>-</w:t>
            </w:r>
          </w:p>
        </w:tc>
        <w:tc>
          <w:tcPr>
            <w:tcW w:w="1559" w:type="dxa"/>
            <w:tcBorders>
              <w:top w:val="single" w:sz="4" w:space="0" w:color="auto"/>
              <w:left w:val="single" w:sz="4" w:space="0" w:color="auto"/>
              <w:bottom w:val="single" w:sz="4" w:space="0" w:color="auto"/>
              <w:right w:val="single" w:sz="4" w:space="0" w:color="auto"/>
            </w:tcBorders>
          </w:tcPr>
          <w:p w:rsidR="00E57D51" w:rsidRPr="00E57D51" w:rsidRDefault="00E57D51" w:rsidP="00E57D51">
            <w:pPr>
              <w:tabs>
                <w:tab w:val="left" w:pos="-360"/>
                <w:tab w:val="left" w:pos="360"/>
              </w:tabs>
              <w:jc w:val="center"/>
              <w:rPr>
                <w:rFonts w:ascii="Times New Roman" w:hAnsi="Times New Roman"/>
              </w:rPr>
            </w:pPr>
            <w:r w:rsidRPr="00E57D51">
              <w:rPr>
                <w:rFonts w:ascii="Times New Roman" w:hAnsi="Times New Roman"/>
              </w:rPr>
              <w:t>-</w:t>
            </w:r>
          </w:p>
        </w:tc>
        <w:tc>
          <w:tcPr>
            <w:tcW w:w="6379" w:type="dxa"/>
            <w:gridSpan w:val="2"/>
            <w:tcBorders>
              <w:top w:val="single" w:sz="4" w:space="0" w:color="auto"/>
              <w:left w:val="single" w:sz="4" w:space="0" w:color="auto"/>
              <w:bottom w:val="single" w:sz="4" w:space="0" w:color="auto"/>
              <w:right w:val="single" w:sz="4" w:space="0" w:color="auto"/>
            </w:tcBorders>
          </w:tcPr>
          <w:p w:rsidR="00E57D51" w:rsidRPr="00E57D51" w:rsidRDefault="00E57D51" w:rsidP="00B16D61">
            <w:pPr>
              <w:tabs>
                <w:tab w:val="left" w:pos="-360"/>
                <w:tab w:val="left" w:pos="360"/>
              </w:tabs>
              <w:ind w:firstLine="689"/>
              <w:jc w:val="both"/>
              <w:rPr>
                <w:rFonts w:ascii="Times New Roman" w:hAnsi="Times New Roman"/>
              </w:rPr>
            </w:pPr>
            <w:r w:rsidRPr="00E57D51">
              <w:rPr>
                <w:rFonts w:ascii="Times New Roman" w:hAnsi="Times New Roman"/>
              </w:rPr>
              <w:t>В отношении данного критерия оценки предусматриваются показатели оценки, раскрывающие его содержание и учитывающие особенности оценки закупаемых товаров.</w:t>
            </w:r>
          </w:p>
        </w:tc>
      </w:tr>
      <w:tr w:rsidR="004929E7" w:rsidRPr="00BF155A" w:rsidTr="00022F38">
        <w:tblPrEx>
          <w:tblBorders>
            <w:top w:val="single" w:sz="4" w:space="0" w:color="auto"/>
            <w:bottom w:val="single" w:sz="4" w:space="0" w:color="auto"/>
          </w:tblBorders>
        </w:tblPrEx>
        <w:trPr>
          <w:trHeight w:val="825"/>
        </w:trPr>
        <w:tc>
          <w:tcPr>
            <w:tcW w:w="454" w:type="dxa"/>
            <w:vMerge/>
            <w:tcBorders>
              <w:top w:val="single" w:sz="4" w:space="0" w:color="auto"/>
              <w:left w:val="single" w:sz="4" w:space="0" w:color="auto"/>
              <w:right w:val="single" w:sz="4" w:space="0" w:color="auto"/>
            </w:tcBorders>
          </w:tcPr>
          <w:p w:rsidR="004929E7" w:rsidRPr="00251CFA" w:rsidRDefault="004929E7" w:rsidP="00A14041">
            <w:pPr>
              <w:pStyle w:val="ConsPlusNormal"/>
              <w:contextualSpacing/>
              <w:jc w:val="center"/>
              <w:rPr>
                <w:rFonts w:ascii="Times New Roman" w:hAnsi="Times New Roman" w:cs="Times New Roman"/>
                <w:b/>
                <w:sz w:val="24"/>
                <w:szCs w:val="24"/>
              </w:rPr>
            </w:pPr>
          </w:p>
        </w:tc>
        <w:tc>
          <w:tcPr>
            <w:tcW w:w="1814" w:type="dxa"/>
            <w:gridSpan w:val="2"/>
            <w:vMerge/>
            <w:tcBorders>
              <w:top w:val="single" w:sz="4" w:space="0" w:color="auto"/>
              <w:left w:val="single" w:sz="4" w:space="0" w:color="auto"/>
              <w:right w:val="single" w:sz="4" w:space="0" w:color="auto"/>
            </w:tcBorders>
          </w:tcPr>
          <w:p w:rsidR="004929E7" w:rsidRPr="003234E3" w:rsidRDefault="004929E7" w:rsidP="004929E7">
            <w:pPr>
              <w:pStyle w:val="ConsPlusNormal"/>
              <w:contextualSpacing/>
              <w:jc w:val="center"/>
              <w:rPr>
                <w:rFonts w:ascii="Times New Roman" w:hAnsi="Times New Roman" w:cs="Times New Roman"/>
                <w:b/>
                <w:szCs w:val="22"/>
              </w:rPr>
            </w:pPr>
          </w:p>
        </w:tc>
        <w:tc>
          <w:tcPr>
            <w:tcW w:w="851" w:type="dxa"/>
            <w:vMerge w:val="restart"/>
            <w:tcBorders>
              <w:top w:val="single" w:sz="4" w:space="0" w:color="auto"/>
              <w:left w:val="single" w:sz="4" w:space="0" w:color="auto"/>
              <w:right w:val="single" w:sz="4" w:space="0" w:color="auto"/>
            </w:tcBorders>
          </w:tcPr>
          <w:p w:rsidR="004929E7" w:rsidRPr="00E57D51" w:rsidRDefault="004929E7" w:rsidP="004929E7">
            <w:pPr>
              <w:tabs>
                <w:tab w:val="left" w:pos="-360"/>
                <w:tab w:val="left" w:pos="360"/>
              </w:tabs>
              <w:jc w:val="center"/>
              <w:rPr>
                <w:rFonts w:ascii="Times New Roman" w:hAnsi="Times New Roman"/>
                <w:b/>
              </w:rPr>
            </w:pPr>
          </w:p>
        </w:tc>
        <w:tc>
          <w:tcPr>
            <w:tcW w:w="1701" w:type="dxa"/>
            <w:vMerge w:val="restart"/>
            <w:tcBorders>
              <w:top w:val="single" w:sz="4" w:space="0" w:color="auto"/>
              <w:left w:val="single" w:sz="4" w:space="0" w:color="auto"/>
              <w:right w:val="single" w:sz="4" w:space="0" w:color="auto"/>
            </w:tcBorders>
          </w:tcPr>
          <w:p w:rsidR="004929E7" w:rsidRPr="00B16D61" w:rsidRDefault="004929E7" w:rsidP="004929E7">
            <w:pPr>
              <w:tabs>
                <w:tab w:val="left" w:pos="-360"/>
                <w:tab w:val="left" w:pos="360"/>
              </w:tabs>
              <w:jc w:val="center"/>
              <w:rPr>
                <w:rFonts w:ascii="Times New Roman" w:hAnsi="Times New Roman"/>
              </w:rPr>
            </w:pPr>
            <w:r w:rsidRPr="00B16D61">
              <w:rPr>
                <w:rFonts w:ascii="Times New Roman" w:hAnsi="Times New Roman"/>
              </w:rPr>
              <w:t>2.1. Наличие у участников закупки финансовых ресурсов</w:t>
            </w:r>
          </w:p>
          <w:p w:rsidR="004929E7" w:rsidRPr="00B16D61" w:rsidRDefault="004929E7" w:rsidP="004929E7">
            <w:pPr>
              <w:tabs>
                <w:tab w:val="left" w:pos="-360"/>
                <w:tab w:val="left" w:pos="360"/>
              </w:tabs>
              <w:jc w:val="center"/>
              <w:rPr>
                <w:rFonts w:ascii="Times New Roman" w:hAnsi="Times New Roman"/>
              </w:rPr>
            </w:pPr>
          </w:p>
        </w:tc>
        <w:tc>
          <w:tcPr>
            <w:tcW w:w="992" w:type="dxa"/>
            <w:vMerge w:val="restart"/>
            <w:tcBorders>
              <w:top w:val="single" w:sz="4" w:space="0" w:color="auto"/>
              <w:left w:val="single" w:sz="4" w:space="0" w:color="auto"/>
              <w:right w:val="single" w:sz="4" w:space="0" w:color="auto"/>
            </w:tcBorders>
          </w:tcPr>
          <w:p w:rsidR="004929E7" w:rsidRPr="00B16D61" w:rsidRDefault="004929E7" w:rsidP="00E57D51">
            <w:pPr>
              <w:tabs>
                <w:tab w:val="left" w:pos="-360"/>
                <w:tab w:val="left" w:pos="360"/>
              </w:tabs>
              <w:jc w:val="center"/>
              <w:rPr>
                <w:rFonts w:ascii="Times New Roman" w:hAnsi="Times New Roman"/>
              </w:rPr>
            </w:pPr>
            <w:r w:rsidRPr="00B16D61">
              <w:rPr>
                <w:rFonts w:ascii="Times New Roman" w:hAnsi="Times New Roman"/>
              </w:rPr>
              <w:t>20</w:t>
            </w:r>
          </w:p>
        </w:tc>
        <w:tc>
          <w:tcPr>
            <w:tcW w:w="2027" w:type="dxa"/>
            <w:tcBorders>
              <w:top w:val="single" w:sz="4" w:space="0" w:color="auto"/>
              <w:left w:val="single" w:sz="4" w:space="0" w:color="auto"/>
              <w:bottom w:val="single" w:sz="4" w:space="0" w:color="auto"/>
              <w:right w:val="single" w:sz="4" w:space="0" w:color="auto"/>
            </w:tcBorders>
          </w:tcPr>
          <w:p w:rsidR="004929E7" w:rsidRPr="00B16D61" w:rsidRDefault="004929E7" w:rsidP="00E57D51">
            <w:pPr>
              <w:tabs>
                <w:tab w:val="left" w:pos="-360"/>
                <w:tab w:val="left" w:pos="360"/>
              </w:tabs>
              <w:jc w:val="center"/>
              <w:rPr>
                <w:rFonts w:ascii="Times New Roman" w:hAnsi="Times New Roman"/>
              </w:rPr>
            </w:pPr>
            <w:r w:rsidRPr="00B16D61">
              <w:rPr>
                <w:rFonts w:ascii="Times New Roman" w:hAnsi="Times New Roman"/>
                <w:bCs/>
              </w:rPr>
              <w:t>2.1.1. стоимость чистых активов</w:t>
            </w:r>
          </w:p>
        </w:tc>
        <w:tc>
          <w:tcPr>
            <w:tcW w:w="1559" w:type="dxa"/>
            <w:tcBorders>
              <w:top w:val="single" w:sz="4" w:space="0" w:color="auto"/>
              <w:left w:val="single" w:sz="4" w:space="0" w:color="auto"/>
              <w:bottom w:val="single" w:sz="4" w:space="0" w:color="auto"/>
              <w:right w:val="single" w:sz="4" w:space="0" w:color="auto"/>
            </w:tcBorders>
          </w:tcPr>
          <w:p w:rsidR="004929E7" w:rsidRPr="00B16D61" w:rsidRDefault="004929E7" w:rsidP="00E57D51">
            <w:pPr>
              <w:tabs>
                <w:tab w:val="left" w:pos="-360"/>
                <w:tab w:val="left" w:pos="360"/>
              </w:tabs>
              <w:jc w:val="center"/>
              <w:rPr>
                <w:rFonts w:ascii="Times New Roman" w:hAnsi="Times New Roman"/>
              </w:rPr>
            </w:pPr>
            <w:r w:rsidRPr="00B16D61">
              <w:rPr>
                <w:rFonts w:ascii="Times New Roman" w:hAnsi="Times New Roman"/>
              </w:rPr>
              <w:t>40</w:t>
            </w:r>
          </w:p>
        </w:tc>
        <w:tc>
          <w:tcPr>
            <w:tcW w:w="6379" w:type="dxa"/>
            <w:gridSpan w:val="2"/>
            <w:tcBorders>
              <w:top w:val="single" w:sz="4" w:space="0" w:color="auto"/>
              <w:left w:val="single" w:sz="4" w:space="0" w:color="auto"/>
              <w:bottom w:val="single" w:sz="4" w:space="0" w:color="auto"/>
              <w:right w:val="single" w:sz="4" w:space="0" w:color="auto"/>
            </w:tcBorders>
          </w:tcPr>
          <w:p w:rsidR="004929E7" w:rsidRPr="00B16D61" w:rsidRDefault="004929E7" w:rsidP="00E57D51">
            <w:pPr>
              <w:ind w:firstLine="709"/>
              <w:jc w:val="both"/>
              <w:rPr>
                <w:rFonts w:ascii="Times New Roman" w:hAnsi="Times New Roman"/>
              </w:rPr>
            </w:pPr>
            <w:r w:rsidRPr="00B16D61">
              <w:rPr>
                <w:rFonts w:ascii="Times New Roman" w:hAnsi="Times New Roman"/>
              </w:rPr>
              <w:t>Данные показатели (БХ</w:t>
            </w:r>
            <w:r w:rsidRPr="00B16D61">
              <w:rPr>
                <w:rFonts w:ascii="Times New Roman" w:hAnsi="Times New Roman"/>
                <w:vertAlign w:val="subscript"/>
              </w:rPr>
              <w:t>i</w:t>
            </w:r>
            <w:r w:rsidRPr="00B16D61">
              <w:rPr>
                <w:rFonts w:ascii="Times New Roman" w:hAnsi="Times New Roman"/>
              </w:rPr>
              <w:t>) рассчитываются следующим образом:</w:t>
            </w:r>
          </w:p>
          <w:p w:rsidR="004929E7" w:rsidRPr="00B16D61" w:rsidRDefault="00197EC2" w:rsidP="00E57D51">
            <w:pPr>
              <w:widowControl w:val="0"/>
              <w:ind w:right="-39" w:firstLine="567"/>
              <w:jc w:val="center"/>
              <w:rPr>
                <w:rFonts w:ascii="Times New Roman" w:hAnsi="Times New Roman"/>
                <w:highlight w:val="yellow"/>
              </w:rPr>
            </w:pPr>
            <w:r>
              <w:rPr>
                <w:rFonts w:ascii="Times New Roman" w:hAnsi="Times New Roman"/>
                <w:noProof/>
                <w:position w:val="-26"/>
                <w:lang w:eastAsia="ru-RU"/>
              </w:rPr>
              <w:drawing>
                <wp:inline distT="0" distB="0" distL="0" distR="0">
                  <wp:extent cx="2085975" cy="476250"/>
                  <wp:effectExtent l="0" t="0" r="9525" b="0"/>
                  <wp:docPr id="11" name="Рисунок 12" descr="Описание: base_1_406141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 descr="Описание: base_1_406141_32773"/>
                          <pic:cNvPicPr>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85975" cy="476250"/>
                          </a:xfrm>
                          <a:prstGeom prst="rect">
                            <a:avLst/>
                          </a:prstGeom>
                          <a:noFill/>
                          <a:ln>
                            <a:noFill/>
                          </a:ln>
                        </pic:spPr>
                      </pic:pic>
                    </a:graphicData>
                  </a:graphic>
                </wp:inline>
              </w:drawing>
            </w:r>
          </w:p>
          <w:p w:rsidR="004929E7" w:rsidRPr="00B16D61" w:rsidRDefault="004929E7" w:rsidP="00E57D51">
            <w:pPr>
              <w:widowControl w:val="0"/>
              <w:autoSpaceDE w:val="0"/>
              <w:autoSpaceDN w:val="0"/>
              <w:adjustRightInd w:val="0"/>
              <w:ind w:firstLine="540"/>
              <w:jc w:val="both"/>
              <w:rPr>
                <w:rFonts w:ascii="Times New Roman" w:hAnsi="Times New Roman"/>
              </w:rPr>
            </w:pPr>
            <w:r w:rsidRPr="00B16D61">
              <w:rPr>
                <w:rFonts w:ascii="Times New Roman" w:hAnsi="Times New Roman"/>
              </w:rPr>
              <w:t>где:</w:t>
            </w:r>
          </w:p>
          <w:p w:rsidR="004929E7" w:rsidRPr="00B16D61" w:rsidRDefault="004929E7" w:rsidP="00E57D51">
            <w:pPr>
              <w:widowControl w:val="0"/>
              <w:autoSpaceDE w:val="0"/>
              <w:autoSpaceDN w:val="0"/>
              <w:adjustRightInd w:val="0"/>
              <w:spacing w:before="220"/>
              <w:ind w:firstLine="540"/>
              <w:jc w:val="both"/>
              <w:rPr>
                <w:rFonts w:ascii="Times New Roman" w:hAnsi="Times New Roman"/>
              </w:rPr>
            </w:pPr>
            <w:r w:rsidRPr="00B16D61">
              <w:rPr>
                <w:rFonts w:ascii="Times New Roman" w:hAnsi="Times New Roman"/>
              </w:rPr>
              <w:t>Х</w:t>
            </w:r>
            <w:r w:rsidRPr="00B16D61">
              <w:rPr>
                <w:rFonts w:ascii="Times New Roman" w:hAnsi="Times New Roman"/>
                <w:vertAlign w:val="subscript"/>
              </w:rPr>
              <w:t>max</w:t>
            </w:r>
            <w:r w:rsidRPr="00B16D61">
              <w:rPr>
                <w:rFonts w:ascii="Times New Roman" w:hAnsi="Times New Roman"/>
              </w:rPr>
              <w:t xml:space="preserve"> - максимальное значение, содержащееся в заявках (частях заявок), подлежащих в соответствии с Законом о контрактной системе оценке по критерию оценки "Квалификация участников закупки ";</w:t>
            </w:r>
          </w:p>
          <w:p w:rsidR="004929E7" w:rsidRPr="00B16D61" w:rsidRDefault="004929E7" w:rsidP="00B16D61">
            <w:pPr>
              <w:widowControl w:val="0"/>
              <w:autoSpaceDE w:val="0"/>
              <w:autoSpaceDN w:val="0"/>
              <w:adjustRightInd w:val="0"/>
              <w:ind w:firstLine="539"/>
              <w:jc w:val="both"/>
              <w:rPr>
                <w:rFonts w:ascii="Times New Roman" w:hAnsi="Times New Roman"/>
              </w:rPr>
            </w:pPr>
            <w:r w:rsidRPr="00B16D61">
              <w:rPr>
                <w:rFonts w:ascii="Times New Roman" w:hAnsi="Times New Roman"/>
              </w:rPr>
              <w:t>Х</w:t>
            </w:r>
            <w:r w:rsidRPr="00B16D61">
              <w:rPr>
                <w:rFonts w:ascii="Times New Roman" w:hAnsi="Times New Roman"/>
                <w:vertAlign w:val="subscript"/>
              </w:rPr>
              <w:t>i</w:t>
            </w:r>
            <w:r w:rsidRPr="00B16D61">
              <w:rPr>
                <w:rFonts w:ascii="Times New Roman" w:hAnsi="Times New Roman"/>
              </w:rPr>
              <w:t xml:space="preserve"> - значение, содержащееся в предложении участника закупки, заявка (часть заявки) которого подлежит в соответствии с Законом о контрактной системе оценке по критерию оценки "Квалификация участников закупки";</w:t>
            </w:r>
          </w:p>
          <w:p w:rsidR="004929E7" w:rsidRPr="00B16D61" w:rsidRDefault="004929E7" w:rsidP="00B16D61">
            <w:pPr>
              <w:widowControl w:val="0"/>
              <w:autoSpaceDE w:val="0"/>
              <w:autoSpaceDN w:val="0"/>
              <w:adjustRightInd w:val="0"/>
              <w:ind w:firstLine="539"/>
              <w:jc w:val="both"/>
              <w:rPr>
                <w:rFonts w:ascii="Times New Roman" w:hAnsi="Times New Roman"/>
              </w:rPr>
            </w:pPr>
            <w:r w:rsidRPr="00B16D61">
              <w:rPr>
                <w:rFonts w:ascii="Times New Roman" w:hAnsi="Times New Roman"/>
              </w:rPr>
              <w:t>Х</w:t>
            </w:r>
            <w:r w:rsidRPr="00B16D61">
              <w:rPr>
                <w:rFonts w:ascii="Times New Roman" w:hAnsi="Times New Roman"/>
                <w:vertAlign w:val="subscript"/>
              </w:rPr>
              <w:t>min</w:t>
            </w:r>
            <w:r w:rsidRPr="00B16D61">
              <w:rPr>
                <w:rFonts w:ascii="Times New Roman" w:hAnsi="Times New Roman"/>
              </w:rPr>
              <w:t xml:space="preserve"> - минимальное значение, содержащееся в заявках (частях заявок), подлежащих в соответствии с Законом о контрактной системе оценке по критерию оценки "Квалификация участников закупки".</w:t>
            </w:r>
          </w:p>
        </w:tc>
      </w:tr>
      <w:tr w:rsidR="004929E7" w:rsidRPr="00BF155A" w:rsidTr="00022F38">
        <w:tblPrEx>
          <w:tblBorders>
            <w:top w:val="single" w:sz="4" w:space="0" w:color="auto"/>
            <w:bottom w:val="single" w:sz="4" w:space="0" w:color="auto"/>
          </w:tblBorders>
        </w:tblPrEx>
        <w:trPr>
          <w:trHeight w:val="825"/>
        </w:trPr>
        <w:tc>
          <w:tcPr>
            <w:tcW w:w="454" w:type="dxa"/>
            <w:vMerge/>
            <w:tcBorders>
              <w:top w:val="single" w:sz="4" w:space="0" w:color="auto"/>
              <w:left w:val="single" w:sz="4" w:space="0" w:color="auto"/>
              <w:right w:val="single" w:sz="4" w:space="0" w:color="auto"/>
            </w:tcBorders>
          </w:tcPr>
          <w:p w:rsidR="004929E7" w:rsidRPr="00251CFA" w:rsidRDefault="004929E7" w:rsidP="00A14041">
            <w:pPr>
              <w:pStyle w:val="ConsPlusNormal"/>
              <w:contextualSpacing/>
              <w:jc w:val="center"/>
              <w:rPr>
                <w:rFonts w:ascii="Times New Roman" w:hAnsi="Times New Roman" w:cs="Times New Roman"/>
                <w:b/>
                <w:sz w:val="24"/>
                <w:szCs w:val="24"/>
              </w:rPr>
            </w:pPr>
          </w:p>
        </w:tc>
        <w:tc>
          <w:tcPr>
            <w:tcW w:w="1814" w:type="dxa"/>
            <w:gridSpan w:val="2"/>
            <w:vMerge/>
            <w:tcBorders>
              <w:top w:val="single" w:sz="4" w:space="0" w:color="auto"/>
              <w:left w:val="single" w:sz="4" w:space="0" w:color="auto"/>
              <w:right w:val="single" w:sz="4" w:space="0" w:color="auto"/>
            </w:tcBorders>
          </w:tcPr>
          <w:p w:rsidR="004929E7" w:rsidRPr="003234E3" w:rsidRDefault="004929E7" w:rsidP="004929E7">
            <w:pPr>
              <w:pStyle w:val="ConsPlusNormal"/>
              <w:contextualSpacing/>
              <w:jc w:val="center"/>
              <w:rPr>
                <w:rFonts w:ascii="Times New Roman" w:hAnsi="Times New Roman" w:cs="Times New Roman"/>
                <w:b/>
                <w:szCs w:val="22"/>
              </w:rPr>
            </w:pPr>
          </w:p>
        </w:tc>
        <w:tc>
          <w:tcPr>
            <w:tcW w:w="851" w:type="dxa"/>
            <w:vMerge/>
            <w:tcBorders>
              <w:left w:val="single" w:sz="4" w:space="0" w:color="auto"/>
              <w:bottom w:val="single" w:sz="4" w:space="0" w:color="auto"/>
              <w:right w:val="single" w:sz="4" w:space="0" w:color="auto"/>
            </w:tcBorders>
          </w:tcPr>
          <w:p w:rsidR="004929E7" w:rsidRPr="00E57D51" w:rsidRDefault="004929E7" w:rsidP="004929E7">
            <w:pPr>
              <w:tabs>
                <w:tab w:val="left" w:pos="-360"/>
                <w:tab w:val="left" w:pos="360"/>
              </w:tabs>
              <w:jc w:val="center"/>
              <w:rPr>
                <w:rFonts w:ascii="Times New Roman" w:hAnsi="Times New Roman"/>
                <w:b/>
              </w:rPr>
            </w:pPr>
          </w:p>
        </w:tc>
        <w:tc>
          <w:tcPr>
            <w:tcW w:w="1701" w:type="dxa"/>
            <w:vMerge/>
            <w:tcBorders>
              <w:left w:val="single" w:sz="4" w:space="0" w:color="auto"/>
              <w:bottom w:val="single" w:sz="4" w:space="0" w:color="auto"/>
              <w:right w:val="single" w:sz="4" w:space="0" w:color="auto"/>
            </w:tcBorders>
          </w:tcPr>
          <w:p w:rsidR="004929E7" w:rsidRPr="00B16D61" w:rsidRDefault="004929E7" w:rsidP="004929E7">
            <w:pPr>
              <w:tabs>
                <w:tab w:val="left" w:pos="-360"/>
                <w:tab w:val="left" w:pos="360"/>
              </w:tabs>
              <w:jc w:val="center"/>
              <w:rPr>
                <w:rFonts w:ascii="Times New Roman" w:hAnsi="Times New Roman"/>
              </w:rPr>
            </w:pPr>
          </w:p>
        </w:tc>
        <w:tc>
          <w:tcPr>
            <w:tcW w:w="992" w:type="dxa"/>
            <w:vMerge/>
            <w:tcBorders>
              <w:left w:val="single" w:sz="4" w:space="0" w:color="auto"/>
              <w:bottom w:val="single" w:sz="4" w:space="0" w:color="auto"/>
              <w:right w:val="single" w:sz="4" w:space="0" w:color="auto"/>
            </w:tcBorders>
          </w:tcPr>
          <w:p w:rsidR="004929E7" w:rsidRPr="00B16D61" w:rsidRDefault="004929E7" w:rsidP="00E57D51">
            <w:pPr>
              <w:tabs>
                <w:tab w:val="left" w:pos="-360"/>
                <w:tab w:val="left" w:pos="360"/>
              </w:tabs>
              <w:jc w:val="center"/>
              <w:rPr>
                <w:rFonts w:ascii="Times New Roman" w:hAnsi="Times New Roman"/>
              </w:rPr>
            </w:pPr>
          </w:p>
        </w:tc>
        <w:tc>
          <w:tcPr>
            <w:tcW w:w="2027" w:type="dxa"/>
            <w:tcBorders>
              <w:top w:val="single" w:sz="4" w:space="0" w:color="auto"/>
              <w:left w:val="single" w:sz="4" w:space="0" w:color="auto"/>
              <w:bottom w:val="single" w:sz="4" w:space="0" w:color="auto"/>
              <w:right w:val="single" w:sz="4" w:space="0" w:color="auto"/>
            </w:tcBorders>
          </w:tcPr>
          <w:p w:rsidR="004929E7" w:rsidRPr="00B16D61" w:rsidRDefault="004929E7" w:rsidP="00E57D51">
            <w:pPr>
              <w:tabs>
                <w:tab w:val="left" w:pos="-360"/>
                <w:tab w:val="left" w:pos="360"/>
              </w:tabs>
              <w:jc w:val="center"/>
              <w:rPr>
                <w:rFonts w:ascii="Times New Roman" w:hAnsi="Times New Roman"/>
              </w:rPr>
            </w:pPr>
            <w:r w:rsidRPr="00B16D61">
              <w:rPr>
                <w:rFonts w:ascii="Times New Roman" w:hAnsi="Times New Roman"/>
                <w:bCs/>
              </w:rPr>
              <w:t>2.1.2. коэффициент обеспеченности собственными оборотными средствами</w:t>
            </w:r>
          </w:p>
        </w:tc>
        <w:tc>
          <w:tcPr>
            <w:tcW w:w="1559" w:type="dxa"/>
            <w:tcBorders>
              <w:top w:val="single" w:sz="4" w:space="0" w:color="auto"/>
              <w:left w:val="single" w:sz="4" w:space="0" w:color="auto"/>
              <w:bottom w:val="single" w:sz="4" w:space="0" w:color="auto"/>
              <w:right w:val="single" w:sz="4" w:space="0" w:color="auto"/>
            </w:tcBorders>
          </w:tcPr>
          <w:p w:rsidR="004929E7" w:rsidRPr="00B16D61" w:rsidRDefault="00DE5514" w:rsidP="00E57D51">
            <w:pPr>
              <w:tabs>
                <w:tab w:val="left" w:pos="-360"/>
                <w:tab w:val="left" w:pos="360"/>
              </w:tabs>
              <w:jc w:val="center"/>
              <w:rPr>
                <w:rFonts w:ascii="Times New Roman" w:hAnsi="Times New Roman"/>
              </w:rPr>
            </w:pPr>
            <w:r>
              <w:rPr>
                <w:rFonts w:ascii="Times New Roman" w:hAnsi="Times New Roman"/>
              </w:rPr>
              <w:t>6</w:t>
            </w:r>
            <w:r w:rsidR="004929E7" w:rsidRPr="00B16D61">
              <w:rPr>
                <w:rFonts w:ascii="Times New Roman" w:hAnsi="Times New Roman"/>
              </w:rPr>
              <w:t>0</w:t>
            </w:r>
          </w:p>
        </w:tc>
        <w:tc>
          <w:tcPr>
            <w:tcW w:w="6379" w:type="dxa"/>
            <w:gridSpan w:val="2"/>
            <w:tcBorders>
              <w:top w:val="single" w:sz="4" w:space="0" w:color="auto"/>
              <w:left w:val="single" w:sz="4" w:space="0" w:color="auto"/>
              <w:bottom w:val="single" w:sz="4" w:space="0" w:color="auto"/>
              <w:right w:val="single" w:sz="4" w:space="0" w:color="auto"/>
            </w:tcBorders>
          </w:tcPr>
          <w:p w:rsidR="004929E7" w:rsidRPr="00B16D61" w:rsidRDefault="004929E7" w:rsidP="00E57D51">
            <w:pPr>
              <w:ind w:firstLine="709"/>
              <w:jc w:val="both"/>
              <w:rPr>
                <w:rFonts w:ascii="Times New Roman" w:hAnsi="Times New Roman"/>
              </w:rPr>
            </w:pPr>
            <w:r w:rsidRPr="00B16D61">
              <w:rPr>
                <w:rFonts w:ascii="Times New Roman" w:hAnsi="Times New Roman"/>
              </w:rPr>
              <w:t>Данные показатели (БХ</w:t>
            </w:r>
            <w:r w:rsidRPr="00B16D61">
              <w:rPr>
                <w:rFonts w:ascii="Times New Roman" w:hAnsi="Times New Roman"/>
                <w:vertAlign w:val="subscript"/>
              </w:rPr>
              <w:t>i</w:t>
            </w:r>
            <w:r w:rsidRPr="00B16D61">
              <w:rPr>
                <w:rFonts w:ascii="Times New Roman" w:hAnsi="Times New Roman"/>
              </w:rPr>
              <w:t>) рассчитываются следующим образом:</w:t>
            </w:r>
          </w:p>
          <w:p w:rsidR="004929E7" w:rsidRPr="00B16D61" w:rsidRDefault="00197EC2" w:rsidP="00E57D51">
            <w:pPr>
              <w:widowControl w:val="0"/>
              <w:ind w:right="-39" w:firstLine="567"/>
              <w:jc w:val="center"/>
              <w:rPr>
                <w:rFonts w:ascii="Times New Roman" w:hAnsi="Times New Roman"/>
                <w:highlight w:val="yellow"/>
              </w:rPr>
            </w:pPr>
            <w:r>
              <w:rPr>
                <w:rFonts w:ascii="Times New Roman" w:hAnsi="Times New Roman"/>
                <w:noProof/>
                <w:position w:val="-26"/>
                <w:lang w:eastAsia="ru-RU"/>
              </w:rPr>
              <w:drawing>
                <wp:inline distT="0" distB="0" distL="0" distR="0">
                  <wp:extent cx="2085975" cy="476250"/>
                  <wp:effectExtent l="0" t="0" r="9525" b="0"/>
                  <wp:docPr id="12" name="Рисунок 13" descr="Описание: base_1_406141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 descr="Описание: base_1_406141_32773"/>
                          <pic:cNvPicPr>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85975" cy="476250"/>
                          </a:xfrm>
                          <a:prstGeom prst="rect">
                            <a:avLst/>
                          </a:prstGeom>
                          <a:noFill/>
                          <a:ln>
                            <a:noFill/>
                          </a:ln>
                        </pic:spPr>
                      </pic:pic>
                    </a:graphicData>
                  </a:graphic>
                </wp:inline>
              </w:drawing>
            </w:r>
          </w:p>
          <w:p w:rsidR="004929E7" w:rsidRPr="00B16D61" w:rsidRDefault="004929E7" w:rsidP="00E57D51">
            <w:pPr>
              <w:widowControl w:val="0"/>
              <w:autoSpaceDE w:val="0"/>
              <w:autoSpaceDN w:val="0"/>
              <w:adjustRightInd w:val="0"/>
              <w:ind w:firstLine="540"/>
              <w:jc w:val="both"/>
              <w:rPr>
                <w:rFonts w:ascii="Times New Roman" w:hAnsi="Times New Roman"/>
              </w:rPr>
            </w:pPr>
            <w:r w:rsidRPr="00B16D61">
              <w:rPr>
                <w:rFonts w:ascii="Times New Roman" w:hAnsi="Times New Roman"/>
              </w:rPr>
              <w:t>где:</w:t>
            </w:r>
          </w:p>
          <w:p w:rsidR="004929E7" w:rsidRPr="00B16D61" w:rsidRDefault="004929E7" w:rsidP="00B16D61">
            <w:pPr>
              <w:widowControl w:val="0"/>
              <w:autoSpaceDE w:val="0"/>
              <w:autoSpaceDN w:val="0"/>
              <w:adjustRightInd w:val="0"/>
              <w:spacing w:before="220"/>
              <w:ind w:firstLine="539"/>
              <w:jc w:val="both"/>
              <w:rPr>
                <w:rFonts w:ascii="Times New Roman" w:hAnsi="Times New Roman"/>
              </w:rPr>
            </w:pPr>
            <w:r w:rsidRPr="00B16D61">
              <w:rPr>
                <w:rFonts w:ascii="Times New Roman" w:hAnsi="Times New Roman"/>
              </w:rPr>
              <w:t>Х</w:t>
            </w:r>
            <w:r w:rsidRPr="00B16D61">
              <w:rPr>
                <w:rFonts w:ascii="Times New Roman" w:hAnsi="Times New Roman"/>
                <w:vertAlign w:val="subscript"/>
              </w:rPr>
              <w:t>max</w:t>
            </w:r>
            <w:r w:rsidRPr="00B16D61">
              <w:rPr>
                <w:rFonts w:ascii="Times New Roman" w:hAnsi="Times New Roman"/>
              </w:rPr>
              <w:t xml:space="preserve"> - максимальное значение, содержащееся в заявках (частях заявок), подлежащих в соответствии с Законом о контрактной системе оценке по критерию оценки "Квалификация участников закупки";</w:t>
            </w:r>
          </w:p>
          <w:p w:rsidR="004929E7" w:rsidRPr="00B16D61" w:rsidRDefault="004929E7" w:rsidP="00B16D61">
            <w:pPr>
              <w:widowControl w:val="0"/>
              <w:autoSpaceDE w:val="0"/>
              <w:autoSpaceDN w:val="0"/>
              <w:adjustRightInd w:val="0"/>
              <w:ind w:firstLine="539"/>
              <w:jc w:val="both"/>
              <w:rPr>
                <w:rFonts w:ascii="Times New Roman" w:hAnsi="Times New Roman"/>
              </w:rPr>
            </w:pPr>
            <w:r w:rsidRPr="00B16D61">
              <w:rPr>
                <w:rFonts w:ascii="Times New Roman" w:hAnsi="Times New Roman"/>
              </w:rPr>
              <w:t>Х</w:t>
            </w:r>
            <w:r w:rsidRPr="00B16D61">
              <w:rPr>
                <w:rFonts w:ascii="Times New Roman" w:hAnsi="Times New Roman"/>
                <w:vertAlign w:val="subscript"/>
              </w:rPr>
              <w:t>i</w:t>
            </w:r>
            <w:r w:rsidRPr="00B16D61">
              <w:rPr>
                <w:rFonts w:ascii="Times New Roman" w:hAnsi="Times New Roman"/>
              </w:rPr>
              <w:t xml:space="preserve"> - значение, содержащееся в предложении участника закупки, заявка (часть заявки) которого подлежит в соответствии с Законом о контрактной системе оценке по критерию оценки "Квалификация участников закупки";</w:t>
            </w:r>
          </w:p>
          <w:p w:rsidR="004929E7" w:rsidRPr="00B16D61" w:rsidRDefault="004929E7" w:rsidP="00B16D61">
            <w:pPr>
              <w:widowControl w:val="0"/>
              <w:autoSpaceDE w:val="0"/>
              <w:autoSpaceDN w:val="0"/>
              <w:adjustRightInd w:val="0"/>
              <w:ind w:firstLine="539"/>
              <w:jc w:val="both"/>
              <w:rPr>
                <w:rFonts w:ascii="Times New Roman" w:hAnsi="Times New Roman"/>
              </w:rPr>
            </w:pPr>
            <w:r w:rsidRPr="00B16D61">
              <w:rPr>
                <w:rFonts w:ascii="Times New Roman" w:hAnsi="Times New Roman"/>
              </w:rPr>
              <w:t>Х</w:t>
            </w:r>
            <w:r w:rsidRPr="00B16D61">
              <w:rPr>
                <w:rFonts w:ascii="Times New Roman" w:hAnsi="Times New Roman"/>
                <w:vertAlign w:val="subscript"/>
              </w:rPr>
              <w:t>min</w:t>
            </w:r>
            <w:r w:rsidRPr="00B16D61">
              <w:rPr>
                <w:rFonts w:ascii="Times New Roman" w:hAnsi="Times New Roman"/>
              </w:rPr>
              <w:t xml:space="preserve"> - минимальное значение, содержащееся в заявках (частях заявок), подлежащих в соответствии с Законом о контрактной системе оценке по критерию оценки "Квалификация участников закупки".</w:t>
            </w:r>
          </w:p>
        </w:tc>
      </w:tr>
      <w:tr w:rsidR="00A85AB3" w:rsidRPr="00BF155A" w:rsidTr="00833581">
        <w:tblPrEx>
          <w:tblBorders>
            <w:top w:val="single" w:sz="4" w:space="0" w:color="auto"/>
            <w:bottom w:val="single" w:sz="4" w:space="0" w:color="auto"/>
          </w:tblBorders>
        </w:tblPrEx>
        <w:trPr>
          <w:trHeight w:val="825"/>
        </w:trPr>
        <w:tc>
          <w:tcPr>
            <w:tcW w:w="454" w:type="dxa"/>
            <w:vMerge/>
            <w:tcBorders>
              <w:top w:val="single" w:sz="4" w:space="0" w:color="auto"/>
              <w:left w:val="single" w:sz="4" w:space="0" w:color="auto"/>
              <w:right w:val="single" w:sz="4" w:space="0" w:color="auto"/>
            </w:tcBorders>
          </w:tcPr>
          <w:p w:rsidR="00A85AB3" w:rsidRPr="00251CFA" w:rsidRDefault="00A85AB3" w:rsidP="00A14041">
            <w:pPr>
              <w:pStyle w:val="ConsPlusNormal"/>
              <w:contextualSpacing/>
              <w:jc w:val="center"/>
              <w:rPr>
                <w:rFonts w:ascii="Times New Roman" w:hAnsi="Times New Roman" w:cs="Times New Roman"/>
                <w:b/>
                <w:sz w:val="24"/>
                <w:szCs w:val="24"/>
              </w:rPr>
            </w:pPr>
          </w:p>
        </w:tc>
        <w:tc>
          <w:tcPr>
            <w:tcW w:w="1814" w:type="dxa"/>
            <w:gridSpan w:val="2"/>
            <w:vMerge/>
            <w:tcBorders>
              <w:top w:val="single" w:sz="4" w:space="0" w:color="auto"/>
              <w:left w:val="single" w:sz="4" w:space="0" w:color="auto"/>
              <w:right w:val="single" w:sz="4" w:space="0" w:color="auto"/>
            </w:tcBorders>
          </w:tcPr>
          <w:p w:rsidR="00A85AB3" w:rsidRPr="003234E3" w:rsidRDefault="00A85AB3" w:rsidP="00A14041">
            <w:pPr>
              <w:pStyle w:val="ConsPlusNormal"/>
              <w:contextualSpacing/>
              <w:rPr>
                <w:rFonts w:ascii="Times New Roman" w:hAnsi="Times New Roman" w:cs="Times New Roman"/>
                <w:b/>
                <w:szCs w:val="22"/>
              </w:rPr>
            </w:pPr>
          </w:p>
        </w:tc>
        <w:tc>
          <w:tcPr>
            <w:tcW w:w="851" w:type="dxa"/>
            <w:tcBorders>
              <w:top w:val="single" w:sz="4" w:space="0" w:color="auto"/>
              <w:left w:val="single" w:sz="4" w:space="0" w:color="auto"/>
              <w:bottom w:val="single" w:sz="4" w:space="0" w:color="auto"/>
              <w:right w:val="single" w:sz="4" w:space="0" w:color="auto"/>
            </w:tcBorders>
          </w:tcPr>
          <w:p w:rsidR="00A85AB3" w:rsidRPr="00B16D61" w:rsidRDefault="00A85AB3" w:rsidP="00A85AB3">
            <w:pPr>
              <w:tabs>
                <w:tab w:val="left" w:pos="-360"/>
                <w:tab w:val="left" w:pos="360"/>
              </w:tabs>
              <w:jc w:val="center"/>
              <w:rPr>
                <w:rFonts w:ascii="Times New Roman" w:hAnsi="Times New Roman"/>
              </w:rPr>
            </w:pPr>
            <w:r w:rsidRPr="00B16D61">
              <w:rPr>
                <w:rFonts w:ascii="Times New Roman" w:hAnsi="Times New Roman"/>
              </w:rPr>
              <w:t>-</w:t>
            </w:r>
          </w:p>
        </w:tc>
        <w:tc>
          <w:tcPr>
            <w:tcW w:w="1701" w:type="dxa"/>
            <w:tcBorders>
              <w:top w:val="single" w:sz="4" w:space="0" w:color="auto"/>
              <w:left w:val="single" w:sz="4" w:space="0" w:color="auto"/>
              <w:bottom w:val="single" w:sz="4" w:space="0" w:color="auto"/>
              <w:right w:val="single" w:sz="4" w:space="0" w:color="auto"/>
            </w:tcBorders>
          </w:tcPr>
          <w:p w:rsidR="00A85AB3" w:rsidRPr="00B16D61" w:rsidRDefault="00A85AB3" w:rsidP="00A85AB3">
            <w:pPr>
              <w:tabs>
                <w:tab w:val="left" w:pos="-360"/>
                <w:tab w:val="left" w:pos="360"/>
              </w:tabs>
              <w:jc w:val="center"/>
              <w:rPr>
                <w:rFonts w:ascii="Times New Roman" w:hAnsi="Times New Roman"/>
              </w:rPr>
            </w:pPr>
            <w:r w:rsidRPr="00B16D61">
              <w:rPr>
                <w:rFonts w:ascii="Times New Roman" w:hAnsi="Times New Roman"/>
              </w:rPr>
              <w:t xml:space="preserve">2.2. Наличие у участников закупки опыта поставки товара, связанного с предметом контракта </w:t>
            </w:r>
          </w:p>
        </w:tc>
        <w:tc>
          <w:tcPr>
            <w:tcW w:w="992" w:type="dxa"/>
            <w:tcBorders>
              <w:top w:val="single" w:sz="4" w:space="0" w:color="auto"/>
              <w:left w:val="single" w:sz="4" w:space="0" w:color="auto"/>
              <w:bottom w:val="single" w:sz="4" w:space="0" w:color="auto"/>
              <w:right w:val="single" w:sz="4" w:space="0" w:color="auto"/>
            </w:tcBorders>
          </w:tcPr>
          <w:p w:rsidR="00A85AB3" w:rsidRPr="00B16D61" w:rsidRDefault="00A85AB3" w:rsidP="00A85AB3">
            <w:pPr>
              <w:tabs>
                <w:tab w:val="left" w:pos="-360"/>
                <w:tab w:val="left" w:pos="360"/>
              </w:tabs>
              <w:jc w:val="center"/>
              <w:rPr>
                <w:rFonts w:ascii="Times New Roman" w:hAnsi="Times New Roman"/>
              </w:rPr>
            </w:pPr>
            <w:r w:rsidRPr="00B16D61">
              <w:rPr>
                <w:rFonts w:ascii="Times New Roman" w:hAnsi="Times New Roman"/>
              </w:rPr>
              <w:t>30</w:t>
            </w:r>
          </w:p>
        </w:tc>
        <w:tc>
          <w:tcPr>
            <w:tcW w:w="2027" w:type="dxa"/>
            <w:tcBorders>
              <w:top w:val="single" w:sz="4" w:space="0" w:color="auto"/>
              <w:left w:val="single" w:sz="4" w:space="0" w:color="auto"/>
              <w:bottom w:val="single" w:sz="4" w:space="0" w:color="auto"/>
              <w:right w:val="single" w:sz="4" w:space="0" w:color="auto"/>
            </w:tcBorders>
          </w:tcPr>
          <w:p w:rsidR="00A85AB3" w:rsidRPr="00B16D61" w:rsidRDefault="00A85AB3" w:rsidP="00A85AB3">
            <w:pPr>
              <w:tabs>
                <w:tab w:val="left" w:pos="-360"/>
                <w:tab w:val="left" w:pos="360"/>
              </w:tabs>
              <w:jc w:val="center"/>
              <w:rPr>
                <w:rFonts w:ascii="Times New Roman" w:hAnsi="Times New Roman"/>
              </w:rPr>
            </w:pPr>
            <w:r w:rsidRPr="00B16D61">
              <w:rPr>
                <w:rFonts w:ascii="Times New Roman" w:hAnsi="Times New Roman"/>
              </w:rPr>
              <w:t>общая цена исполненных договоров</w:t>
            </w:r>
          </w:p>
        </w:tc>
        <w:tc>
          <w:tcPr>
            <w:tcW w:w="1559" w:type="dxa"/>
            <w:tcBorders>
              <w:top w:val="single" w:sz="4" w:space="0" w:color="auto"/>
              <w:left w:val="single" w:sz="4" w:space="0" w:color="auto"/>
              <w:bottom w:val="single" w:sz="4" w:space="0" w:color="auto"/>
              <w:right w:val="single" w:sz="4" w:space="0" w:color="auto"/>
            </w:tcBorders>
          </w:tcPr>
          <w:p w:rsidR="00A85AB3" w:rsidRPr="00B16D61" w:rsidRDefault="00A85AB3" w:rsidP="00A85AB3">
            <w:pPr>
              <w:tabs>
                <w:tab w:val="left" w:pos="-360"/>
                <w:tab w:val="left" w:pos="360"/>
              </w:tabs>
              <w:jc w:val="center"/>
              <w:rPr>
                <w:rFonts w:ascii="Times New Roman" w:hAnsi="Times New Roman"/>
              </w:rPr>
            </w:pPr>
          </w:p>
        </w:tc>
        <w:tc>
          <w:tcPr>
            <w:tcW w:w="6379" w:type="dxa"/>
            <w:gridSpan w:val="2"/>
            <w:tcBorders>
              <w:top w:val="single" w:sz="4" w:space="0" w:color="auto"/>
              <w:left w:val="single" w:sz="4" w:space="0" w:color="auto"/>
              <w:bottom w:val="single" w:sz="4" w:space="0" w:color="auto"/>
              <w:right w:val="single" w:sz="4" w:space="0" w:color="auto"/>
            </w:tcBorders>
          </w:tcPr>
          <w:p w:rsidR="00DA0033" w:rsidRPr="009D588D" w:rsidRDefault="00DA0033" w:rsidP="00DA0033">
            <w:pPr>
              <w:pStyle w:val="a3"/>
              <w:rPr>
                <w:rFonts w:ascii="Times New Roman" w:hAnsi="Times New Roman"/>
                <w:sz w:val="24"/>
                <w:szCs w:val="24"/>
              </w:rPr>
            </w:pPr>
            <w:r w:rsidRPr="009D588D">
              <w:rPr>
                <w:rFonts w:ascii="Times New Roman" w:hAnsi="Times New Roman"/>
                <w:sz w:val="24"/>
                <w:szCs w:val="24"/>
              </w:rPr>
              <w:t>Данный показатель (БХ</w:t>
            </w:r>
            <w:r w:rsidRPr="009D588D">
              <w:rPr>
                <w:rFonts w:ascii="Times New Roman" w:hAnsi="Times New Roman"/>
                <w:sz w:val="24"/>
                <w:szCs w:val="24"/>
                <w:vertAlign w:val="subscript"/>
              </w:rPr>
              <w:t>i</w:t>
            </w:r>
            <w:r w:rsidRPr="009D588D">
              <w:rPr>
                <w:rFonts w:ascii="Times New Roman" w:hAnsi="Times New Roman"/>
                <w:sz w:val="24"/>
                <w:szCs w:val="24"/>
              </w:rPr>
              <w:t>) рассчитывается следующим образом:</w:t>
            </w:r>
          </w:p>
          <w:p w:rsidR="00DA0033" w:rsidRPr="009D588D" w:rsidRDefault="00DA0033" w:rsidP="00DA0033">
            <w:pPr>
              <w:pStyle w:val="a3"/>
              <w:rPr>
                <w:rFonts w:ascii="Times New Roman" w:hAnsi="Times New Roman"/>
                <w:sz w:val="24"/>
                <w:szCs w:val="24"/>
              </w:rPr>
            </w:pPr>
          </w:p>
          <w:p w:rsidR="00DA0033" w:rsidRPr="009D588D" w:rsidRDefault="00DA0033" w:rsidP="00DA0033">
            <w:pPr>
              <w:widowControl w:val="0"/>
              <w:ind w:right="-39" w:firstLine="567"/>
              <w:jc w:val="both"/>
              <w:rPr>
                <w:rFonts w:ascii="Times New Roman" w:hAnsi="Times New Roman"/>
              </w:rPr>
            </w:pPr>
            <w:r w:rsidRPr="009D588D">
              <w:rPr>
                <w:noProof/>
                <w:lang w:eastAsia="ru-RU"/>
              </w:rPr>
              <w:drawing>
                <wp:inline distT="0" distB="0" distL="0" distR="0" wp14:anchorId="419EF1DB" wp14:editId="09B13F4B">
                  <wp:extent cx="2085975" cy="476250"/>
                  <wp:effectExtent l="0" t="0" r="9525" b="0"/>
                  <wp:docPr id="16" name="Рисунок 16" descr="Описание: Описание: base_1_406141_32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base_1_406141_3277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85975" cy="476250"/>
                          </a:xfrm>
                          <a:prstGeom prst="rect">
                            <a:avLst/>
                          </a:prstGeom>
                          <a:noFill/>
                          <a:ln>
                            <a:noFill/>
                          </a:ln>
                        </pic:spPr>
                      </pic:pic>
                    </a:graphicData>
                  </a:graphic>
                </wp:inline>
              </w:drawing>
            </w:r>
          </w:p>
          <w:p w:rsidR="00DA0033" w:rsidRPr="009D588D" w:rsidRDefault="00DA0033" w:rsidP="00DA0033">
            <w:pPr>
              <w:widowControl w:val="0"/>
              <w:ind w:right="-39" w:firstLine="567"/>
              <w:jc w:val="both"/>
              <w:rPr>
                <w:rFonts w:ascii="Times New Roman" w:hAnsi="Times New Roman"/>
              </w:rPr>
            </w:pPr>
          </w:p>
          <w:p w:rsidR="00DA0033" w:rsidRPr="009D588D" w:rsidRDefault="00DA0033" w:rsidP="00DA0033">
            <w:pPr>
              <w:pStyle w:val="ConsPlusNormal"/>
              <w:ind w:firstLine="540"/>
              <w:jc w:val="both"/>
              <w:rPr>
                <w:rFonts w:ascii="Times New Roman" w:hAnsi="Times New Roman" w:cs="Times New Roman"/>
                <w:sz w:val="24"/>
                <w:szCs w:val="24"/>
              </w:rPr>
            </w:pPr>
            <w:r w:rsidRPr="009D588D">
              <w:rPr>
                <w:rFonts w:ascii="Times New Roman" w:hAnsi="Times New Roman" w:cs="Times New Roman"/>
                <w:sz w:val="24"/>
                <w:szCs w:val="24"/>
              </w:rPr>
              <w:t>где:</w:t>
            </w:r>
          </w:p>
          <w:p w:rsidR="00DA0033" w:rsidRPr="009D588D" w:rsidRDefault="00DA0033" w:rsidP="00DA0033">
            <w:pPr>
              <w:autoSpaceDE w:val="0"/>
              <w:autoSpaceDN w:val="0"/>
              <w:adjustRightInd w:val="0"/>
              <w:ind w:firstLine="540"/>
              <w:jc w:val="both"/>
              <w:rPr>
                <w:rFonts w:ascii="Times New Roman" w:hAnsi="Times New Roman"/>
              </w:rPr>
            </w:pPr>
            <w:r w:rsidRPr="009D588D">
              <w:rPr>
                <w:rFonts w:ascii="Times New Roman" w:hAnsi="Times New Roman"/>
              </w:rPr>
              <w:t xml:space="preserve">Хmax - максимальное значение характеристики объекта закупки, содержащееся в заявках (частях заявок), подлежащих в соответствии с Федеральным </w:t>
            </w:r>
            <w:hyperlink r:id="rId20" w:history="1">
              <w:r w:rsidRPr="009D588D">
                <w:rPr>
                  <w:rStyle w:val="a7"/>
                  <w:rFonts w:ascii="Times New Roman" w:hAnsi="Times New Roman"/>
                </w:rPr>
                <w:t>законом</w:t>
              </w:r>
            </w:hyperlink>
            <w:r w:rsidRPr="009D588D">
              <w:rPr>
                <w:rFonts w:ascii="Times New Roman" w:hAnsi="Times New Roman"/>
              </w:rPr>
              <w:t xml:space="preserve"> оценке по критерию оценки "характеристики объекта закупки"; </w:t>
            </w:r>
          </w:p>
          <w:p w:rsidR="00DA0033" w:rsidRPr="009D588D" w:rsidRDefault="00DA0033" w:rsidP="00DA0033">
            <w:pPr>
              <w:autoSpaceDE w:val="0"/>
              <w:autoSpaceDN w:val="0"/>
              <w:adjustRightInd w:val="0"/>
              <w:ind w:firstLine="540"/>
              <w:jc w:val="both"/>
              <w:rPr>
                <w:rFonts w:ascii="Times New Roman" w:hAnsi="Times New Roman"/>
              </w:rPr>
            </w:pPr>
            <w:r w:rsidRPr="009D588D">
              <w:rPr>
                <w:rFonts w:ascii="Times New Roman" w:hAnsi="Times New Roman"/>
              </w:rPr>
              <w:t xml:space="preserve">Хi - значение характеристики объекта закупки, содержащееся в предложении участника закупки, заявка (часть заявки) которого подлежит в соответствии с Федеральным </w:t>
            </w:r>
            <w:hyperlink r:id="rId21" w:history="1">
              <w:r w:rsidRPr="009D588D">
                <w:rPr>
                  <w:rStyle w:val="a7"/>
                  <w:rFonts w:ascii="Times New Roman" w:hAnsi="Times New Roman"/>
                </w:rPr>
                <w:t>законом</w:t>
              </w:r>
            </w:hyperlink>
            <w:r w:rsidRPr="009D588D">
              <w:rPr>
                <w:rFonts w:ascii="Times New Roman" w:hAnsi="Times New Roman"/>
              </w:rPr>
              <w:t xml:space="preserve"> оценке по критерию оценки "характеристики объекта закупки"; </w:t>
            </w:r>
          </w:p>
          <w:p w:rsidR="00A85AB3" w:rsidRPr="00EE4BE0" w:rsidRDefault="00DA0033" w:rsidP="00DA0033">
            <w:pPr>
              <w:tabs>
                <w:tab w:val="left" w:pos="-360"/>
                <w:tab w:val="left" w:pos="360"/>
              </w:tabs>
              <w:ind w:left="34" w:firstLine="567"/>
              <w:jc w:val="both"/>
              <w:rPr>
                <w:highlight w:val="yellow"/>
              </w:rPr>
            </w:pPr>
            <w:r w:rsidRPr="009D588D">
              <w:rPr>
                <w:rFonts w:ascii="Times New Roman" w:hAnsi="Times New Roman"/>
              </w:rPr>
              <w:t xml:space="preserve">Хmin - минимальное значение характеристики объекта закупки, содержащееся в заявках (частях заявок), подлежащих в соответствии с Федеральным </w:t>
            </w:r>
            <w:hyperlink r:id="rId22" w:history="1">
              <w:r w:rsidRPr="009D588D">
                <w:rPr>
                  <w:rStyle w:val="a7"/>
                  <w:rFonts w:ascii="Times New Roman" w:hAnsi="Times New Roman"/>
                </w:rPr>
                <w:t>законом</w:t>
              </w:r>
            </w:hyperlink>
            <w:r w:rsidRPr="009D588D">
              <w:rPr>
                <w:rFonts w:ascii="Times New Roman" w:hAnsi="Times New Roman"/>
              </w:rPr>
              <w:t xml:space="preserve"> оценке по критерию оценки "характеристики объекта закупки".</w:t>
            </w:r>
          </w:p>
        </w:tc>
      </w:tr>
      <w:tr w:rsidR="00A85AB3" w:rsidRPr="00BF155A" w:rsidTr="00833581">
        <w:tblPrEx>
          <w:tblBorders>
            <w:top w:val="single" w:sz="4" w:space="0" w:color="auto"/>
            <w:bottom w:val="single" w:sz="4" w:space="0" w:color="auto"/>
          </w:tblBorders>
        </w:tblPrEx>
        <w:tc>
          <w:tcPr>
            <w:tcW w:w="454" w:type="dxa"/>
            <w:vMerge/>
            <w:tcBorders>
              <w:left w:val="single" w:sz="4" w:space="0" w:color="auto"/>
              <w:right w:val="single" w:sz="4" w:space="0" w:color="auto"/>
            </w:tcBorders>
          </w:tcPr>
          <w:p w:rsidR="00A85AB3" w:rsidRPr="003234E3" w:rsidRDefault="00A85AB3" w:rsidP="00A14041">
            <w:pPr>
              <w:pStyle w:val="ConsPlusNormal"/>
              <w:contextualSpacing/>
              <w:jc w:val="center"/>
              <w:rPr>
                <w:rFonts w:ascii="Times New Roman" w:hAnsi="Times New Roman" w:cs="Times New Roman"/>
                <w:b/>
                <w:sz w:val="24"/>
                <w:szCs w:val="24"/>
              </w:rPr>
            </w:pPr>
          </w:p>
        </w:tc>
        <w:tc>
          <w:tcPr>
            <w:tcW w:w="1814" w:type="dxa"/>
            <w:gridSpan w:val="2"/>
            <w:vMerge/>
            <w:tcBorders>
              <w:left w:val="single" w:sz="4" w:space="0" w:color="auto"/>
              <w:right w:val="single" w:sz="4" w:space="0" w:color="auto"/>
            </w:tcBorders>
          </w:tcPr>
          <w:p w:rsidR="00A85AB3" w:rsidRPr="003234E3" w:rsidRDefault="00A85AB3" w:rsidP="00A14041">
            <w:pPr>
              <w:pStyle w:val="ConsPlusNormal"/>
              <w:contextualSpacing/>
              <w:rPr>
                <w:rFonts w:ascii="Times New Roman" w:hAnsi="Times New Roman" w:cs="Times New Roman"/>
                <w:b/>
                <w:szCs w:val="22"/>
              </w:rPr>
            </w:pPr>
          </w:p>
        </w:tc>
        <w:tc>
          <w:tcPr>
            <w:tcW w:w="851" w:type="dxa"/>
            <w:tcBorders>
              <w:top w:val="single" w:sz="4" w:space="0" w:color="auto"/>
              <w:left w:val="single" w:sz="4" w:space="0" w:color="auto"/>
              <w:bottom w:val="single" w:sz="4" w:space="0" w:color="auto"/>
              <w:right w:val="single" w:sz="4" w:space="0" w:color="auto"/>
            </w:tcBorders>
          </w:tcPr>
          <w:p w:rsidR="00A85AB3" w:rsidRPr="00A85AB3" w:rsidRDefault="00A85AB3" w:rsidP="00A14041">
            <w:pPr>
              <w:pStyle w:val="ConsPlusNormal"/>
              <w:contextualSpacing/>
              <w:jc w:val="center"/>
              <w:rPr>
                <w:rFonts w:ascii="Times New Roman" w:hAnsi="Times New Roman" w:cs="Times New Roman"/>
                <w:b/>
                <w:sz w:val="24"/>
                <w:szCs w:val="24"/>
              </w:rPr>
            </w:pPr>
          </w:p>
        </w:tc>
        <w:tc>
          <w:tcPr>
            <w:tcW w:w="1701" w:type="dxa"/>
            <w:tcBorders>
              <w:top w:val="single" w:sz="4" w:space="0" w:color="auto"/>
              <w:left w:val="single" w:sz="4" w:space="0" w:color="auto"/>
              <w:right w:val="single" w:sz="4" w:space="0" w:color="auto"/>
            </w:tcBorders>
          </w:tcPr>
          <w:p w:rsidR="00A85AB3" w:rsidRPr="004929E7" w:rsidRDefault="00A85AB3" w:rsidP="00A14041">
            <w:pPr>
              <w:pStyle w:val="ConsPlusNormal"/>
              <w:contextualSpacing/>
              <w:rPr>
                <w:rFonts w:ascii="Times New Roman" w:hAnsi="Times New Roman" w:cs="Times New Roman"/>
                <w:szCs w:val="22"/>
              </w:rPr>
            </w:pPr>
            <w:r w:rsidRPr="004929E7">
              <w:rPr>
                <w:rFonts w:ascii="Times New Roman" w:hAnsi="Times New Roman" w:cs="Times New Roman"/>
                <w:color w:val="000000"/>
              </w:rPr>
              <w:t>2.3. Наличие у участников закупки специалистов и иных работников определенного уровня квалификации</w:t>
            </w:r>
          </w:p>
        </w:tc>
        <w:tc>
          <w:tcPr>
            <w:tcW w:w="992" w:type="dxa"/>
            <w:tcBorders>
              <w:top w:val="single" w:sz="4" w:space="0" w:color="auto"/>
              <w:left w:val="single" w:sz="4" w:space="0" w:color="auto"/>
              <w:right w:val="single" w:sz="4" w:space="0" w:color="auto"/>
            </w:tcBorders>
          </w:tcPr>
          <w:p w:rsidR="00A85AB3" w:rsidRPr="003234E3" w:rsidRDefault="00A85AB3" w:rsidP="00A14041">
            <w:pPr>
              <w:pStyle w:val="ConsPlusNormal"/>
              <w:contextualSpacing/>
              <w:jc w:val="center"/>
              <w:rPr>
                <w:rFonts w:ascii="Times New Roman" w:hAnsi="Times New Roman" w:cs="Times New Roman"/>
                <w:b/>
                <w:sz w:val="24"/>
                <w:szCs w:val="24"/>
              </w:rPr>
            </w:pPr>
            <w:r>
              <w:rPr>
                <w:rFonts w:ascii="Times New Roman" w:hAnsi="Times New Roman" w:cs="Times New Roman"/>
                <w:b/>
                <w:sz w:val="24"/>
                <w:szCs w:val="24"/>
              </w:rPr>
              <w:t>50</w:t>
            </w:r>
          </w:p>
        </w:tc>
        <w:tc>
          <w:tcPr>
            <w:tcW w:w="2027" w:type="dxa"/>
            <w:tcBorders>
              <w:top w:val="single" w:sz="4" w:space="0" w:color="auto"/>
              <w:left w:val="single" w:sz="4" w:space="0" w:color="auto"/>
              <w:right w:val="single" w:sz="4" w:space="0" w:color="auto"/>
            </w:tcBorders>
          </w:tcPr>
          <w:p w:rsidR="00A85AB3" w:rsidRPr="00BF155A" w:rsidRDefault="00A85AB3" w:rsidP="00A14041">
            <w:pPr>
              <w:pStyle w:val="a3"/>
              <w:ind w:firstLine="0"/>
              <w:contextualSpacing/>
              <w:rPr>
                <w:rFonts w:ascii="Times New Roman" w:hAnsi="Times New Roman"/>
                <w:color w:val="000000"/>
              </w:rPr>
            </w:pPr>
            <w:r w:rsidRPr="004929E7">
              <w:rPr>
                <w:rFonts w:ascii="Times New Roman" w:hAnsi="Times New Roman"/>
                <w:b/>
                <w:color w:val="000000"/>
              </w:rPr>
              <w:t>одновременное</w:t>
            </w:r>
            <w:r w:rsidRPr="00BF155A">
              <w:rPr>
                <w:rFonts w:ascii="Times New Roman" w:hAnsi="Times New Roman"/>
                <w:color w:val="000000"/>
              </w:rPr>
              <w:t xml:space="preserve"> </w:t>
            </w:r>
            <w:r w:rsidRPr="004929E7">
              <w:rPr>
                <w:rFonts w:ascii="Times New Roman" w:hAnsi="Times New Roman"/>
                <w:b/>
                <w:color w:val="000000"/>
              </w:rPr>
              <w:t>наличие</w:t>
            </w:r>
            <w:r w:rsidRPr="00BF155A">
              <w:rPr>
                <w:rFonts w:ascii="Times New Roman" w:hAnsi="Times New Roman"/>
                <w:color w:val="000000"/>
              </w:rPr>
              <w:t xml:space="preserve"> специалистов:</w:t>
            </w:r>
          </w:p>
          <w:p w:rsidR="00A85AB3" w:rsidRPr="00BF155A" w:rsidRDefault="00566941" w:rsidP="00A14041">
            <w:pPr>
              <w:pStyle w:val="a3"/>
              <w:ind w:firstLine="0"/>
              <w:contextualSpacing/>
              <w:jc w:val="left"/>
              <w:rPr>
                <w:rFonts w:ascii="Times New Roman" w:hAnsi="Times New Roman"/>
                <w:color w:val="000000"/>
              </w:rPr>
            </w:pPr>
            <w:r>
              <w:rPr>
                <w:rFonts w:ascii="Times New Roman" w:hAnsi="Times New Roman"/>
                <w:color w:val="000000"/>
              </w:rPr>
              <w:t>- врач травматолог -</w:t>
            </w:r>
            <w:r w:rsidR="00A85AB3" w:rsidRPr="00BF155A">
              <w:rPr>
                <w:rFonts w:ascii="Times New Roman" w:hAnsi="Times New Roman"/>
                <w:color w:val="000000"/>
              </w:rPr>
              <w:t>ортопед (либо врач ортопед);</w:t>
            </w:r>
          </w:p>
          <w:p w:rsidR="00A85AB3" w:rsidRPr="003234E3" w:rsidRDefault="00A85AB3" w:rsidP="00A14041">
            <w:pPr>
              <w:pStyle w:val="ConsPlusNormal"/>
              <w:contextualSpacing/>
              <w:rPr>
                <w:rFonts w:ascii="Times New Roman" w:hAnsi="Times New Roman" w:cs="Times New Roman"/>
                <w:sz w:val="24"/>
                <w:szCs w:val="24"/>
              </w:rPr>
            </w:pPr>
            <w:r w:rsidRPr="00BF155A">
              <w:rPr>
                <w:rFonts w:ascii="Times New Roman" w:hAnsi="Times New Roman"/>
                <w:color w:val="000000"/>
                <w:szCs w:val="22"/>
              </w:rPr>
              <w:t>- инженер-протезист (техник-протезист, техник, механик протезно-ортопедических изделий)</w:t>
            </w:r>
          </w:p>
        </w:tc>
        <w:tc>
          <w:tcPr>
            <w:tcW w:w="1559" w:type="dxa"/>
            <w:tcBorders>
              <w:top w:val="single" w:sz="4" w:space="0" w:color="auto"/>
              <w:left w:val="single" w:sz="4" w:space="0" w:color="auto"/>
              <w:right w:val="single" w:sz="4" w:space="0" w:color="auto"/>
            </w:tcBorders>
          </w:tcPr>
          <w:p w:rsidR="00A85AB3" w:rsidRPr="003234E3" w:rsidRDefault="00A85AB3" w:rsidP="00A14041">
            <w:pPr>
              <w:pStyle w:val="ConsPlusNormal"/>
              <w:contextualSpacing/>
              <w:jc w:val="center"/>
              <w:rPr>
                <w:rFonts w:ascii="Times New Roman" w:hAnsi="Times New Roman" w:cs="Times New Roman"/>
                <w:b/>
                <w:sz w:val="24"/>
                <w:szCs w:val="24"/>
              </w:rPr>
            </w:pPr>
          </w:p>
        </w:tc>
        <w:tc>
          <w:tcPr>
            <w:tcW w:w="6379" w:type="dxa"/>
            <w:gridSpan w:val="2"/>
            <w:tcBorders>
              <w:top w:val="single" w:sz="4" w:space="0" w:color="auto"/>
              <w:left w:val="single" w:sz="4" w:space="0" w:color="auto"/>
              <w:bottom w:val="single" w:sz="4" w:space="0" w:color="auto"/>
              <w:right w:val="single" w:sz="4" w:space="0" w:color="auto"/>
            </w:tcBorders>
          </w:tcPr>
          <w:p w:rsidR="00A85AB3" w:rsidRPr="00340827" w:rsidRDefault="00A85AB3" w:rsidP="00A85AB3">
            <w:pPr>
              <w:pStyle w:val="a3"/>
              <w:contextualSpacing/>
              <w:rPr>
                <w:rFonts w:ascii="Times New Roman" w:hAnsi="Times New Roman"/>
              </w:rPr>
            </w:pPr>
            <w:r w:rsidRPr="00340827">
              <w:rPr>
                <w:rFonts w:ascii="Times New Roman" w:hAnsi="Times New Roman"/>
              </w:rPr>
              <w:t>Данный показатель (БХ</w:t>
            </w:r>
            <w:r w:rsidRPr="00340827">
              <w:rPr>
                <w:rFonts w:ascii="Times New Roman" w:hAnsi="Times New Roman"/>
                <w:vertAlign w:val="subscript"/>
              </w:rPr>
              <w:t>i</w:t>
            </w:r>
            <w:r w:rsidRPr="00340827">
              <w:rPr>
                <w:rFonts w:ascii="Times New Roman" w:hAnsi="Times New Roman"/>
              </w:rPr>
              <w:t>) рассчитывается следующим образом:</w:t>
            </w:r>
          </w:p>
          <w:p w:rsidR="00A85AB3" w:rsidRPr="00BF155A" w:rsidRDefault="00197EC2" w:rsidP="00A85AB3">
            <w:pPr>
              <w:widowControl w:val="0"/>
              <w:ind w:firstLine="567"/>
              <w:contextualSpacing/>
              <w:rPr>
                <w:rFonts w:ascii="Times New Roman" w:hAnsi="Times New Roman"/>
              </w:rPr>
            </w:pPr>
            <w:r>
              <w:rPr>
                <w:rFonts w:ascii="Times New Roman" w:hAnsi="Times New Roman"/>
                <w:noProof/>
                <w:position w:val="-26"/>
                <w:lang w:eastAsia="ru-RU"/>
              </w:rPr>
              <w:drawing>
                <wp:inline distT="0" distB="0" distL="0" distR="0">
                  <wp:extent cx="2085975" cy="476250"/>
                  <wp:effectExtent l="0" t="0" r="9525" b="0"/>
                  <wp:docPr id="15" name="Рисунок 3" descr="Описание: base_1_406141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Описание: base_1_406141_32773"/>
                          <pic:cNvPicPr>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85975" cy="476250"/>
                          </a:xfrm>
                          <a:prstGeom prst="rect">
                            <a:avLst/>
                          </a:prstGeom>
                          <a:noFill/>
                          <a:ln>
                            <a:noFill/>
                          </a:ln>
                        </pic:spPr>
                      </pic:pic>
                    </a:graphicData>
                  </a:graphic>
                </wp:inline>
              </w:drawing>
            </w:r>
          </w:p>
          <w:p w:rsidR="00A85AB3" w:rsidRPr="00BF155A" w:rsidRDefault="00A85AB3" w:rsidP="00A85AB3">
            <w:pPr>
              <w:widowControl w:val="0"/>
              <w:ind w:firstLine="567"/>
              <w:contextualSpacing/>
              <w:rPr>
                <w:rFonts w:ascii="Times New Roman" w:hAnsi="Times New Roman"/>
              </w:rPr>
            </w:pPr>
          </w:p>
          <w:p w:rsidR="00A85AB3" w:rsidRPr="00340827" w:rsidRDefault="00A85AB3" w:rsidP="00A85AB3">
            <w:pPr>
              <w:pStyle w:val="ConsPlusNormal"/>
              <w:ind w:firstLine="540"/>
              <w:contextualSpacing/>
              <w:rPr>
                <w:rFonts w:ascii="Times New Roman" w:hAnsi="Times New Roman" w:cs="Times New Roman"/>
                <w:szCs w:val="22"/>
              </w:rPr>
            </w:pPr>
            <w:r w:rsidRPr="00340827">
              <w:rPr>
                <w:rFonts w:ascii="Times New Roman" w:hAnsi="Times New Roman" w:cs="Times New Roman"/>
                <w:szCs w:val="22"/>
              </w:rPr>
              <w:t>где:</w:t>
            </w:r>
          </w:p>
          <w:p w:rsidR="00A85AB3" w:rsidRPr="00340827" w:rsidRDefault="00A85AB3" w:rsidP="00A85AB3">
            <w:pPr>
              <w:pStyle w:val="ConsPlusNormal"/>
              <w:ind w:firstLine="689"/>
              <w:contextualSpacing/>
              <w:rPr>
                <w:rFonts w:ascii="Times New Roman" w:hAnsi="Times New Roman" w:cs="Times New Roman"/>
                <w:szCs w:val="22"/>
              </w:rPr>
            </w:pPr>
            <w:r w:rsidRPr="00340827">
              <w:rPr>
                <w:rFonts w:ascii="Times New Roman" w:hAnsi="Times New Roman" w:cs="Times New Roman"/>
                <w:b/>
                <w:sz w:val="24"/>
                <w:szCs w:val="24"/>
              </w:rPr>
              <w:t>Х</w:t>
            </w:r>
            <w:r w:rsidRPr="00340827">
              <w:rPr>
                <w:rFonts w:ascii="Times New Roman" w:hAnsi="Times New Roman" w:cs="Times New Roman"/>
                <w:b/>
                <w:sz w:val="24"/>
                <w:szCs w:val="24"/>
                <w:vertAlign w:val="subscript"/>
              </w:rPr>
              <w:t>max</w:t>
            </w:r>
            <w:r w:rsidRPr="00340827">
              <w:rPr>
                <w:rFonts w:ascii="Times New Roman" w:hAnsi="Times New Roman" w:cs="Times New Roman"/>
                <w:szCs w:val="22"/>
              </w:rPr>
              <w:t xml:space="preserve"> - максимальное значение, содержащееся в заявках (частях заявок), подлежащих в соответствии с Законом о контрактной системе оценке по критерию оценки "К</w:t>
            </w:r>
            <w:r>
              <w:rPr>
                <w:rFonts w:ascii="Times New Roman" w:hAnsi="Times New Roman" w:cs="Times New Roman"/>
                <w:szCs w:val="22"/>
              </w:rPr>
              <w:t>валификация участников закупки</w:t>
            </w:r>
            <w:r w:rsidRPr="00340827">
              <w:rPr>
                <w:rFonts w:ascii="Times New Roman" w:hAnsi="Times New Roman" w:cs="Times New Roman"/>
                <w:szCs w:val="22"/>
              </w:rPr>
              <w:t>";</w:t>
            </w:r>
          </w:p>
          <w:p w:rsidR="00A85AB3" w:rsidRPr="00340827" w:rsidRDefault="00A85AB3" w:rsidP="00A85AB3">
            <w:pPr>
              <w:pStyle w:val="ConsPlusNormal"/>
              <w:ind w:firstLine="689"/>
              <w:contextualSpacing/>
              <w:rPr>
                <w:rFonts w:ascii="Times New Roman" w:hAnsi="Times New Roman" w:cs="Times New Roman"/>
                <w:szCs w:val="22"/>
              </w:rPr>
            </w:pPr>
            <w:r w:rsidRPr="00340827">
              <w:rPr>
                <w:rFonts w:ascii="Times New Roman" w:hAnsi="Times New Roman" w:cs="Times New Roman"/>
                <w:b/>
                <w:sz w:val="24"/>
                <w:szCs w:val="24"/>
              </w:rPr>
              <w:t>Х</w:t>
            </w:r>
            <w:r w:rsidRPr="00340827">
              <w:rPr>
                <w:rFonts w:ascii="Times New Roman" w:hAnsi="Times New Roman" w:cs="Times New Roman"/>
                <w:b/>
                <w:sz w:val="24"/>
                <w:szCs w:val="24"/>
                <w:vertAlign w:val="subscript"/>
              </w:rPr>
              <w:t>i</w:t>
            </w:r>
            <w:r w:rsidRPr="00340827">
              <w:rPr>
                <w:rFonts w:ascii="Times New Roman" w:hAnsi="Times New Roman" w:cs="Times New Roman"/>
                <w:b/>
                <w:sz w:val="24"/>
                <w:szCs w:val="24"/>
              </w:rPr>
              <w:t xml:space="preserve"> </w:t>
            </w:r>
            <w:r w:rsidRPr="00340827">
              <w:rPr>
                <w:rFonts w:ascii="Times New Roman" w:hAnsi="Times New Roman" w:cs="Times New Roman"/>
                <w:szCs w:val="22"/>
              </w:rPr>
              <w:t>- значение, содержащееся в предложении участника закупки, заявка (часть заявки) которого подлежит в соответствии с Законом о контрактной системе оценке по критерию оценки "Квалификация участников закупки";</w:t>
            </w:r>
          </w:p>
          <w:p w:rsidR="00A85AB3" w:rsidRPr="00B54347" w:rsidRDefault="00A85AB3" w:rsidP="00A85AB3">
            <w:pPr>
              <w:pStyle w:val="ConsPlusNormal"/>
              <w:ind w:firstLine="689"/>
              <w:contextualSpacing/>
              <w:rPr>
                <w:rFonts w:ascii="Times New Roman" w:hAnsi="Times New Roman" w:cs="Times New Roman"/>
                <w:sz w:val="24"/>
                <w:szCs w:val="24"/>
              </w:rPr>
            </w:pPr>
            <w:r w:rsidRPr="00340827">
              <w:rPr>
                <w:rFonts w:ascii="Times New Roman" w:hAnsi="Times New Roman" w:cs="Times New Roman"/>
                <w:b/>
                <w:sz w:val="24"/>
                <w:szCs w:val="24"/>
              </w:rPr>
              <w:t>Х</w:t>
            </w:r>
            <w:r w:rsidRPr="00340827">
              <w:rPr>
                <w:rFonts w:ascii="Times New Roman" w:hAnsi="Times New Roman" w:cs="Times New Roman"/>
                <w:b/>
                <w:sz w:val="24"/>
                <w:szCs w:val="24"/>
                <w:vertAlign w:val="subscript"/>
              </w:rPr>
              <w:t>min</w:t>
            </w:r>
            <w:r w:rsidRPr="00340827">
              <w:rPr>
                <w:rFonts w:ascii="Times New Roman" w:hAnsi="Times New Roman" w:cs="Times New Roman"/>
                <w:szCs w:val="22"/>
              </w:rPr>
              <w:t xml:space="preserve"> - минимальное значение, содержащееся в заявках (частях заявок), подлежащих в соответствии с Законом о контрактной системе оценке по критерию оценки "К</w:t>
            </w:r>
            <w:r>
              <w:rPr>
                <w:rFonts w:ascii="Times New Roman" w:hAnsi="Times New Roman" w:cs="Times New Roman"/>
                <w:szCs w:val="22"/>
              </w:rPr>
              <w:t>валификация участников закупки</w:t>
            </w:r>
            <w:r w:rsidRPr="00340827">
              <w:rPr>
                <w:rFonts w:ascii="Times New Roman" w:hAnsi="Times New Roman" w:cs="Times New Roman"/>
                <w:szCs w:val="22"/>
              </w:rPr>
              <w:t>".</w:t>
            </w:r>
          </w:p>
        </w:tc>
      </w:tr>
    </w:tbl>
    <w:p w:rsidR="003A0961" w:rsidRPr="00B54347" w:rsidRDefault="003A0961" w:rsidP="00A14041">
      <w:pPr>
        <w:contextualSpacing/>
        <w:rPr>
          <w:rFonts w:ascii="Times New Roman" w:hAnsi="Times New Roman"/>
          <w:sz w:val="24"/>
          <w:szCs w:val="24"/>
        </w:rPr>
        <w:sectPr w:rsidR="003A0961" w:rsidRPr="00B54347">
          <w:pgSz w:w="16838" w:h="11905" w:orient="landscape"/>
          <w:pgMar w:top="1701" w:right="1134" w:bottom="850" w:left="1134" w:header="0" w:footer="0" w:gutter="0"/>
          <w:cols w:space="720"/>
        </w:sectPr>
      </w:pPr>
    </w:p>
    <w:tbl>
      <w:tblPr>
        <w:tblW w:w="15792" w:type="dxa"/>
        <w:tblInd w:w="5" w:type="dxa"/>
        <w:tblLayout w:type="fixed"/>
        <w:tblCellMar>
          <w:top w:w="102" w:type="dxa"/>
          <w:left w:w="62" w:type="dxa"/>
          <w:bottom w:w="102" w:type="dxa"/>
          <w:right w:w="62" w:type="dxa"/>
        </w:tblCellMar>
        <w:tblLook w:val="0000" w:firstRow="0" w:lastRow="0" w:firstColumn="0" w:lastColumn="0" w:noHBand="0" w:noVBand="0"/>
      </w:tblPr>
      <w:tblGrid>
        <w:gridCol w:w="393"/>
        <w:gridCol w:w="4762"/>
        <w:gridCol w:w="10051"/>
        <w:gridCol w:w="586"/>
      </w:tblGrid>
      <w:tr w:rsidR="003A0961" w:rsidRPr="00BF155A" w:rsidTr="00833581">
        <w:trPr>
          <w:gridAfter w:val="1"/>
          <w:wAfter w:w="586" w:type="dxa"/>
        </w:trPr>
        <w:tc>
          <w:tcPr>
            <w:tcW w:w="15206" w:type="dxa"/>
            <w:gridSpan w:val="3"/>
            <w:tcBorders>
              <w:top w:val="nil"/>
              <w:left w:val="nil"/>
              <w:bottom w:val="nil"/>
              <w:right w:val="nil"/>
            </w:tcBorders>
          </w:tcPr>
          <w:p w:rsidR="003A0961" w:rsidRPr="00D24187" w:rsidRDefault="004929E7" w:rsidP="00A14041">
            <w:pPr>
              <w:pStyle w:val="ConsPlusNormal"/>
              <w:contextualSpacing/>
              <w:jc w:val="center"/>
              <w:outlineLvl w:val="1"/>
              <w:rPr>
                <w:rFonts w:ascii="Times New Roman" w:hAnsi="Times New Roman" w:cs="Times New Roman"/>
                <w:b/>
                <w:sz w:val="24"/>
                <w:szCs w:val="24"/>
              </w:rPr>
            </w:pPr>
            <w:r>
              <w:rPr>
                <w:rFonts w:ascii="Times New Roman" w:hAnsi="Times New Roman" w:cs="Times New Roman"/>
                <w:sz w:val="24"/>
                <w:szCs w:val="24"/>
              </w:rPr>
              <w:br w:type="page"/>
            </w:r>
            <w:r w:rsidR="003A0961" w:rsidRPr="00D24187">
              <w:rPr>
                <w:rFonts w:ascii="Times New Roman" w:hAnsi="Times New Roman" w:cs="Times New Roman"/>
                <w:b/>
                <w:sz w:val="24"/>
                <w:szCs w:val="24"/>
              </w:rPr>
              <w:t xml:space="preserve">III. Отдельные положения о применении отдельных критериев оценки, показателей оценки и показателей оценки, детализирующих показатели оценки, предусмотренных </w:t>
            </w:r>
            <w:hyperlink w:anchor="P48" w:history="1">
              <w:r w:rsidR="003A0961" w:rsidRPr="00D24187">
                <w:rPr>
                  <w:rFonts w:ascii="Times New Roman" w:hAnsi="Times New Roman" w:cs="Times New Roman"/>
                  <w:b/>
                  <w:color w:val="0000FF"/>
                  <w:sz w:val="24"/>
                  <w:szCs w:val="24"/>
                </w:rPr>
                <w:t>разделом II</w:t>
              </w:r>
            </w:hyperlink>
            <w:r w:rsidR="003A0961" w:rsidRPr="00D24187">
              <w:rPr>
                <w:rFonts w:ascii="Times New Roman" w:hAnsi="Times New Roman" w:cs="Times New Roman"/>
                <w:b/>
                <w:sz w:val="24"/>
                <w:szCs w:val="24"/>
              </w:rPr>
              <w:t xml:space="preserve"> настоящего документа</w:t>
            </w:r>
          </w:p>
        </w:tc>
      </w:tr>
      <w:tr w:rsidR="003A0961" w:rsidRPr="00BF155A" w:rsidTr="00833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3" w:type="dxa"/>
          </w:tcPr>
          <w:p w:rsidR="003A0961" w:rsidRPr="00D24187" w:rsidRDefault="003A0961" w:rsidP="00A85AB3">
            <w:pPr>
              <w:pStyle w:val="ConsPlusNormal"/>
              <w:contextualSpacing/>
              <w:jc w:val="center"/>
              <w:rPr>
                <w:rFonts w:ascii="Times New Roman" w:hAnsi="Times New Roman" w:cs="Times New Roman"/>
                <w:b/>
                <w:szCs w:val="22"/>
              </w:rPr>
            </w:pPr>
            <w:r w:rsidRPr="00D24187">
              <w:rPr>
                <w:rFonts w:ascii="Times New Roman" w:hAnsi="Times New Roman" w:cs="Times New Roman"/>
                <w:b/>
                <w:szCs w:val="22"/>
              </w:rPr>
              <w:t>N</w:t>
            </w:r>
          </w:p>
        </w:tc>
        <w:tc>
          <w:tcPr>
            <w:tcW w:w="4762" w:type="dxa"/>
          </w:tcPr>
          <w:p w:rsidR="003A0961" w:rsidRPr="00D24187" w:rsidRDefault="003A0961" w:rsidP="00A14041">
            <w:pPr>
              <w:pStyle w:val="ConsPlusNormal"/>
              <w:contextualSpacing/>
              <w:jc w:val="center"/>
              <w:rPr>
                <w:rFonts w:ascii="Times New Roman" w:hAnsi="Times New Roman" w:cs="Times New Roman"/>
                <w:b/>
                <w:szCs w:val="22"/>
              </w:rPr>
            </w:pPr>
            <w:r w:rsidRPr="00D24187">
              <w:rPr>
                <w:rFonts w:ascii="Times New Roman" w:hAnsi="Times New Roman" w:cs="Times New Roman"/>
                <w:b/>
                <w:szCs w:val="22"/>
              </w:rPr>
              <w:t xml:space="preserve">Наименование критерия оценки, показателя оценки, показателя оценки, детализирующего показатель оценки, при применении которого устанавливается положение, предусмотренное </w:t>
            </w:r>
            <w:hyperlink w:anchor="P174" w:history="1">
              <w:r w:rsidRPr="00D24187">
                <w:rPr>
                  <w:rFonts w:ascii="Times New Roman" w:hAnsi="Times New Roman" w:cs="Times New Roman"/>
                  <w:b/>
                  <w:color w:val="0000FF"/>
                  <w:szCs w:val="22"/>
                </w:rPr>
                <w:t>графой 3</w:t>
              </w:r>
            </w:hyperlink>
          </w:p>
        </w:tc>
        <w:tc>
          <w:tcPr>
            <w:tcW w:w="10637" w:type="dxa"/>
            <w:gridSpan w:val="2"/>
          </w:tcPr>
          <w:p w:rsidR="003A0961" w:rsidRPr="00D24187" w:rsidRDefault="003A0961" w:rsidP="00A14041">
            <w:pPr>
              <w:pStyle w:val="ConsPlusNormal"/>
              <w:contextualSpacing/>
              <w:jc w:val="center"/>
              <w:rPr>
                <w:rFonts w:ascii="Times New Roman" w:hAnsi="Times New Roman" w:cs="Times New Roman"/>
                <w:b/>
                <w:szCs w:val="22"/>
              </w:rPr>
            </w:pPr>
            <w:r w:rsidRPr="00D24187">
              <w:rPr>
                <w:rFonts w:ascii="Times New Roman" w:hAnsi="Times New Roman" w:cs="Times New Roman"/>
                <w:b/>
                <w:szCs w:val="22"/>
              </w:rPr>
              <w:t>Положение о применения критерия оценки, показателя оценки, показателя оценки, детализирующего показатель оценки</w:t>
            </w:r>
          </w:p>
        </w:tc>
      </w:tr>
      <w:tr w:rsidR="003A0961" w:rsidRPr="00BF155A" w:rsidTr="00833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3" w:type="dxa"/>
          </w:tcPr>
          <w:p w:rsidR="003A0961" w:rsidRPr="00F75E29" w:rsidRDefault="00D24187" w:rsidP="00A85AB3">
            <w:pPr>
              <w:pStyle w:val="ConsPlusNormal"/>
              <w:contextualSpacing/>
              <w:jc w:val="center"/>
              <w:rPr>
                <w:rFonts w:ascii="Times New Roman" w:hAnsi="Times New Roman" w:cs="Times New Roman"/>
                <w:sz w:val="24"/>
                <w:szCs w:val="24"/>
              </w:rPr>
            </w:pPr>
            <w:r w:rsidRPr="00F75E29">
              <w:rPr>
                <w:rFonts w:ascii="Times New Roman" w:hAnsi="Times New Roman" w:cs="Times New Roman"/>
                <w:sz w:val="24"/>
                <w:szCs w:val="24"/>
              </w:rPr>
              <w:t>1</w:t>
            </w:r>
          </w:p>
        </w:tc>
        <w:tc>
          <w:tcPr>
            <w:tcW w:w="4762" w:type="dxa"/>
          </w:tcPr>
          <w:p w:rsidR="003A0961" w:rsidRPr="00F75E29" w:rsidRDefault="00D24187" w:rsidP="00A14041">
            <w:pPr>
              <w:pStyle w:val="ConsPlusNormal"/>
              <w:contextualSpacing/>
              <w:rPr>
                <w:rFonts w:ascii="Times New Roman" w:hAnsi="Times New Roman" w:cs="Times New Roman"/>
                <w:b/>
                <w:szCs w:val="22"/>
              </w:rPr>
            </w:pPr>
            <w:r w:rsidRPr="00F75E29">
              <w:rPr>
                <w:rFonts w:ascii="Times New Roman" w:hAnsi="Times New Roman" w:cs="Times New Roman"/>
                <w:b/>
                <w:szCs w:val="22"/>
              </w:rPr>
              <w:t>Цена контракта, сумма цен единиц товара, работы, услуги</w:t>
            </w:r>
          </w:p>
        </w:tc>
        <w:tc>
          <w:tcPr>
            <w:tcW w:w="10637" w:type="dxa"/>
            <w:gridSpan w:val="2"/>
          </w:tcPr>
          <w:p w:rsidR="00D24187" w:rsidRPr="00F75E29" w:rsidRDefault="00D24187" w:rsidP="008A06FC">
            <w:pPr>
              <w:pStyle w:val="ConsPlusNormal"/>
              <w:ind w:firstLine="652"/>
              <w:contextualSpacing/>
              <w:rPr>
                <w:rFonts w:ascii="Times New Roman" w:hAnsi="Times New Roman" w:cs="Times New Roman"/>
                <w:color w:val="000000"/>
                <w:szCs w:val="22"/>
              </w:rPr>
            </w:pPr>
            <w:r w:rsidRPr="00F75E29">
              <w:rPr>
                <w:rFonts w:ascii="Times New Roman" w:hAnsi="Times New Roman" w:cs="Times New Roman"/>
                <w:color w:val="000000"/>
                <w:szCs w:val="22"/>
              </w:rPr>
              <w:t>Оценка заявок по критерию оценки "цена контракта, сумма цен единиц товара, работы, услуги" осуществляется в соответствии со следующими требованиями:</w:t>
            </w:r>
          </w:p>
          <w:p w:rsidR="00D24187" w:rsidRPr="00F75E29" w:rsidRDefault="00D24187" w:rsidP="008A06FC">
            <w:pPr>
              <w:pStyle w:val="ConsPlusNormal"/>
              <w:ind w:firstLine="652"/>
              <w:contextualSpacing/>
              <w:rPr>
                <w:rFonts w:ascii="Times New Roman" w:hAnsi="Times New Roman" w:cs="Times New Roman"/>
                <w:color w:val="000000"/>
                <w:szCs w:val="22"/>
              </w:rPr>
            </w:pPr>
            <w:r w:rsidRPr="00F75E29">
              <w:rPr>
                <w:rFonts w:ascii="Times New Roman" w:hAnsi="Times New Roman" w:cs="Times New Roman"/>
                <w:color w:val="000000"/>
                <w:szCs w:val="22"/>
              </w:rPr>
              <w:t>1) заявкам, содержащим наилучшее ценовое предложение, а также предложение, равное такому наилучшему ценовому предложению, присваивается 100 баллов;</w:t>
            </w:r>
          </w:p>
          <w:p w:rsidR="003A0961" w:rsidRPr="008A06FC" w:rsidRDefault="00D24187" w:rsidP="008A06FC">
            <w:pPr>
              <w:pStyle w:val="ConsPlusNormal"/>
              <w:ind w:firstLine="652"/>
              <w:contextualSpacing/>
              <w:rPr>
                <w:rFonts w:ascii="Times New Roman" w:hAnsi="Times New Roman" w:cs="Times New Roman"/>
                <w:szCs w:val="22"/>
              </w:rPr>
            </w:pPr>
            <w:r w:rsidRPr="00F75E29">
              <w:rPr>
                <w:rFonts w:ascii="Times New Roman" w:hAnsi="Times New Roman" w:cs="Times New Roman"/>
                <w:color w:val="000000"/>
                <w:szCs w:val="22"/>
              </w:rPr>
              <w:t>2) значение Ц</w:t>
            </w:r>
            <w:r w:rsidRPr="00F75E29">
              <w:rPr>
                <w:rFonts w:ascii="Times New Roman" w:hAnsi="Times New Roman" w:cs="Times New Roman"/>
                <w:color w:val="000000"/>
                <w:szCs w:val="22"/>
                <w:vertAlign w:val="subscript"/>
              </w:rPr>
              <w:t>л</w:t>
            </w:r>
            <w:r w:rsidRPr="00F75E29">
              <w:rPr>
                <w:rFonts w:ascii="Times New Roman" w:hAnsi="Times New Roman" w:cs="Times New Roman"/>
                <w:color w:val="000000"/>
                <w:szCs w:val="22"/>
              </w:rPr>
              <w:t xml:space="preserve"> при применении формулы, предусмотренной </w:t>
            </w:r>
            <w:hyperlink w:anchor="P88" w:history="1">
              <w:r w:rsidRPr="00F75E29">
                <w:rPr>
                  <w:rFonts w:ascii="Times New Roman" w:hAnsi="Times New Roman" w:cs="Times New Roman"/>
                  <w:color w:val="000000"/>
                  <w:szCs w:val="22"/>
                </w:rPr>
                <w:t xml:space="preserve">подпунктом "а" </w:t>
              </w:r>
              <w:r w:rsidR="00093749" w:rsidRPr="00F75E29">
                <w:rPr>
                  <w:rFonts w:ascii="Times New Roman" w:hAnsi="Times New Roman" w:cs="Times New Roman"/>
                  <w:color w:val="000000"/>
                  <w:szCs w:val="22"/>
                </w:rPr>
                <w:t>пункта 10 Положения № 2604 от 31.12.2021 г.</w:t>
              </w:r>
            </w:hyperlink>
            <w:r w:rsidRPr="00F75E29">
              <w:rPr>
                <w:rFonts w:ascii="Times New Roman" w:hAnsi="Times New Roman" w:cs="Times New Roman"/>
                <w:color w:val="000000"/>
                <w:szCs w:val="22"/>
              </w:rPr>
              <w:t>, и значения Ц</w:t>
            </w:r>
            <w:r w:rsidRPr="00F75E29">
              <w:rPr>
                <w:rFonts w:ascii="Times New Roman" w:hAnsi="Times New Roman" w:cs="Times New Roman"/>
                <w:color w:val="000000"/>
                <w:szCs w:val="22"/>
                <w:vertAlign w:val="subscript"/>
              </w:rPr>
              <w:t>л</w:t>
            </w:r>
            <w:r w:rsidRPr="00F75E29">
              <w:rPr>
                <w:rFonts w:ascii="Times New Roman" w:hAnsi="Times New Roman" w:cs="Times New Roman"/>
                <w:color w:val="000000"/>
                <w:szCs w:val="22"/>
              </w:rPr>
              <w:t xml:space="preserve"> и Ц</w:t>
            </w:r>
            <w:r w:rsidRPr="00F75E29">
              <w:rPr>
                <w:rFonts w:ascii="Times New Roman" w:hAnsi="Times New Roman" w:cs="Times New Roman"/>
                <w:color w:val="000000"/>
                <w:szCs w:val="22"/>
                <w:vertAlign w:val="subscript"/>
              </w:rPr>
              <w:t>i</w:t>
            </w:r>
            <w:r w:rsidRPr="00F75E29">
              <w:rPr>
                <w:rFonts w:ascii="Times New Roman" w:hAnsi="Times New Roman" w:cs="Times New Roman"/>
                <w:color w:val="000000"/>
                <w:szCs w:val="22"/>
              </w:rPr>
              <w:t xml:space="preserve"> при применении формулы, предусмотренной </w:t>
            </w:r>
            <w:hyperlink w:anchor="P93" w:history="1">
              <w:r w:rsidRPr="00F75E29">
                <w:rPr>
                  <w:rFonts w:ascii="Times New Roman" w:hAnsi="Times New Roman" w:cs="Times New Roman"/>
                  <w:color w:val="000000"/>
                  <w:szCs w:val="22"/>
                </w:rPr>
                <w:t>подпунктом "б"</w:t>
              </w:r>
              <w:r w:rsidR="00093749" w:rsidRPr="00F75E29">
                <w:rPr>
                  <w:rFonts w:ascii="Times New Roman" w:hAnsi="Times New Roman" w:cs="Times New Roman"/>
                  <w:color w:val="000000"/>
                  <w:szCs w:val="22"/>
                </w:rPr>
                <w:t xml:space="preserve"> пункта 10 Положения № 2604 от 31.12.2021 г.</w:t>
              </w:r>
            </w:hyperlink>
            <w:r w:rsidRPr="00F75E29">
              <w:rPr>
                <w:rFonts w:ascii="Times New Roman" w:hAnsi="Times New Roman" w:cs="Times New Roman"/>
                <w:color w:val="000000"/>
                <w:szCs w:val="22"/>
              </w:rPr>
              <w:t>, указываются без знака "минус".</w:t>
            </w:r>
          </w:p>
        </w:tc>
      </w:tr>
      <w:tr w:rsidR="004623CB" w:rsidRPr="00BF155A" w:rsidTr="00833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3" w:type="dxa"/>
            <w:vMerge w:val="restart"/>
          </w:tcPr>
          <w:p w:rsidR="004623CB" w:rsidRPr="00B54347" w:rsidRDefault="004623CB" w:rsidP="00A85AB3">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4762" w:type="dxa"/>
          </w:tcPr>
          <w:p w:rsidR="004623CB" w:rsidRPr="00D24187" w:rsidRDefault="004623CB" w:rsidP="00A14041">
            <w:pPr>
              <w:pStyle w:val="ConsPlusNormal"/>
              <w:contextualSpacing/>
              <w:rPr>
                <w:rFonts w:ascii="Times New Roman" w:hAnsi="Times New Roman" w:cs="Times New Roman"/>
                <w:b/>
                <w:sz w:val="24"/>
                <w:szCs w:val="24"/>
              </w:rPr>
            </w:pPr>
            <w:r w:rsidRPr="00D24187">
              <w:rPr>
                <w:rFonts w:ascii="Times New Roman" w:hAnsi="Times New Roman" w:cs="Times New Roman"/>
                <w:b/>
              </w:rPr>
              <w:t>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tc>
        <w:tc>
          <w:tcPr>
            <w:tcW w:w="10637" w:type="dxa"/>
            <w:gridSpan w:val="2"/>
          </w:tcPr>
          <w:p w:rsidR="00DE73BC" w:rsidRPr="008A06FC" w:rsidRDefault="00DE73BC" w:rsidP="008A06FC">
            <w:pPr>
              <w:widowControl w:val="0"/>
              <w:ind w:right="-39" w:firstLine="652"/>
              <w:jc w:val="both"/>
              <w:rPr>
                <w:rFonts w:ascii="Times New Roman" w:hAnsi="Times New Roman"/>
                <w:bCs/>
                <w:iCs/>
              </w:rPr>
            </w:pPr>
            <w:r w:rsidRPr="008A06FC">
              <w:rPr>
                <w:rFonts w:ascii="Times New Roman" w:hAnsi="Times New Roman"/>
                <w:w w:val="105"/>
              </w:rPr>
              <w:t>Непредставление</w:t>
            </w:r>
            <w:r w:rsidRPr="008A06FC">
              <w:rPr>
                <w:rFonts w:ascii="Times New Roman" w:hAnsi="Times New Roman"/>
              </w:rPr>
              <w:t xml:space="preserve"> в составе заявки на участие в закупке документов для оценки не является основанием для отказа в допуске к участию в закупке, однако при оценке по настоящему критерию учитываются только те сведения, заявленные участниками закупки, которые подтверждены документально в составе заявки на участие в закупке.</w:t>
            </w:r>
          </w:p>
          <w:p w:rsidR="00DE73BC" w:rsidRPr="008A06FC" w:rsidRDefault="00DE73BC" w:rsidP="008A06FC">
            <w:pPr>
              <w:pStyle w:val="ConsPlusNormal"/>
              <w:ind w:firstLine="652"/>
              <w:contextualSpacing/>
              <w:rPr>
                <w:rFonts w:ascii="Times New Roman" w:hAnsi="Times New Roman" w:cs="Times New Roman"/>
                <w:szCs w:val="22"/>
              </w:rPr>
            </w:pPr>
          </w:p>
        </w:tc>
      </w:tr>
      <w:tr w:rsidR="00DE73BC" w:rsidRPr="00BF155A" w:rsidTr="00833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3" w:type="dxa"/>
            <w:vMerge/>
          </w:tcPr>
          <w:p w:rsidR="00DE73BC" w:rsidRDefault="00DE73BC" w:rsidP="00A85AB3">
            <w:pPr>
              <w:pStyle w:val="ConsPlusNormal"/>
              <w:contextualSpacing/>
              <w:jc w:val="center"/>
              <w:rPr>
                <w:rFonts w:ascii="Times New Roman" w:hAnsi="Times New Roman" w:cs="Times New Roman"/>
                <w:sz w:val="24"/>
                <w:szCs w:val="24"/>
              </w:rPr>
            </w:pPr>
          </w:p>
        </w:tc>
        <w:tc>
          <w:tcPr>
            <w:tcW w:w="4762" w:type="dxa"/>
          </w:tcPr>
          <w:p w:rsidR="00DE73BC" w:rsidRPr="008A06FC" w:rsidRDefault="00DE73BC" w:rsidP="00DE73BC">
            <w:pPr>
              <w:rPr>
                <w:rFonts w:ascii="Times New Roman" w:hAnsi="Times New Roman"/>
              </w:rPr>
            </w:pPr>
            <w:r w:rsidRPr="008A06FC">
              <w:rPr>
                <w:rFonts w:ascii="Times New Roman" w:hAnsi="Times New Roman"/>
              </w:rPr>
              <w:t>2.1.1 наличие у участников закупки финансовых ресурсов (</w:t>
            </w:r>
            <w:r w:rsidRPr="008A06FC">
              <w:rPr>
                <w:rFonts w:ascii="Times New Roman" w:hAnsi="Times New Roman"/>
                <w:bCs/>
              </w:rPr>
              <w:t>стоимость чистых активов)</w:t>
            </w:r>
          </w:p>
          <w:p w:rsidR="00DE73BC" w:rsidRPr="008A06FC" w:rsidRDefault="00DE73BC" w:rsidP="00DE73BC">
            <w:pPr>
              <w:rPr>
                <w:rFonts w:ascii="Times New Roman" w:hAnsi="Times New Roman"/>
              </w:rPr>
            </w:pPr>
          </w:p>
        </w:tc>
        <w:tc>
          <w:tcPr>
            <w:tcW w:w="10637" w:type="dxa"/>
            <w:gridSpan w:val="2"/>
          </w:tcPr>
          <w:p w:rsidR="00DE73BC" w:rsidRPr="008A06FC" w:rsidRDefault="00DE73BC" w:rsidP="008A06FC">
            <w:pPr>
              <w:pStyle w:val="a3"/>
              <w:ind w:firstLine="652"/>
              <w:rPr>
                <w:rFonts w:ascii="Times New Roman" w:hAnsi="Times New Roman"/>
                <w:bCs/>
                <w:iCs/>
              </w:rPr>
            </w:pPr>
            <w:r w:rsidRPr="008A06FC">
              <w:rPr>
                <w:rFonts w:ascii="Times New Roman" w:hAnsi="Times New Roman"/>
                <w:bCs/>
                <w:iCs/>
              </w:rPr>
              <w:t>К оценке принимаются бухгалтерский баланс и отчет о финансовых результатах за последний отчетный год с отметкой о принятии налоговым органом.</w:t>
            </w:r>
          </w:p>
          <w:p w:rsidR="00DE73BC" w:rsidRPr="008A06FC" w:rsidRDefault="00DE73BC" w:rsidP="008A06FC">
            <w:pPr>
              <w:pStyle w:val="a3"/>
              <w:ind w:firstLine="652"/>
              <w:rPr>
                <w:rFonts w:ascii="Times New Roman" w:hAnsi="Times New Roman"/>
                <w:bCs/>
                <w:iCs/>
              </w:rPr>
            </w:pPr>
            <w:r w:rsidRPr="008A06FC">
              <w:rPr>
                <w:rFonts w:ascii="Times New Roman" w:hAnsi="Times New Roman"/>
                <w:bCs/>
              </w:rPr>
              <w:t>Участник закупки предоставляет документы в полном объеме и со всеми приложениями в форме электронных документов или в форме электронных образов бумажных документов.</w:t>
            </w:r>
          </w:p>
        </w:tc>
      </w:tr>
      <w:tr w:rsidR="00DE73BC" w:rsidRPr="00BF155A" w:rsidTr="00833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3" w:type="dxa"/>
            <w:vMerge/>
          </w:tcPr>
          <w:p w:rsidR="00DE73BC" w:rsidRDefault="00DE73BC" w:rsidP="00A85AB3">
            <w:pPr>
              <w:pStyle w:val="ConsPlusNormal"/>
              <w:contextualSpacing/>
              <w:jc w:val="center"/>
              <w:rPr>
                <w:rFonts w:ascii="Times New Roman" w:hAnsi="Times New Roman" w:cs="Times New Roman"/>
                <w:sz w:val="24"/>
                <w:szCs w:val="24"/>
              </w:rPr>
            </w:pPr>
          </w:p>
        </w:tc>
        <w:tc>
          <w:tcPr>
            <w:tcW w:w="4762" w:type="dxa"/>
          </w:tcPr>
          <w:p w:rsidR="00DE73BC" w:rsidRPr="008A06FC" w:rsidRDefault="00DE73BC" w:rsidP="00DE73BC">
            <w:pPr>
              <w:rPr>
                <w:rFonts w:ascii="Times New Roman" w:hAnsi="Times New Roman"/>
              </w:rPr>
            </w:pPr>
            <w:r w:rsidRPr="008A06FC">
              <w:rPr>
                <w:rFonts w:ascii="Times New Roman" w:hAnsi="Times New Roman"/>
              </w:rPr>
              <w:t>2.1.2 наличие у участников закупки финансовых ресурсов (</w:t>
            </w:r>
            <w:r w:rsidRPr="008A06FC">
              <w:rPr>
                <w:rFonts w:ascii="Times New Roman" w:hAnsi="Times New Roman"/>
                <w:bCs/>
              </w:rPr>
              <w:t>коэффициент обеспеченности собственными оборотными средствами)</w:t>
            </w:r>
          </w:p>
        </w:tc>
        <w:tc>
          <w:tcPr>
            <w:tcW w:w="10637" w:type="dxa"/>
            <w:gridSpan w:val="2"/>
          </w:tcPr>
          <w:p w:rsidR="00DE73BC" w:rsidRPr="008A06FC" w:rsidRDefault="00DE73BC" w:rsidP="008A06FC">
            <w:pPr>
              <w:pStyle w:val="a3"/>
              <w:ind w:firstLine="652"/>
              <w:rPr>
                <w:rFonts w:ascii="Times New Roman" w:hAnsi="Times New Roman"/>
                <w:bCs/>
                <w:iCs/>
              </w:rPr>
            </w:pPr>
            <w:r w:rsidRPr="008A06FC">
              <w:rPr>
                <w:rFonts w:ascii="Times New Roman" w:hAnsi="Times New Roman"/>
                <w:bCs/>
                <w:iCs/>
              </w:rPr>
              <w:t>К оценке принимаются бухгалтерский баланс и отчет о финансовых результатах за последний отчетный год с отметкой о принятии налоговым органом.</w:t>
            </w:r>
          </w:p>
          <w:p w:rsidR="00DE73BC" w:rsidRPr="008A06FC" w:rsidRDefault="00DE73BC" w:rsidP="008A06FC">
            <w:pPr>
              <w:pStyle w:val="a3"/>
              <w:ind w:firstLine="652"/>
              <w:rPr>
                <w:rFonts w:ascii="Times New Roman" w:hAnsi="Times New Roman"/>
                <w:bCs/>
                <w:iCs/>
              </w:rPr>
            </w:pPr>
            <w:r w:rsidRPr="008A06FC">
              <w:rPr>
                <w:rFonts w:ascii="Times New Roman" w:hAnsi="Times New Roman"/>
                <w:bCs/>
                <w:iCs/>
              </w:rPr>
              <w:t>Участник закупки предоставляет документы в полном объеме и со всеми приложениями в форме электронных документов или в форме электронных образов бумажных документов.</w:t>
            </w:r>
          </w:p>
        </w:tc>
      </w:tr>
      <w:tr w:rsidR="00DE73BC" w:rsidRPr="00BF155A" w:rsidTr="00833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3" w:type="dxa"/>
            <w:vMerge/>
          </w:tcPr>
          <w:p w:rsidR="00DE73BC" w:rsidRDefault="00DE73BC" w:rsidP="00A85AB3">
            <w:pPr>
              <w:pStyle w:val="ConsPlusNormal"/>
              <w:contextualSpacing/>
              <w:jc w:val="center"/>
              <w:rPr>
                <w:rFonts w:ascii="Times New Roman" w:hAnsi="Times New Roman" w:cs="Times New Roman"/>
                <w:sz w:val="24"/>
                <w:szCs w:val="24"/>
              </w:rPr>
            </w:pPr>
          </w:p>
        </w:tc>
        <w:tc>
          <w:tcPr>
            <w:tcW w:w="4762" w:type="dxa"/>
          </w:tcPr>
          <w:p w:rsidR="00DE73BC" w:rsidRPr="008A06FC" w:rsidRDefault="00DE73BC" w:rsidP="00DE73BC">
            <w:pPr>
              <w:rPr>
                <w:rFonts w:ascii="Times New Roman" w:hAnsi="Times New Roman"/>
              </w:rPr>
            </w:pPr>
            <w:r w:rsidRPr="008A06FC">
              <w:rPr>
                <w:rFonts w:ascii="Times New Roman" w:hAnsi="Times New Roman"/>
              </w:rPr>
              <w:t>2.2.1 Наличие у участников закупки опыта поставки товара, связанного с предметом контракта (общая цена исполненных договоров).</w:t>
            </w:r>
          </w:p>
        </w:tc>
        <w:tc>
          <w:tcPr>
            <w:tcW w:w="10637" w:type="dxa"/>
            <w:gridSpan w:val="2"/>
          </w:tcPr>
          <w:p w:rsidR="00DE73BC" w:rsidRPr="00C759D9" w:rsidRDefault="00DE73BC" w:rsidP="008A06FC">
            <w:pPr>
              <w:pStyle w:val="a3"/>
              <w:ind w:firstLine="652"/>
              <w:rPr>
                <w:rFonts w:ascii="Times New Roman" w:hAnsi="Times New Roman"/>
                <w:b/>
                <w:sz w:val="28"/>
                <w:szCs w:val="28"/>
              </w:rPr>
            </w:pPr>
            <w:r w:rsidRPr="00197EC2">
              <w:rPr>
                <w:rFonts w:ascii="Times New Roman" w:hAnsi="Times New Roman"/>
              </w:rPr>
              <w:t>По данному</w:t>
            </w:r>
            <w:r w:rsidRPr="00197EC2">
              <w:rPr>
                <w:rFonts w:ascii="Times New Roman" w:eastAsia="Times New Roman" w:hAnsi="Times New Roman"/>
                <w:lang w:eastAsia="ru-RU"/>
              </w:rPr>
              <w:t xml:space="preserve"> </w:t>
            </w:r>
            <w:r w:rsidRPr="00197EC2">
              <w:rPr>
                <w:rFonts w:ascii="Times New Roman" w:hAnsi="Times New Roman"/>
              </w:rPr>
              <w:t xml:space="preserve">детализированному показателю оценивается общая цена исполненных участником закупки </w:t>
            </w:r>
            <w:r w:rsidRPr="00197EC2">
              <w:rPr>
                <w:rFonts w:ascii="Times New Roman" w:hAnsi="Times New Roman"/>
                <w:b/>
                <w:sz w:val="28"/>
                <w:szCs w:val="28"/>
              </w:rPr>
              <w:t xml:space="preserve">договоров </w:t>
            </w:r>
            <w:r w:rsidR="00197EC2" w:rsidRPr="00197EC2">
              <w:rPr>
                <w:rFonts w:ascii="Times New Roman" w:hAnsi="Times New Roman"/>
                <w:b/>
                <w:sz w:val="28"/>
                <w:szCs w:val="28"/>
              </w:rPr>
              <w:t xml:space="preserve">(контрактов) на выполнение работ </w:t>
            </w:r>
            <w:r w:rsidR="00066DC3">
              <w:rPr>
                <w:rFonts w:ascii="Times New Roman" w:hAnsi="Times New Roman"/>
                <w:b/>
                <w:sz w:val="28"/>
                <w:szCs w:val="28"/>
              </w:rPr>
              <w:t xml:space="preserve">по </w:t>
            </w:r>
            <w:r w:rsidR="00066DC3" w:rsidRPr="00C759D9">
              <w:rPr>
                <w:rFonts w:ascii="Times New Roman" w:hAnsi="Times New Roman"/>
                <w:b/>
                <w:sz w:val="28"/>
                <w:szCs w:val="28"/>
              </w:rPr>
              <w:t xml:space="preserve">изготовлению </w:t>
            </w:r>
            <w:r w:rsidR="00C759D9" w:rsidRPr="00C759D9">
              <w:rPr>
                <w:rFonts w:ascii="Times New Roman" w:hAnsi="Times New Roman"/>
                <w:b/>
                <w:sz w:val="28"/>
                <w:szCs w:val="28"/>
              </w:rPr>
              <w:t>протеза плеча с микропроцессорным управлением</w:t>
            </w:r>
            <w:r w:rsidR="00197EC2" w:rsidRPr="00C759D9">
              <w:rPr>
                <w:rFonts w:ascii="Times New Roman" w:hAnsi="Times New Roman"/>
                <w:b/>
                <w:sz w:val="28"/>
                <w:szCs w:val="28"/>
              </w:rPr>
              <w:t>.</w:t>
            </w:r>
          </w:p>
          <w:p w:rsidR="00DE73BC" w:rsidRPr="00F75E29" w:rsidRDefault="00DE73BC" w:rsidP="008A06FC">
            <w:pPr>
              <w:pStyle w:val="a3"/>
              <w:ind w:firstLine="652"/>
              <w:rPr>
                <w:rFonts w:ascii="Times New Roman" w:hAnsi="Times New Roman"/>
              </w:rPr>
            </w:pPr>
            <w:r w:rsidRPr="00F75E29">
              <w:rPr>
                <w:rFonts w:ascii="Times New Roman" w:hAnsi="Times New Roman"/>
              </w:rPr>
              <w:t>При этом, участник закупки предоставляет исполненный договор (договоры)</w:t>
            </w:r>
            <w:r w:rsidR="00566941" w:rsidRPr="00F75E29">
              <w:rPr>
                <w:rFonts w:ascii="Times New Roman" w:hAnsi="Times New Roman"/>
              </w:rPr>
              <w:t>, контракт (контракты)</w:t>
            </w:r>
            <w:r w:rsidRPr="00F75E29">
              <w:rPr>
                <w:rFonts w:ascii="Times New Roman" w:hAnsi="Times New Roman"/>
              </w:rPr>
              <w:t>, а акт (акты) приемки, составленные при исполнении такого договора (договоров)</w:t>
            </w:r>
            <w:r w:rsidR="00566941" w:rsidRPr="00F75E29">
              <w:rPr>
                <w:rFonts w:ascii="Times New Roman" w:hAnsi="Times New Roman"/>
              </w:rPr>
              <w:t>, контракта (контрактов), в том числе для договоров (контрактов), сведения по ко</w:t>
            </w:r>
            <w:r w:rsidR="00833581">
              <w:rPr>
                <w:rFonts w:ascii="Times New Roman" w:hAnsi="Times New Roman"/>
              </w:rPr>
              <w:t>торым не размещались в ЕИС, долж</w:t>
            </w:r>
            <w:r w:rsidR="00566941" w:rsidRPr="00F75E29">
              <w:rPr>
                <w:rFonts w:ascii="Times New Roman" w:hAnsi="Times New Roman"/>
              </w:rPr>
              <w:t>ны быть представлены документы, подтверждающие факт взаиморасчетов.</w:t>
            </w:r>
            <w:r w:rsidRPr="00F75E29">
              <w:rPr>
                <w:rFonts w:ascii="Times New Roman" w:hAnsi="Times New Roman"/>
              </w:rPr>
              <w:t xml:space="preserve"> </w:t>
            </w:r>
          </w:p>
          <w:p w:rsidR="00DE73BC" w:rsidRPr="00F75E29" w:rsidRDefault="00DE73BC" w:rsidP="008A06FC">
            <w:pPr>
              <w:pStyle w:val="a3"/>
              <w:ind w:firstLine="652"/>
              <w:rPr>
                <w:rFonts w:ascii="Times New Roman" w:hAnsi="Times New Roman"/>
              </w:rPr>
            </w:pPr>
            <w:r w:rsidRPr="00F75E29">
              <w:rPr>
                <w:rFonts w:ascii="Times New Roman" w:hAnsi="Times New Roman"/>
              </w:rPr>
              <w:t>Последний акт, составленный при исполнении договора, должен быть подписан не ранее чем за 5 лет до даты окончания срока подачи заявок.</w:t>
            </w:r>
          </w:p>
          <w:p w:rsidR="00DE73BC" w:rsidRPr="00F75E29" w:rsidRDefault="00DE73BC" w:rsidP="008A06FC">
            <w:pPr>
              <w:pStyle w:val="a3"/>
              <w:ind w:firstLine="652"/>
              <w:rPr>
                <w:rFonts w:ascii="Times New Roman" w:hAnsi="Times New Roman"/>
              </w:rPr>
            </w:pPr>
            <w:r w:rsidRPr="00F75E29">
              <w:rPr>
                <w:rFonts w:ascii="Times New Roman" w:hAnsi="Times New Roman"/>
              </w:rPr>
              <w:t xml:space="preserve">К оценке </w:t>
            </w:r>
            <w:r w:rsidR="008A06FC" w:rsidRPr="00F75E29">
              <w:rPr>
                <w:rFonts w:ascii="Times New Roman" w:hAnsi="Times New Roman"/>
              </w:rPr>
              <w:t xml:space="preserve">показателю оценки определяется путем суммирования среднего количества баллов, присвоенных всеми принимавшими </w:t>
            </w:r>
            <w:r w:rsidRPr="00F75E29">
              <w:rPr>
                <w:rFonts w:ascii="Times New Roman" w:hAnsi="Times New Roman"/>
              </w:rPr>
              <w:t>принимаются исключительно исполненный договор (договоры), при исполнении которого поставщиком/исполнителем исполнены требования об уплате неустоек (штрафов, пеней) (в случае начисления неустоек), а также исполненные участником закупки с учетом правопреемства (в случае наличия в заявке подтверждающего документа) гражданско-правовые договоры, в том числе заключенные и исполненные в соответствии с Законом о контрактной системе.</w:t>
            </w:r>
          </w:p>
          <w:p w:rsidR="00DE73BC" w:rsidRDefault="00DE73BC" w:rsidP="00F75E29">
            <w:pPr>
              <w:pStyle w:val="a3"/>
              <w:ind w:firstLine="652"/>
              <w:rPr>
                <w:rFonts w:ascii="Times New Roman" w:hAnsi="Times New Roman"/>
              </w:rPr>
            </w:pPr>
            <w:r w:rsidRPr="00F75E29">
              <w:rPr>
                <w:rFonts w:ascii="Times New Roman" w:hAnsi="Times New Roman"/>
              </w:rPr>
              <w:t>Участник закупки предоставляет документы в полном объеме и со всеми приложениями в форме электронных документов или в форме электронных образов бумажных документов.</w:t>
            </w:r>
          </w:p>
          <w:p w:rsidR="00251CFA" w:rsidRPr="00F75E29" w:rsidRDefault="00251CFA" w:rsidP="00F75E29">
            <w:pPr>
              <w:pStyle w:val="a3"/>
              <w:ind w:firstLine="652"/>
              <w:rPr>
                <w:rFonts w:ascii="Times New Roman" w:hAnsi="Times New Roman"/>
              </w:rPr>
            </w:pPr>
            <w:r>
              <w:rPr>
                <w:rFonts w:ascii="Times New Roman" w:hAnsi="Times New Roman"/>
                <w:w w:val="105"/>
              </w:rPr>
              <w:t>Непредставление</w:t>
            </w:r>
            <w:r>
              <w:rPr>
                <w:rFonts w:ascii="Times New Roman" w:hAnsi="Times New Roman"/>
              </w:rPr>
              <w:t xml:space="preserve"> в составе заявки на участие в закупке таких документов не является основанием для отказа в допуске к участию в закупке, однако при оценке по настоящему показателю учитываются только те сведения, заявленные участниками закупки, которые подтверждены документально в составе заявки на участие в закупке.</w:t>
            </w:r>
          </w:p>
        </w:tc>
      </w:tr>
      <w:tr w:rsidR="00DE73BC" w:rsidRPr="00BF155A" w:rsidTr="00833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3" w:type="dxa"/>
            <w:vMerge/>
          </w:tcPr>
          <w:p w:rsidR="00DE73BC" w:rsidRPr="00B54347" w:rsidRDefault="00DE73BC" w:rsidP="00A14041">
            <w:pPr>
              <w:pStyle w:val="ConsPlusNormal"/>
              <w:contextualSpacing/>
              <w:rPr>
                <w:rFonts w:ascii="Times New Roman" w:hAnsi="Times New Roman" w:cs="Times New Roman"/>
                <w:sz w:val="24"/>
                <w:szCs w:val="24"/>
              </w:rPr>
            </w:pPr>
          </w:p>
        </w:tc>
        <w:tc>
          <w:tcPr>
            <w:tcW w:w="4762" w:type="dxa"/>
          </w:tcPr>
          <w:p w:rsidR="00DE73BC" w:rsidRPr="00BF155A" w:rsidRDefault="00DE73BC" w:rsidP="00A14041">
            <w:pPr>
              <w:pStyle w:val="ConsPlusNormal"/>
              <w:contextualSpacing/>
              <w:rPr>
                <w:rFonts w:ascii="Times New Roman" w:hAnsi="Times New Roman" w:cs="Times New Roman"/>
                <w:b/>
                <w:color w:val="000000"/>
              </w:rPr>
            </w:pPr>
            <w:r w:rsidRPr="00BF155A">
              <w:rPr>
                <w:rFonts w:ascii="Times New Roman" w:hAnsi="Times New Roman" w:cs="Times New Roman"/>
                <w:b/>
                <w:color w:val="000000"/>
              </w:rPr>
              <w:t>Наличие у участников закупки специалистов и иных работников определенного уровня квалификации</w:t>
            </w:r>
          </w:p>
          <w:p w:rsidR="00DE73BC" w:rsidRPr="00BF155A" w:rsidRDefault="00DE73BC" w:rsidP="00A14041">
            <w:pPr>
              <w:pStyle w:val="a3"/>
              <w:ind w:firstLine="0"/>
              <w:contextualSpacing/>
              <w:rPr>
                <w:rFonts w:ascii="Times New Roman" w:hAnsi="Times New Roman"/>
                <w:color w:val="000000"/>
              </w:rPr>
            </w:pPr>
            <w:r w:rsidRPr="00BF155A">
              <w:rPr>
                <w:rFonts w:ascii="Times New Roman" w:hAnsi="Times New Roman"/>
                <w:b/>
                <w:color w:val="000000"/>
              </w:rPr>
              <w:t xml:space="preserve">- </w:t>
            </w:r>
            <w:r w:rsidRPr="00BF155A">
              <w:rPr>
                <w:rFonts w:ascii="Times New Roman" w:hAnsi="Times New Roman"/>
                <w:color w:val="000000"/>
              </w:rPr>
              <w:t>одновременное наличие специалистов:</w:t>
            </w:r>
          </w:p>
          <w:p w:rsidR="00DE73BC" w:rsidRPr="00BF155A" w:rsidRDefault="00DE73BC" w:rsidP="00A14041">
            <w:pPr>
              <w:pStyle w:val="a3"/>
              <w:ind w:firstLine="0"/>
              <w:contextualSpacing/>
              <w:jc w:val="left"/>
              <w:rPr>
                <w:rFonts w:ascii="Times New Roman" w:hAnsi="Times New Roman"/>
                <w:color w:val="000000"/>
              </w:rPr>
            </w:pPr>
            <w:r w:rsidRPr="00BF155A">
              <w:rPr>
                <w:rFonts w:ascii="Times New Roman" w:hAnsi="Times New Roman"/>
                <w:color w:val="000000"/>
              </w:rPr>
              <w:t>- врач</w:t>
            </w:r>
            <w:r w:rsidR="00566941">
              <w:rPr>
                <w:rFonts w:ascii="Times New Roman" w:hAnsi="Times New Roman"/>
                <w:color w:val="000000"/>
              </w:rPr>
              <w:t>-травматолог</w:t>
            </w:r>
            <w:r w:rsidRPr="00BF155A">
              <w:rPr>
                <w:rFonts w:ascii="Times New Roman" w:hAnsi="Times New Roman"/>
                <w:color w:val="000000"/>
              </w:rPr>
              <w:t>-ортопед (либо врач</w:t>
            </w:r>
            <w:r w:rsidR="00566941">
              <w:rPr>
                <w:rFonts w:ascii="Times New Roman" w:hAnsi="Times New Roman"/>
                <w:color w:val="000000"/>
              </w:rPr>
              <w:t>-</w:t>
            </w:r>
            <w:r w:rsidRPr="00BF155A">
              <w:rPr>
                <w:rFonts w:ascii="Times New Roman" w:hAnsi="Times New Roman"/>
                <w:color w:val="000000"/>
              </w:rPr>
              <w:t>ортопед);</w:t>
            </w:r>
          </w:p>
          <w:p w:rsidR="00DE73BC" w:rsidRDefault="00DE73BC" w:rsidP="00A14041">
            <w:pPr>
              <w:pStyle w:val="ConsPlusNormal"/>
              <w:contextualSpacing/>
              <w:rPr>
                <w:rFonts w:ascii="Times New Roman" w:hAnsi="Times New Roman" w:cs="Times New Roman"/>
                <w:sz w:val="24"/>
                <w:szCs w:val="24"/>
              </w:rPr>
            </w:pPr>
            <w:r w:rsidRPr="00BF155A">
              <w:rPr>
                <w:rFonts w:ascii="Times New Roman" w:hAnsi="Times New Roman"/>
                <w:color w:val="000000"/>
                <w:szCs w:val="22"/>
              </w:rPr>
              <w:t>- инженер-протезист (техник-протезист, техник, механик протезно-ортопедических изделий)</w:t>
            </w:r>
          </w:p>
        </w:tc>
        <w:tc>
          <w:tcPr>
            <w:tcW w:w="10637" w:type="dxa"/>
            <w:gridSpan w:val="2"/>
          </w:tcPr>
          <w:p w:rsidR="00566941" w:rsidRDefault="00566941" w:rsidP="008A06FC">
            <w:pPr>
              <w:pStyle w:val="a3"/>
              <w:ind w:firstLine="652"/>
              <w:contextualSpacing/>
              <w:rPr>
                <w:rFonts w:ascii="Times New Roman" w:hAnsi="Times New Roman"/>
              </w:rPr>
            </w:pPr>
            <w:r>
              <w:rPr>
                <w:rFonts w:ascii="Times New Roman" w:hAnsi="Times New Roman"/>
              </w:rPr>
              <w:t>Для оценки заявок по данному показателю устанавливается:</w:t>
            </w:r>
          </w:p>
          <w:p w:rsidR="00DE73BC" w:rsidRPr="00BF155A" w:rsidRDefault="00566941" w:rsidP="008A06FC">
            <w:pPr>
              <w:pStyle w:val="a3"/>
              <w:ind w:firstLine="652"/>
              <w:contextualSpacing/>
              <w:rPr>
                <w:rFonts w:ascii="Times New Roman" w:hAnsi="Times New Roman"/>
                <w:color w:val="000000"/>
              </w:rPr>
            </w:pPr>
            <w:r>
              <w:rPr>
                <w:rFonts w:ascii="Times New Roman" w:hAnsi="Times New Roman"/>
              </w:rPr>
              <w:t xml:space="preserve">а) </w:t>
            </w:r>
            <w:r w:rsidRPr="00566941">
              <w:rPr>
                <w:rFonts w:ascii="Times New Roman" w:hAnsi="Times New Roman"/>
                <w:b/>
              </w:rPr>
              <w:t>О</w:t>
            </w:r>
            <w:r w:rsidR="00DE73BC" w:rsidRPr="00566941">
              <w:rPr>
                <w:rFonts w:ascii="Times New Roman" w:hAnsi="Times New Roman"/>
                <w:b/>
                <w:color w:val="000000"/>
              </w:rPr>
              <w:t>дновременное</w:t>
            </w:r>
            <w:r w:rsidR="00DE73BC" w:rsidRPr="00BF155A">
              <w:rPr>
                <w:rFonts w:ascii="Times New Roman" w:hAnsi="Times New Roman"/>
                <w:b/>
                <w:color w:val="000000"/>
              </w:rPr>
              <w:t xml:space="preserve"> наличие</w:t>
            </w:r>
            <w:r w:rsidR="00DE73BC" w:rsidRPr="00BF155A">
              <w:rPr>
                <w:rFonts w:ascii="Times New Roman" w:hAnsi="Times New Roman"/>
                <w:color w:val="000000"/>
              </w:rPr>
              <w:t xml:space="preserve"> специалистов и иных работников, их квалификация, необходимые для выполнения работ, являющихся объектом закупки, а именно:</w:t>
            </w:r>
          </w:p>
          <w:p w:rsidR="00DE73BC" w:rsidRPr="00BF155A" w:rsidRDefault="00DE73BC" w:rsidP="008A06FC">
            <w:pPr>
              <w:pStyle w:val="a3"/>
              <w:ind w:firstLine="652"/>
              <w:contextualSpacing/>
              <w:rPr>
                <w:rFonts w:ascii="Times New Roman" w:hAnsi="Times New Roman"/>
                <w:b/>
                <w:color w:val="000000"/>
              </w:rPr>
            </w:pPr>
            <w:r w:rsidRPr="00BF155A">
              <w:rPr>
                <w:rFonts w:ascii="Times New Roman" w:hAnsi="Times New Roman"/>
                <w:b/>
                <w:color w:val="000000"/>
              </w:rPr>
              <w:t>- врач</w:t>
            </w:r>
            <w:r w:rsidR="00566941">
              <w:rPr>
                <w:rFonts w:ascii="Times New Roman" w:hAnsi="Times New Roman"/>
                <w:b/>
                <w:color w:val="000000"/>
              </w:rPr>
              <w:t>-травматолог</w:t>
            </w:r>
            <w:r w:rsidRPr="00BF155A">
              <w:rPr>
                <w:rFonts w:ascii="Times New Roman" w:hAnsi="Times New Roman"/>
                <w:b/>
                <w:color w:val="000000"/>
              </w:rPr>
              <w:t>-ортопед (либо врач-ортопед);</w:t>
            </w:r>
          </w:p>
          <w:p w:rsidR="00DE73BC" w:rsidRPr="008A06FC" w:rsidRDefault="00DE73BC" w:rsidP="008A06FC">
            <w:pPr>
              <w:pStyle w:val="a3"/>
              <w:ind w:firstLine="652"/>
              <w:contextualSpacing/>
              <w:rPr>
                <w:rFonts w:ascii="Times New Roman" w:hAnsi="Times New Roman"/>
                <w:b/>
                <w:color w:val="000000"/>
              </w:rPr>
            </w:pPr>
            <w:r w:rsidRPr="00BF155A">
              <w:rPr>
                <w:rFonts w:ascii="Times New Roman" w:hAnsi="Times New Roman"/>
                <w:b/>
                <w:color w:val="000000"/>
              </w:rPr>
              <w:t xml:space="preserve">- инженер-протезист (техник-протезист или техник, или механик протезно-ортопедических </w:t>
            </w:r>
            <w:r w:rsidRPr="008A06FC">
              <w:rPr>
                <w:rFonts w:ascii="Times New Roman" w:hAnsi="Times New Roman"/>
                <w:b/>
                <w:color w:val="000000"/>
              </w:rPr>
              <w:t>изделий).</w:t>
            </w:r>
          </w:p>
          <w:p w:rsidR="006C5202" w:rsidRPr="008A06FC" w:rsidRDefault="00566941" w:rsidP="008A06FC">
            <w:pPr>
              <w:widowControl w:val="0"/>
              <w:ind w:firstLine="652"/>
              <w:contextualSpacing/>
              <w:jc w:val="both"/>
              <w:rPr>
                <w:rFonts w:ascii="Times New Roman" w:hAnsi="Times New Roman"/>
              </w:rPr>
            </w:pPr>
            <w:r w:rsidRPr="008A06FC">
              <w:rPr>
                <w:rFonts w:ascii="Times New Roman" w:hAnsi="Times New Roman"/>
              </w:rPr>
              <w:t xml:space="preserve">б) перечень следующих информации (в том числе данных) и документов, подтверждающих квалификацию участника закупки, наличие специалистов и иных работников, их квалификацию, предусмотренные перечнем, установленным в соответствии с подпунктом "а" настоящего </w:t>
            </w:r>
            <w:r w:rsidR="006C5202" w:rsidRPr="008A06FC">
              <w:rPr>
                <w:rFonts w:ascii="Times New Roman" w:hAnsi="Times New Roman"/>
              </w:rPr>
              <w:t>:</w:t>
            </w:r>
          </w:p>
          <w:p w:rsidR="00DE73BC" w:rsidRPr="00BF155A" w:rsidRDefault="00DE73BC" w:rsidP="008A06FC">
            <w:pPr>
              <w:pStyle w:val="a3"/>
              <w:ind w:firstLine="652"/>
              <w:contextualSpacing/>
              <w:rPr>
                <w:rFonts w:ascii="Times New Roman" w:hAnsi="Times New Roman"/>
                <w:color w:val="000000"/>
              </w:rPr>
            </w:pPr>
            <w:r w:rsidRPr="00BF155A">
              <w:rPr>
                <w:rFonts w:ascii="Times New Roman" w:hAnsi="Times New Roman"/>
                <w:color w:val="000000"/>
              </w:rPr>
              <w:t>- трудовая книжка или сведения о трудовой деятельности, предусмотренные статьей 66.1 Трудового кодекса Российской Федерации;</w:t>
            </w:r>
          </w:p>
          <w:p w:rsidR="00DE73BC" w:rsidRPr="003351EA" w:rsidRDefault="00DE73BC" w:rsidP="008A06FC">
            <w:pPr>
              <w:ind w:firstLine="652"/>
              <w:jc w:val="both"/>
              <w:rPr>
                <w:rFonts w:ascii="Times New Roman" w:hAnsi="Times New Roman"/>
                <w:b/>
              </w:rPr>
            </w:pPr>
            <w:r w:rsidRPr="00BF155A">
              <w:rPr>
                <w:rFonts w:ascii="Times New Roman" w:hAnsi="Times New Roman"/>
                <w:color w:val="000000"/>
              </w:rPr>
              <w:t xml:space="preserve">- </w:t>
            </w:r>
            <w:r w:rsidRPr="004A3C63">
              <w:rPr>
                <w:rFonts w:ascii="Times New Roman" w:hAnsi="Times New Roman"/>
              </w:rPr>
              <w:t xml:space="preserve">документы, подтверждающие квалификацию участника закупки, </w:t>
            </w:r>
            <w:r w:rsidRPr="003351EA">
              <w:rPr>
                <w:rFonts w:ascii="Times New Roman" w:hAnsi="Times New Roman"/>
                <w:b/>
                <w:u w:val="single"/>
              </w:rPr>
              <w:t>его специалистов и иных работников</w:t>
            </w:r>
            <w:r w:rsidRPr="004A3C63">
              <w:rPr>
                <w:rFonts w:ascii="Times New Roman" w:hAnsi="Times New Roman"/>
              </w:rPr>
              <w:t xml:space="preserve">, в том числе предусмотренную в соответствии с профессиональными стандартами (если соответствующий профессиональный стандарт обязателен для применения работодателями в соответствии с законодательством Российской Федерации): </w:t>
            </w:r>
            <w:r w:rsidRPr="003351EA">
              <w:rPr>
                <w:rFonts w:ascii="Times New Roman" w:hAnsi="Times New Roman"/>
                <w:b/>
              </w:rPr>
              <w:t xml:space="preserve">диплом о профессиональном образовании </w:t>
            </w:r>
            <w:r w:rsidR="006C5202">
              <w:rPr>
                <w:rFonts w:ascii="Times New Roman" w:hAnsi="Times New Roman"/>
                <w:b/>
              </w:rPr>
              <w:t xml:space="preserve">в области ортопедии (или смежных областях </w:t>
            </w:r>
            <w:r w:rsidRPr="003351EA">
              <w:rPr>
                <w:rFonts w:ascii="Times New Roman" w:hAnsi="Times New Roman"/>
                <w:b/>
              </w:rPr>
              <w:t xml:space="preserve">или </w:t>
            </w:r>
            <w:r w:rsidR="006C5202">
              <w:rPr>
                <w:rFonts w:ascii="Times New Roman" w:hAnsi="Times New Roman"/>
                <w:b/>
              </w:rPr>
              <w:t>документ, подтверждающий прохождение квалификации (переподготовки)</w:t>
            </w:r>
            <w:r w:rsidRPr="003351EA">
              <w:rPr>
                <w:rFonts w:ascii="Times New Roman" w:hAnsi="Times New Roman"/>
                <w:b/>
              </w:rPr>
              <w:t>;</w:t>
            </w:r>
          </w:p>
          <w:p w:rsidR="00DE73BC" w:rsidRPr="00BF155A" w:rsidRDefault="00DE73BC" w:rsidP="008A06FC">
            <w:pPr>
              <w:pStyle w:val="a3"/>
              <w:ind w:firstLine="652"/>
              <w:contextualSpacing/>
              <w:rPr>
                <w:rFonts w:ascii="Times New Roman" w:hAnsi="Times New Roman"/>
                <w:color w:val="000000"/>
              </w:rPr>
            </w:pPr>
            <w:r w:rsidRPr="00BF155A">
              <w:rPr>
                <w:rFonts w:ascii="Times New Roman" w:hAnsi="Times New Roman"/>
                <w:color w:val="000000"/>
              </w:rPr>
              <w:t xml:space="preserve">- документы, подтверждающие предусмотренную в соответствии с профессиональным стандартом квалификацию </w:t>
            </w:r>
            <w:r w:rsidRPr="00BF155A">
              <w:rPr>
                <w:rFonts w:ascii="Times New Roman" w:hAnsi="Times New Roman"/>
                <w:b/>
                <w:color w:val="000000"/>
                <w:u w:val="single"/>
              </w:rPr>
              <w:t xml:space="preserve">врача-травматолога-ортопеда </w:t>
            </w:r>
            <w:r w:rsidR="006C5202">
              <w:rPr>
                <w:rFonts w:ascii="Times New Roman" w:hAnsi="Times New Roman"/>
                <w:b/>
                <w:color w:val="000000"/>
                <w:u w:val="single"/>
              </w:rPr>
              <w:t>(врача-орт</w:t>
            </w:r>
            <w:r w:rsidRPr="00BF155A">
              <w:rPr>
                <w:rFonts w:ascii="Times New Roman" w:hAnsi="Times New Roman"/>
                <w:b/>
                <w:color w:val="000000"/>
                <w:u w:val="single"/>
              </w:rPr>
              <w:t>опеда</w:t>
            </w:r>
            <w:r w:rsidR="006C5202">
              <w:rPr>
                <w:rFonts w:ascii="Times New Roman" w:hAnsi="Times New Roman"/>
                <w:b/>
                <w:color w:val="000000"/>
                <w:u w:val="single"/>
              </w:rPr>
              <w:t>)</w:t>
            </w:r>
            <w:r w:rsidRPr="00BF155A">
              <w:rPr>
                <w:rFonts w:ascii="Times New Roman" w:hAnsi="Times New Roman"/>
                <w:color w:val="000000"/>
              </w:rPr>
              <w:t xml:space="preserve">: документы о высшем образовании - специалитет по специальности "Лечебное дело" </w:t>
            </w:r>
            <w:r w:rsidRPr="00BF155A">
              <w:rPr>
                <w:rFonts w:ascii="Times New Roman" w:hAnsi="Times New Roman"/>
                <w:b/>
                <w:color w:val="000000"/>
              </w:rPr>
              <w:t>или</w:t>
            </w:r>
            <w:r w:rsidRPr="00BF155A">
              <w:rPr>
                <w:rFonts w:ascii="Times New Roman" w:hAnsi="Times New Roman"/>
                <w:color w:val="000000"/>
              </w:rPr>
              <w:t xml:space="preserve"> </w:t>
            </w:r>
            <w:r w:rsidRPr="008A69B0">
              <w:rPr>
                <w:rFonts w:ascii="Times New Roman" w:hAnsi="Times New Roman"/>
              </w:rPr>
              <w:t>"Педиатрия"</w:t>
            </w:r>
            <w:r w:rsidRPr="00322278">
              <w:rPr>
                <w:rFonts w:ascii="Times New Roman" w:hAnsi="Times New Roman"/>
                <w:b/>
                <w:sz w:val="24"/>
                <w:szCs w:val="24"/>
              </w:rPr>
              <w:t xml:space="preserve"> </w:t>
            </w:r>
            <w:r w:rsidRPr="00BF155A">
              <w:rPr>
                <w:rFonts w:ascii="Times New Roman" w:hAnsi="Times New Roman"/>
                <w:color w:val="000000"/>
              </w:rPr>
              <w:t xml:space="preserve"> и документы о подготовке в ординатуре по специальности "Травматология и ортопедия" (Сертификат специалиста по специальности "Травматология и ортопедия") </w:t>
            </w:r>
            <w:r w:rsidRPr="00BF155A">
              <w:rPr>
                <w:rFonts w:ascii="Times New Roman" w:hAnsi="Times New Roman"/>
                <w:b/>
                <w:color w:val="000000"/>
              </w:rPr>
              <w:t>или</w:t>
            </w:r>
            <w:r w:rsidRPr="00BF155A">
              <w:rPr>
                <w:rFonts w:ascii="Times New Roman" w:hAnsi="Times New Roman"/>
                <w:color w:val="000000"/>
              </w:rPr>
              <w:t xml:space="preserve"> документы о высшем образовании - специалитет по специальности "Лечебное дело" </w:t>
            </w:r>
            <w:r w:rsidRPr="00BF155A">
              <w:rPr>
                <w:rFonts w:ascii="Times New Roman" w:hAnsi="Times New Roman"/>
                <w:b/>
                <w:color w:val="000000"/>
              </w:rPr>
              <w:t>или</w:t>
            </w:r>
            <w:r w:rsidRPr="00BF155A">
              <w:rPr>
                <w:rFonts w:ascii="Times New Roman" w:hAnsi="Times New Roman"/>
                <w:color w:val="000000"/>
              </w:rPr>
              <w:t xml:space="preserve"> </w:t>
            </w:r>
            <w:r w:rsidRPr="008A69B0">
              <w:rPr>
                <w:rFonts w:ascii="Times New Roman" w:hAnsi="Times New Roman"/>
              </w:rPr>
              <w:t>"Педиатрия"</w:t>
            </w:r>
            <w:r w:rsidRPr="00322278">
              <w:rPr>
                <w:rFonts w:ascii="Times New Roman" w:hAnsi="Times New Roman"/>
                <w:b/>
                <w:sz w:val="24"/>
                <w:szCs w:val="24"/>
              </w:rPr>
              <w:t xml:space="preserve"> </w:t>
            </w:r>
            <w:r w:rsidRPr="00BF155A">
              <w:rPr>
                <w:rFonts w:ascii="Times New Roman" w:hAnsi="Times New Roman"/>
                <w:color w:val="000000"/>
              </w:rPr>
              <w:t xml:space="preserve"> и документы об освоении программы ординатуры по специальности "Травматология и ортопедия" в части, касающейся профессиональных компетенций (свидетельство об аккредитации специалиста по специальности "Травматология и ортопедия", полученное по результатам освоения программы ординатуры по специальности "Травматология и ортопедия" в части, касающейся профессиональных компетенций, соответствующих обобщенной трудовой функции кода A профессионального стандарта "Врач - травматолог-ортопед").</w:t>
            </w:r>
          </w:p>
          <w:p w:rsidR="00DE73BC" w:rsidRPr="00B54347" w:rsidRDefault="00DE73BC" w:rsidP="008A06FC">
            <w:pPr>
              <w:pStyle w:val="a3"/>
              <w:ind w:firstLine="652"/>
              <w:contextualSpacing/>
              <w:rPr>
                <w:rFonts w:ascii="Times New Roman" w:hAnsi="Times New Roman"/>
                <w:sz w:val="24"/>
                <w:szCs w:val="24"/>
              </w:rPr>
            </w:pPr>
            <w:r w:rsidRPr="00340827">
              <w:rPr>
                <w:rFonts w:ascii="Times New Roman" w:hAnsi="Times New Roman"/>
                <w:w w:val="105"/>
              </w:rPr>
              <w:t>Непредставление</w:t>
            </w:r>
            <w:r w:rsidRPr="00340827">
              <w:rPr>
                <w:rFonts w:ascii="Times New Roman" w:hAnsi="Times New Roman"/>
              </w:rPr>
              <w:t xml:space="preserve"> в составе заявки на участие в закупке таких документов не является основанием для отказа в допуске к участию в закупке, однако при оценке по настоящему показателю учитываются только те сведения, заявленные участниками закупки, которые подтверждены документально в составе заявки на участие в закупке.</w:t>
            </w:r>
          </w:p>
        </w:tc>
      </w:tr>
    </w:tbl>
    <w:p w:rsidR="00800144" w:rsidRDefault="00800144" w:rsidP="00A14041">
      <w:pPr>
        <w:contextualSpacing/>
        <w:rPr>
          <w:rFonts w:ascii="Times New Roman" w:hAnsi="Times New Roman"/>
          <w:sz w:val="24"/>
          <w:szCs w:val="24"/>
        </w:rPr>
      </w:pPr>
    </w:p>
    <w:p w:rsidR="00833581" w:rsidRDefault="00833581" w:rsidP="00A14041">
      <w:pPr>
        <w:contextualSpacing/>
        <w:rPr>
          <w:rFonts w:ascii="Times New Roman" w:hAnsi="Times New Roman"/>
          <w:sz w:val="24"/>
          <w:szCs w:val="24"/>
        </w:rPr>
      </w:pPr>
    </w:p>
    <w:p w:rsidR="00284661" w:rsidRPr="00B27EC5" w:rsidRDefault="00284661" w:rsidP="00A14041">
      <w:pPr>
        <w:contextualSpacing/>
        <w:jc w:val="center"/>
        <w:rPr>
          <w:rFonts w:ascii="Times New Roman" w:hAnsi="Times New Roman"/>
          <w:u w:val="single"/>
        </w:rPr>
      </w:pPr>
      <w:r w:rsidRPr="00B27EC5">
        <w:rPr>
          <w:rFonts w:ascii="Times New Roman" w:hAnsi="Times New Roman"/>
          <w:u w:val="single"/>
        </w:rPr>
        <w:t>Рекомендуем</w:t>
      </w:r>
      <w:r w:rsidR="008A06FC" w:rsidRPr="00B27EC5">
        <w:rPr>
          <w:rFonts w:ascii="Times New Roman" w:hAnsi="Times New Roman"/>
          <w:u w:val="single"/>
        </w:rPr>
        <w:t>ые формы</w:t>
      </w:r>
      <w:r w:rsidRPr="00B27EC5">
        <w:rPr>
          <w:rFonts w:ascii="Times New Roman" w:hAnsi="Times New Roman"/>
          <w:u w:val="single"/>
        </w:rPr>
        <w:t xml:space="preserve"> по заполнению заявок участниками закупки в отношении критерия «Квалификация участников закупок»</w:t>
      </w:r>
    </w:p>
    <w:p w:rsidR="00284661" w:rsidRPr="00B27EC5" w:rsidRDefault="00284661" w:rsidP="00A14041">
      <w:pPr>
        <w:pStyle w:val="ConsPlusNormal"/>
        <w:contextualSpacing/>
        <w:jc w:val="center"/>
        <w:rPr>
          <w:rFonts w:ascii="Times New Roman" w:hAnsi="Times New Roman" w:cs="Times New Roman"/>
          <w:b/>
          <w:szCs w:val="22"/>
        </w:rPr>
      </w:pPr>
    </w:p>
    <w:p w:rsidR="00B27EC5" w:rsidRPr="00B27EC5" w:rsidRDefault="00B27EC5" w:rsidP="008A06FC">
      <w:pPr>
        <w:rPr>
          <w:rFonts w:ascii="Times New Roman" w:hAnsi="Times New Roman"/>
          <w:iCs/>
        </w:rPr>
      </w:pPr>
    </w:p>
    <w:p w:rsidR="00B27EC5" w:rsidRPr="00B27EC5" w:rsidRDefault="00B27EC5" w:rsidP="00B27EC5">
      <w:pPr>
        <w:autoSpaceDE w:val="0"/>
        <w:autoSpaceDN w:val="0"/>
        <w:adjustRightInd w:val="0"/>
        <w:rPr>
          <w:rFonts w:ascii="Times New Roman" w:hAnsi="Times New Roman"/>
          <w:b/>
          <w:bCs/>
          <w:i/>
        </w:rPr>
      </w:pPr>
      <w:r w:rsidRPr="00B27EC5">
        <w:rPr>
          <w:rFonts w:ascii="Times New Roman" w:hAnsi="Times New Roman"/>
          <w:b/>
          <w:bCs/>
          <w:i/>
        </w:rPr>
        <w:t>Таблица 1. Показатель «Наличие у участников закупки финансовых ресурсов»</w:t>
      </w:r>
    </w:p>
    <w:p w:rsidR="00B27EC5" w:rsidRPr="00B27EC5" w:rsidRDefault="00B27EC5" w:rsidP="00B27EC5">
      <w:pPr>
        <w:widowControl w:val="0"/>
        <w:rPr>
          <w:rFonts w:ascii="Times New Roman" w:eastAsia="Times New Roman" w:hAnsi="Times New Roman"/>
          <w:lang w:eastAsia="ru-RU"/>
        </w:rPr>
      </w:pPr>
    </w:p>
    <w:p w:rsidR="00B27EC5" w:rsidRPr="00B27EC5" w:rsidRDefault="00B27EC5" w:rsidP="00B27EC5">
      <w:pPr>
        <w:autoSpaceDE w:val="0"/>
        <w:autoSpaceDN w:val="0"/>
        <w:adjustRightInd w:val="0"/>
        <w:jc w:val="center"/>
        <w:rPr>
          <w:rFonts w:ascii="Times New Roman" w:hAnsi="Times New Roman"/>
          <w:b/>
          <w:bCs/>
        </w:rPr>
      </w:pPr>
      <w:r w:rsidRPr="00B27EC5">
        <w:rPr>
          <w:rFonts w:ascii="Times New Roman" w:hAnsi="Times New Roman"/>
          <w:b/>
          <w:bCs/>
        </w:rPr>
        <w:t>Наличие у участника закупки финансовых ресурсов</w:t>
      </w:r>
    </w:p>
    <w:p w:rsidR="00B27EC5" w:rsidRPr="00B27EC5" w:rsidRDefault="00B27EC5" w:rsidP="00B27EC5">
      <w:pPr>
        <w:autoSpaceDE w:val="0"/>
        <w:autoSpaceDN w:val="0"/>
        <w:adjustRightInd w:val="0"/>
        <w:jc w:val="center"/>
        <w:rPr>
          <w:rFonts w:ascii="Times New Roman" w:hAnsi="Times New Roman"/>
          <w:b/>
          <w:bCs/>
        </w:rPr>
      </w:pPr>
      <w:r w:rsidRPr="00B27EC5">
        <w:rPr>
          <w:rFonts w:ascii="Times New Roman" w:hAnsi="Times New Roman"/>
          <w:b/>
          <w:bCs/>
        </w:rPr>
        <w:t xml:space="preserve"> по данным бухгалтерской отчетности за _____ год</w:t>
      </w:r>
    </w:p>
    <w:p w:rsidR="00B27EC5" w:rsidRPr="00B27EC5" w:rsidRDefault="00B27EC5" w:rsidP="00B27EC5">
      <w:pPr>
        <w:autoSpaceDE w:val="0"/>
        <w:autoSpaceDN w:val="0"/>
        <w:adjustRightInd w:val="0"/>
        <w:rPr>
          <w:rFonts w:ascii="Times New Roman" w:hAnsi="Times New Roman"/>
          <w:b/>
          <w:bCs/>
        </w:rPr>
      </w:pP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2701"/>
        <w:gridCol w:w="3544"/>
        <w:gridCol w:w="5670"/>
        <w:gridCol w:w="2977"/>
      </w:tblGrid>
      <w:tr w:rsidR="00B27EC5" w:rsidRPr="00022F38" w:rsidTr="00022F38">
        <w:tc>
          <w:tcPr>
            <w:tcW w:w="843" w:type="dxa"/>
            <w:tcBorders>
              <w:top w:val="single" w:sz="4" w:space="0" w:color="auto"/>
              <w:left w:val="single" w:sz="4" w:space="0" w:color="auto"/>
              <w:bottom w:val="single" w:sz="4" w:space="0" w:color="auto"/>
              <w:right w:val="single" w:sz="4" w:space="0" w:color="auto"/>
            </w:tcBorders>
            <w:shd w:val="clear" w:color="auto" w:fill="auto"/>
            <w:hideMark/>
          </w:tcPr>
          <w:p w:rsidR="00B27EC5" w:rsidRPr="00022F38" w:rsidRDefault="00B27EC5" w:rsidP="00022F38">
            <w:pPr>
              <w:jc w:val="center"/>
              <w:rPr>
                <w:rFonts w:ascii="Times New Roman" w:eastAsia="Times New Roman" w:hAnsi="Times New Roman"/>
              </w:rPr>
            </w:pPr>
            <w:r w:rsidRPr="00022F38">
              <w:rPr>
                <w:rFonts w:ascii="Times New Roman" w:eastAsia="Times New Roman" w:hAnsi="Times New Roman"/>
              </w:rPr>
              <w:t>№ п/п</w:t>
            </w:r>
          </w:p>
        </w:tc>
        <w:tc>
          <w:tcPr>
            <w:tcW w:w="2701" w:type="dxa"/>
            <w:tcBorders>
              <w:top w:val="single" w:sz="4" w:space="0" w:color="auto"/>
              <w:left w:val="single" w:sz="4" w:space="0" w:color="auto"/>
              <w:bottom w:val="single" w:sz="4" w:space="0" w:color="auto"/>
              <w:right w:val="single" w:sz="4" w:space="0" w:color="auto"/>
            </w:tcBorders>
            <w:shd w:val="clear" w:color="auto" w:fill="auto"/>
            <w:hideMark/>
          </w:tcPr>
          <w:p w:rsidR="00B27EC5" w:rsidRPr="00022F38" w:rsidRDefault="00B27EC5" w:rsidP="00022F38">
            <w:pPr>
              <w:jc w:val="center"/>
              <w:rPr>
                <w:rFonts w:ascii="Times New Roman" w:eastAsia="Times New Roman" w:hAnsi="Times New Roman"/>
              </w:rPr>
            </w:pPr>
            <w:r w:rsidRPr="00022F38">
              <w:rPr>
                <w:rFonts w:ascii="Times New Roman" w:eastAsia="Times New Roman" w:hAnsi="Times New Roman"/>
              </w:rPr>
              <w:t>Наименование показателя</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B27EC5" w:rsidRPr="00022F38" w:rsidRDefault="00B27EC5" w:rsidP="00022F38">
            <w:pPr>
              <w:jc w:val="center"/>
              <w:rPr>
                <w:rFonts w:ascii="Times New Roman" w:eastAsia="Times New Roman" w:hAnsi="Times New Roman"/>
              </w:rPr>
            </w:pPr>
            <w:r w:rsidRPr="00022F38">
              <w:rPr>
                <w:rFonts w:ascii="Times New Roman" w:eastAsia="Times New Roman" w:hAnsi="Times New Roman"/>
              </w:rPr>
              <w:t>Описание</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B27EC5" w:rsidRPr="00022F38" w:rsidRDefault="00B27EC5" w:rsidP="00022F38">
            <w:pPr>
              <w:jc w:val="center"/>
              <w:rPr>
                <w:rFonts w:ascii="Times New Roman" w:eastAsia="Times New Roman" w:hAnsi="Times New Roman"/>
              </w:rPr>
            </w:pPr>
            <w:r w:rsidRPr="00022F38">
              <w:rPr>
                <w:rFonts w:ascii="Times New Roman" w:eastAsia="Times New Roman" w:hAnsi="Times New Roman"/>
              </w:rPr>
              <w:t>Методика расчета</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27EC5" w:rsidRPr="00022F38" w:rsidRDefault="00B27EC5" w:rsidP="00022F38">
            <w:pPr>
              <w:jc w:val="center"/>
              <w:rPr>
                <w:rFonts w:ascii="Times New Roman" w:eastAsia="Times New Roman" w:hAnsi="Times New Roman"/>
              </w:rPr>
            </w:pPr>
            <w:r w:rsidRPr="00022F38">
              <w:rPr>
                <w:rFonts w:ascii="Times New Roman" w:eastAsia="Times New Roman" w:hAnsi="Times New Roman"/>
              </w:rPr>
              <w:t>Показатель за календарный отчетный период (год)</w:t>
            </w:r>
          </w:p>
        </w:tc>
      </w:tr>
      <w:tr w:rsidR="00B27EC5" w:rsidRPr="00022F38" w:rsidTr="00022F38">
        <w:tc>
          <w:tcPr>
            <w:tcW w:w="843" w:type="dxa"/>
            <w:tcBorders>
              <w:top w:val="single" w:sz="4" w:space="0" w:color="auto"/>
              <w:left w:val="single" w:sz="4" w:space="0" w:color="auto"/>
              <w:bottom w:val="single" w:sz="4" w:space="0" w:color="auto"/>
              <w:right w:val="single" w:sz="4" w:space="0" w:color="auto"/>
            </w:tcBorders>
            <w:shd w:val="clear" w:color="auto" w:fill="auto"/>
            <w:hideMark/>
          </w:tcPr>
          <w:p w:rsidR="00B27EC5" w:rsidRPr="00022F38" w:rsidRDefault="00B27EC5" w:rsidP="00022F38">
            <w:pPr>
              <w:jc w:val="center"/>
              <w:rPr>
                <w:rFonts w:ascii="Times New Roman" w:eastAsia="Times New Roman" w:hAnsi="Times New Roman"/>
              </w:rPr>
            </w:pPr>
            <w:r w:rsidRPr="00022F38">
              <w:rPr>
                <w:rFonts w:ascii="Times New Roman" w:eastAsia="Times New Roman" w:hAnsi="Times New Roman"/>
              </w:rPr>
              <w:t>1</w:t>
            </w:r>
          </w:p>
        </w:tc>
        <w:tc>
          <w:tcPr>
            <w:tcW w:w="2701" w:type="dxa"/>
            <w:tcBorders>
              <w:top w:val="single" w:sz="4" w:space="0" w:color="auto"/>
              <w:left w:val="single" w:sz="4" w:space="0" w:color="auto"/>
              <w:bottom w:val="single" w:sz="4" w:space="0" w:color="auto"/>
              <w:right w:val="single" w:sz="4" w:space="0" w:color="auto"/>
            </w:tcBorders>
            <w:shd w:val="clear" w:color="auto" w:fill="auto"/>
            <w:hideMark/>
          </w:tcPr>
          <w:p w:rsidR="00B27EC5" w:rsidRPr="00022F38" w:rsidRDefault="00B27EC5">
            <w:pPr>
              <w:rPr>
                <w:rFonts w:ascii="Times New Roman" w:eastAsia="Times New Roman" w:hAnsi="Times New Roman"/>
              </w:rPr>
            </w:pPr>
            <w:r w:rsidRPr="00022F38">
              <w:rPr>
                <w:rFonts w:ascii="Times New Roman" w:eastAsia="Times New Roman" w:hAnsi="Times New Roman"/>
              </w:rPr>
              <w:t>Стоимость чистых активов</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B27EC5" w:rsidRPr="00022F38" w:rsidRDefault="00B27EC5">
            <w:pPr>
              <w:rPr>
                <w:rFonts w:ascii="Times New Roman" w:eastAsia="Times New Roman" w:hAnsi="Times New Roman"/>
              </w:rPr>
            </w:pPr>
            <w:r w:rsidRPr="00022F38">
              <w:rPr>
                <w:rFonts w:ascii="Times New Roman" w:eastAsia="Times New Roman" w:hAnsi="Times New Roman"/>
              </w:rPr>
              <w:t>Разница между балансовой стоимостью и суммой долговых обязательств компании</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B27EC5" w:rsidRPr="00022F38" w:rsidRDefault="00B27EC5">
            <w:pPr>
              <w:rPr>
                <w:rFonts w:ascii="Times New Roman" w:eastAsia="Times New Roman" w:hAnsi="Times New Roman"/>
              </w:rPr>
            </w:pPr>
            <w:r w:rsidRPr="00022F38">
              <w:rPr>
                <w:rFonts w:ascii="Times New Roman" w:eastAsia="Times New Roman" w:hAnsi="Times New Roman"/>
              </w:rPr>
              <w:t>СЧА = Активы баланса (Форма № 1 стр.1600) – Долгосрочные обязательства (Форма № 1 стр.1400) – Краткосрочные обязательства (Форма № 1 стр.1500)</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27EC5" w:rsidRPr="00022F38" w:rsidRDefault="00B27EC5" w:rsidP="00022F38">
            <w:pPr>
              <w:jc w:val="center"/>
              <w:rPr>
                <w:rFonts w:ascii="Times New Roman" w:eastAsia="Times New Roman" w:hAnsi="Times New Roman"/>
                <w:i/>
                <w:iCs/>
              </w:rPr>
            </w:pPr>
            <w:r w:rsidRPr="00022F38">
              <w:rPr>
                <w:rFonts w:ascii="Times New Roman" w:eastAsia="Times New Roman" w:hAnsi="Times New Roman"/>
                <w:i/>
                <w:iCs/>
              </w:rPr>
              <w:t>Заполняется участником закупки из данных бухгалтерской отчетности</w:t>
            </w:r>
          </w:p>
        </w:tc>
      </w:tr>
      <w:tr w:rsidR="00B27EC5" w:rsidRPr="00022F38" w:rsidTr="00022F38">
        <w:tc>
          <w:tcPr>
            <w:tcW w:w="843" w:type="dxa"/>
            <w:tcBorders>
              <w:top w:val="single" w:sz="4" w:space="0" w:color="auto"/>
              <w:left w:val="single" w:sz="4" w:space="0" w:color="auto"/>
              <w:bottom w:val="single" w:sz="4" w:space="0" w:color="auto"/>
              <w:right w:val="single" w:sz="4" w:space="0" w:color="auto"/>
            </w:tcBorders>
            <w:shd w:val="clear" w:color="auto" w:fill="auto"/>
            <w:hideMark/>
          </w:tcPr>
          <w:p w:rsidR="00B27EC5" w:rsidRPr="00022F38" w:rsidRDefault="00B27EC5" w:rsidP="00022F38">
            <w:pPr>
              <w:jc w:val="center"/>
              <w:rPr>
                <w:rFonts w:ascii="Times New Roman" w:eastAsia="Times New Roman" w:hAnsi="Times New Roman"/>
              </w:rPr>
            </w:pPr>
            <w:r w:rsidRPr="00022F38">
              <w:rPr>
                <w:rFonts w:ascii="Times New Roman" w:eastAsia="Times New Roman" w:hAnsi="Times New Roman"/>
              </w:rPr>
              <w:t>2</w:t>
            </w:r>
          </w:p>
        </w:tc>
        <w:tc>
          <w:tcPr>
            <w:tcW w:w="2701" w:type="dxa"/>
            <w:tcBorders>
              <w:top w:val="single" w:sz="4" w:space="0" w:color="auto"/>
              <w:left w:val="single" w:sz="4" w:space="0" w:color="auto"/>
              <w:bottom w:val="single" w:sz="4" w:space="0" w:color="auto"/>
              <w:right w:val="single" w:sz="4" w:space="0" w:color="auto"/>
            </w:tcBorders>
            <w:shd w:val="clear" w:color="auto" w:fill="auto"/>
            <w:hideMark/>
          </w:tcPr>
          <w:p w:rsidR="00B27EC5" w:rsidRPr="00022F38" w:rsidRDefault="00B27EC5">
            <w:pPr>
              <w:rPr>
                <w:rFonts w:ascii="Times New Roman" w:eastAsia="Times New Roman" w:hAnsi="Times New Roman"/>
              </w:rPr>
            </w:pPr>
            <w:r w:rsidRPr="00022F38">
              <w:rPr>
                <w:rFonts w:ascii="Times New Roman" w:eastAsia="Times New Roman" w:hAnsi="Times New Roman"/>
              </w:rPr>
              <w:t xml:space="preserve">Коэффициент обеспеченности собственными оборотными средствами </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B27EC5" w:rsidRPr="00022F38" w:rsidRDefault="00B27EC5">
            <w:pPr>
              <w:rPr>
                <w:rFonts w:ascii="Times New Roman" w:eastAsia="Times New Roman" w:hAnsi="Times New Roman"/>
              </w:rPr>
            </w:pPr>
            <w:r w:rsidRPr="00022F38">
              <w:rPr>
                <w:rFonts w:ascii="Times New Roman" w:eastAsia="Times New Roman" w:hAnsi="Times New Roman"/>
              </w:rPr>
              <w:t>Отношение собственных средств к оборотным активам</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B27EC5" w:rsidRPr="00022F38" w:rsidRDefault="00B27EC5">
            <w:pPr>
              <w:rPr>
                <w:rFonts w:ascii="Times New Roman" w:eastAsia="Times New Roman" w:hAnsi="Times New Roman"/>
              </w:rPr>
            </w:pPr>
            <w:r w:rsidRPr="00022F38">
              <w:rPr>
                <w:rFonts w:ascii="Times New Roman" w:eastAsia="Times New Roman" w:hAnsi="Times New Roman"/>
              </w:rPr>
              <w:t xml:space="preserve">Коэффициент обеспеченности собственными оборотными средствами = (Собственный капитал (Форма № 1, стр. 1300)- Внеоборотные активы (Форма № 1, стр. 1100))/ Оборотные активы (Форма № 1, стр. 1200) </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27EC5" w:rsidRPr="00022F38" w:rsidRDefault="00B27EC5" w:rsidP="00022F38">
            <w:pPr>
              <w:jc w:val="center"/>
              <w:rPr>
                <w:rFonts w:ascii="Times New Roman" w:eastAsia="Times New Roman" w:hAnsi="Times New Roman"/>
                <w:i/>
                <w:iCs/>
              </w:rPr>
            </w:pPr>
            <w:r w:rsidRPr="00022F38">
              <w:rPr>
                <w:rFonts w:ascii="Times New Roman" w:eastAsia="Times New Roman" w:hAnsi="Times New Roman"/>
                <w:i/>
                <w:iCs/>
              </w:rPr>
              <w:t>Заполняется участником закупки из данных бухгалтерской отчетности</w:t>
            </w:r>
          </w:p>
        </w:tc>
      </w:tr>
    </w:tbl>
    <w:p w:rsidR="00B27EC5" w:rsidRPr="00B27EC5" w:rsidRDefault="00B27EC5" w:rsidP="00B27EC5">
      <w:pPr>
        <w:rPr>
          <w:rFonts w:ascii="Times New Roman" w:hAnsi="Times New Roman"/>
        </w:rPr>
      </w:pPr>
      <w:r w:rsidRPr="00B27EC5">
        <w:rPr>
          <w:rFonts w:ascii="Times New Roman" w:hAnsi="Times New Roman"/>
        </w:rPr>
        <w:t>Обозначения: формы № 1,2, – номер соответствующей формы бухгалтерской отчетности</w:t>
      </w:r>
    </w:p>
    <w:p w:rsidR="00B27EC5" w:rsidRPr="00B27EC5" w:rsidRDefault="00B27EC5" w:rsidP="00B27EC5">
      <w:pPr>
        <w:rPr>
          <w:rFonts w:ascii="Times New Roman" w:hAnsi="Times New Roman"/>
        </w:rPr>
      </w:pPr>
      <w:r w:rsidRPr="00B27EC5">
        <w:rPr>
          <w:rFonts w:ascii="Times New Roman" w:hAnsi="Times New Roman"/>
        </w:rPr>
        <w:t xml:space="preserve">                        стр. – код строки формы отчетности </w:t>
      </w:r>
    </w:p>
    <w:p w:rsidR="00B27EC5" w:rsidRDefault="00B27EC5" w:rsidP="008A06FC">
      <w:pPr>
        <w:rPr>
          <w:rFonts w:ascii="Times New Roman" w:hAnsi="Times New Roman"/>
          <w:iCs/>
        </w:rPr>
      </w:pPr>
    </w:p>
    <w:p w:rsidR="00833581" w:rsidRPr="00B27EC5" w:rsidRDefault="00833581" w:rsidP="008A06FC">
      <w:pPr>
        <w:rPr>
          <w:rFonts w:ascii="Times New Roman" w:hAnsi="Times New Roman"/>
          <w:iCs/>
        </w:rPr>
      </w:pPr>
    </w:p>
    <w:p w:rsidR="008A06FC" w:rsidRPr="00B27EC5" w:rsidRDefault="008A06FC" w:rsidP="008A06FC">
      <w:pPr>
        <w:rPr>
          <w:rFonts w:ascii="Times New Roman" w:hAnsi="Times New Roman"/>
          <w:b/>
          <w:iCs/>
        </w:rPr>
      </w:pPr>
      <w:r w:rsidRPr="00B27EC5">
        <w:rPr>
          <w:rFonts w:ascii="Times New Roman" w:hAnsi="Times New Roman"/>
          <w:b/>
          <w:iCs/>
        </w:rPr>
        <w:t xml:space="preserve">Таблица </w:t>
      </w:r>
      <w:r w:rsidR="00B27EC5" w:rsidRPr="00B27EC5">
        <w:rPr>
          <w:rFonts w:ascii="Times New Roman" w:hAnsi="Times New Roman"/>
          <w:b/>
          <w:iCs/>
        </w:rPr>
        <w:t>2</w:t>
      </w:r>
      <w:r w:rsidRPr="00B27EC5">
        <w:rPr>
          <w:rFonts w:ascii="Times New Roman" w:hAnsi="Times New Roman"/>
          <w:b/>
          <w:iCs/>
        </w:rPr>
        <w:t xml:space="preserve">. </w:t>
      </w:r>
      <w:r w:rsidR="00B27EC5" w:rsidRPr="00B27EC5">
        <w:rPr>
          <w:rFonts w:ascii="Times New Roman" w:hAnsi="Times New Roman"/>
          <w:b/>
          <w:iCs/>
        </w:rPr>
        <w:t>Показатель «</w:t>
      </w:r>
      <w:r w:rsidRPr="00B27EC5">
        <w:rPr>
          <w:rFonts w:ascii="Times New Roman" w:hAnsi="Times New Roman"/>
          <w:b/>
          <w:iCs/>
        </w:rPr>
        <w:t>Наличие у участников закупки опыта поставки товара, выполнения работы, оказания услуги, с</w:t>
      </w:r>
      <w:r w:rsidR="00B27EC5" w:rsidRPr="00B27EC5">
        <w:rPr>
          <w:rFonts w:ascii="Times New Roman" w:hAnsi="Times New Roman"/>
          <w:b/>
          <w:iCs/>
        </w:rPr>
        <w:t>вязанного с предметом контракта»</w:t>
      </w:r>
    </w:p>
    <w:tbl>
      <w:tblPr>
        <w:tblW w:w="493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3630"/>
        <w:gridCol w:w="2298"/>
        <w:gridCol w:w="4201"/>
        <w:gridCol w:w="2694"/>
        <w:gridCol w:w="2342"/>
      </w:tblGrid>
      <w:tr w:rsidR="008A06FC" w:rsidRPr="00022F38" w:rsidTr="00022F38">
        <w:tc>
          <w:tcPr>
            <w:tcW w:w="170" w:type="pct"/>
            <w:tcBorders>
              <w:top w:val="single" w:sz="4" w:space="0" w:color="auto"/>
              <w:left w:val="single" w:sz="4" w:space="0" w:color="auto"/>
              <w:bottom w:val="single" w:sz="4" w:space="0" w:color="auto"/>
              <w:right w:val="single" w:sz="4" w:space="0" w:color="auto"/>
            </w:tcBorders>
            <w:shd w:val="clear" w:color="auto" w:fill="auto"/>
            <w:hideMark/>
          </w:tcPr>
          <w:p w:rsidR="008A06FC" w:rsidRPr="00022F38" w:rsidRDefault="008A06FC" w:rsidP="00022F38">
            <w:pPr>
              <w:keepLines/>
              <w:spacing w:after="60"/>
              <w:jc w:val="both"/>
              <w:rPr>
                <w:rFonts w:ascii="Times New Roman" w:hAnsi="Times New Roman"/>
              </w:rPr>
            </w:pPr>
            <w:r w:rsidRPr="00022F38">
              <w:rPr>
                <w:rFonts w:ascii="Times New Roman" w:hAnsi="Times New Roman"/>
              </w:rPr>
              <w:t>№ п/п</w:t>
            </w:r>
          </w:p>
        </w:tc>
        <w:tc>
          <w:tcPr>
            <w:tcW w:w="1156" w:type="pct"/>
            <w:tcBorders>
              <w:top w:val="single" w:sz="4" w:space="0" w:color="auto"/>
              <w:left w:val="single" w:sz="4" w:space="0" w:color="auto"/>
              <w:bottom w:val="single" w:sz="4" w:space="0" w:color="auto"/>
              <w:right w:val="single" w:sz="4" w:space="0" w:color="auto"/>
            </w:tcBorders>
            <w:shd w:val="clear" w:color="auto" w:fill="auto"/>
            <w:hideMark/>
          </w:tcPr>
          <w:p w:rsidR="008A06FC" w:rsidRPr="00022F38" w:rsidRDefault="008A06FC" w:rsidP="00022F38">
            <w:pPr>
              <w:keepLines/>
              <w:spacing w:after="60"/>
              <w:jc w:val="both"/>
              <w:rPr>
                <w:rFonts w:ascii="Times New Roman" w:hAnsi="Times New Roman"/>
              </w:rPr>
            </w:pPr>
            <w:r w:rsidRPr="00022F38">
              <w:rPr>
                <w:rFonts w:ascii="Times New Roman" w:hAnsi="Times New Roman"/>
              </w:rPr>
              <w:t>Предмет договора (контракта), оцениваемого по детализирующему показателю, сопоставимый с предметом контракта, заключаемого по результатам определения подрядчика</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8A06FC" w:rsidRPr="00022F38" w:rsidRDefault="008A06FC" w:rsidP="00022F38">
            <w:pPr>
              <w:keepLines/>
              <w:spacing w:after="60"/>
              <w:jc w:val="both"/>
              <w:rPr>
                <w:rFonts w:ascii="Times New Roman" w:hAnsi="Times New Roman"/>
              </w:rPr>
            </w:pPr>
            <w:r w:rsidRPr="00022F38">
              <w:rPr>
                <w:rFonts w:ascii="Times New Roman" w:hAnsi="Times New Roman"/>
              </w:rPr>
              <w:t>Номер и дата договора (контракта)</w:t>
            </w:r>
          </w:p>
        </w:tc>
        <w:tc>
          <w:tcPr>
            <w:tcW w:w="1338" w:type="pct"/>
            <w:tcBorders>
              <w:top w:val="single" w:sz="4" w:space="0" w:color="auto"/>
              <w:left w:val="single" w:sz="4" w:space="0" w:color="auto"/>
              <w:bottom w:val="single" w:sz="4" w:space="0" w:color="auto"/>
              <w:right w:val="single" w:sz="4" w:space="0" w:color="auto"/>
            </w:tcBorders>
            <w:shd w:val="clear" w:color="auto" w:fill="auto"/>
            <w:hideMark/>
          </w:tcPr>
          <w:p w:rsidR="008A06FC" w:rsidRPr="00022F38" w:rsidRDefault="008A06FC" w:rsidP="00022F38">
            <w:pPr>
              <w:keepLines/>
              <w:spacing w:after="60"/>
              <w:jc w:val="both"/>
              <w:rPr>
                <w:rFonts w:ascii="Times New Roman" w:hAnsi="Times New Roman"/>
              </w:rPr>
            </w:pPr>
            <w:r w:rsidRPr="00022F38">
              <w:rPr>
                <w:rFonts w:ascii="Times New Roman" w:hAnsi="Times New Roman"/>
              </w:rPr>
              <w:t xml:space="preserve">Реестровый номер контракта (на сайте в информационно-телекоммуникационной сети «Интернет» </w:t>
            </w:r>
            <w:hyperlink r:id="rId23" w:history="1">
              <w:r w:rsidRPr="00022F38">
                <w:rPr>
                  <w:rStyle w:val="a7"/>
                  <w:rFonts w:ascii="Times New Roman" w:hAnsi="Times New Roman"/>
                  <w:color w:val="0000FF"/>
                </w:rPr>
                <w:t>www.zakupki.gov.ru</w:t>
              </w:r>
            </w:hyperlink>
            <w:r w:rsidRPr="00022F38">
              <w:rPr>
                <w:rFonts w:ascii="Times New Roman" w:hAnsi="Times New Roman"/>
              </w:rPr>
              <w:t>) (при наличии)</w:t>
            </w:r>
          </w:p>
        </w:tc>
        <w:tc>
          <w:tcPr>
            <w:tcW w:w="858" w:type="pct"/>
            <w:tcBorders>
              <w:top w:val="single" w:sz="4" w:space="0" w:color="000000"/>
              <w:left w:val="single" w:sz="4" w:space="0" w:color="000000"/>
              <w:bottom w:val="single" w:sz="4" w:space="0" w:color="000000"/>
              <w:right w:val="single" w:sz="4" w:space="0" w:color="000000"/>
            </w:tcBorders>
            <w:shd w:val="clear" w:color="auto" w:fill="auto"/>
            <w:hideMark/>
          </w:tcPr>
          <w:p w:rsidR="008A06FC" w:rsidRPr="00022F38" w:rsidRDefault="008A06FC" w:rsidP="00022F38">
            <w:pPr>
              <w:overflowPunct w:val="0"/>
              <w:snapToGrid w:val="0"/>
              <w:jc w:val="center"/>
              <w:rPr>
                <w:rFonts w:ascii="Times New Roman" w:hAnsi="Times New Roman"/>
                <w:bCs/>
              </w:rPr>
            </w:pPr>
            <w:r w:rsidRPr="00022F38">
              <w:rPr>
                <w:rFonts w:ascii="Times New Roman" w:hAnsi="Times New Roman"/>
                <w:bCs/>
              </w:rPr>
              <w:t xml:space="preserve">Наименование заказчика </w:t>
            </w:r>
          </w:p>
          <w:p w:rsidR="008A06FC" w:rsidRPr="00022F38" w:rsidRDefault="008A06FC" w:rsidP="00022F38">
            <w:pPr>
              <w:overflowPunct w:val="0"/>
              <w:snapToGrid w:val="0"/>
              <w:spacing w:after="60"/>
              <w:jc w:val="center"/>
              <w:rPr>
                <w:rFonts w:ascii="Times New Roman" w:hAnsi="Times New Roman"/>
                <w:bCs/>
              </w:rPr>
            </w:pPr>
            <w:r w:rsidRPr="00022F38">
              <w:rPr>
                <w:rFonts w:ascii="Times New Roman" w:hAnsi="Times New Roman"/>
                <w:bCs/>
              </w:rPr>
              <w:t>(с указанием ИНН) (при наличии)</w:t>
            </w:r>
          </w:p>
        </w:tc>
        <w:tc>
          <w:tcPr>
            <w:tcW w:w="746" w:type="pct"/>
            <w:tcBorders>
              <w:top w:val="single" w:sz="4" w:space="0" w:color="auto"/>
              <w:left w:val="single" w:sz="4" w:space="0" w:color="auto"/>
              <w:bottom w:val="single" w:sz="4" w:space="0" w:color="auto"/>
              <w:right w:val="single" w:sz="4" w:space="0" w:color="auto"/>
            </w:tcBorders>
            <w:shd w:val="clear" w:color="auto" w:fill="auto"/>
            <w:hideMark/>
          </w:tcPr>
          <w:p w:rsidR="008A06FC" w:rsidRPr="00022F38" w:rsidRDefault="008A06FC" w:rsidP="00022F38">
            <w:pPr>
              <w:keepLines/>
              <w:spacing w:after="60"/>
              <w:jc w:val="both"/>
              <w:rPr>
                <w:rFonts w:ascii="Times New Roman" w:hAnsi="Times New Roman"/>
              </w:rPr>
            </w:pPr>
            <w:r w:rsidRPr="00022F38">
              <w:rPr>
                <w:rFonts w:ascii="Times New Roman" w:hAnsi="Times New Roman"/>
              </w:rPr>
              <w:t>Суммарная стоимость выполненных работ</w:t>
            </w:r>
          </w:p>
        </w:tc>
      </w:tr>
      <w:tr w:rsidR="008A06FC" w:rsidRPr="00022F38" w:rsidTr="00022F38">
        <w:tc>
          <w:tcPr>
            <w:tcW w:w="170" w:type="pct"/>
            <w:tcBorders>
              <w:top w:val="single" w:sz="4" w:space="0" w:color="auto"/>
              <w:left w:val="single" w:sz="4" w:space="0" w:color="auto"/>
              <w:bottom w:val="single" w:sz="4" w:space="0" w:color="auto"/>
              <w:right w:val="single" w:sz="4" w:space="0" w:color="auto"/>
            </w:tcBorders>
            <w:shd w:val="clear" w:color="auto" w:fill="auto"/>
            <w:hideMark/>
          </w:tcPr>
          <w:p w:rsidR="008A06FC" w:rsidRPr="00022F38" w:rsidRDefault="008A06FC" w:rsidP="00022F38">
            <w:pPr>
              <w:keepLines/>
              <w:spacing w:after="60"/>
              <w:jc w:val="both"/>
              <w:rPr>
                <w:rFonts w:ascii="Times New Roman" w:hAnsi="Times New Roman"/>
              </w:rPr>
            </w:pPr>
            <w:r w:rsidRPr="00022F38">
              <w:rPr>
                <w:rFonts w:ascii="Times New Roman" w:hAnsi="Times New Roman"/>
              </w:rPr>
              <w:t>1.</w:t>
            </w:r>
          </w:p>
        </w:tc>
        <w:tc>
          <w:tcPr>
            <w:tcW w:w="1156" w:type="pct"/>
            <w:tcBorders>
              <w:top w:val="single" w:sz="4" w:space="0" w:color="auto"/>
              <w:left w:val="single" w:sz="4" w:space="0" w:color="auto"/>
              <w:bottom w:val="single" w:sz="4" w:space="0" w:color="auto"/>
              <w:right w:val="single" w:sz="4" w:space="0" w:color="auto"/>
            </w:tcBorders>
            <w:shd w:val="clear" w:color="auto" w:fill="auto"/>
          </w:tcPr>
          <w:p w:rsidR="008A06FC" w:rsidRPr="00022F38" w:rsidRDefault="008A06FC" w:rsidP="00022F38">
            <w:pPr>
              <w:keepLines/>
              <w:spacing w:after="60"/>
              <w:jc w:val="both"/>
              <w:rPr>
                <w:rFonts w:ascii="Times New Roman" w:hAnsi="Times New Roman"/>
              </w:rPr>
            </w:pP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8A06FC" w:rsidRPr="00022F38" w:rsidRDefault="008A06FC" w:rsidP="00022F38">
            <w:pPr>
              <w:keepLines/>
              <w:spacing w:after="60"/>
              <w:jc w:val="both"/>
              <w:rPr>
                <w:rFonts w:ascii="Times New Roman" w:hAnsi="Times New Roman"/>
              </w:rPr>
            </w:pPr>
          </w:p>
        </w:tc>
        <w:tc>
          <w:tcPr>
            <w:tcW w:w="1338" w:type="pct"/>
            <w:tcBorders>
              <w:top w:val="single" w:sz="4" w:space="0" w:color="auto"/>
              <w:left w:val="single" w:sz="4" w:space="0" w:color="auto"/>
              <w:bottom w:val="single" w:sz="4" w:space="0" w:color="auto"/>
              <w:right w:val="single" w:sz="4" w:space="0" w:color="auto"/>
            </w:tcBorders>
            <w:shd w:val="clear" w:color="auto" w:fill="auto"/>
          </w:tcPr>
          <w:p w:rsidR="008A06FC" w:rsidRPr="00022F38" w:rsidRDefault="008A06FC" w:rsidP="00022F38">
            <w:pPr>
              <w:keepLines/>
              <w:spacing w:after="60"/>
              <w:jc w:val="both"/>
              <w:rPr>
                <w:rFonts w:ascii="Times New Roman" w:hAnsi="Times New Roman"/>
              </w:rPr>
            </w:pPr>
          </w:p>
        </w:tc>
        <w:tc>
          <w:tcPr>
            <w:tcW w:w="858" w:type="pct"/>
            <w:tcBorders>
              <w:top w:val="single" w:sz="4" w:space="0" w:color="auto"/>
              <w:left w:val="single" w:sz="4" w:space="0" w:color="auto"/>
              <w:bottom w:val="single" w:sz="4" w:space="0" w:color="auto"/>
              <w:right w:val="single" w:sz="4" w:space="0" w:color="auto"/>
            </w:tcBorders>
            <w:shd w:val="clear" w:color="auto" w:fill="auto"/>
          </w:tcPr>
          <w:p w:rsidR="008A06FC" w:rsidRPr="00022F38" w:rsidRDefault="008A06FC" w:rsidP="00022F38">
            <w:pPr>
              <w:keepLines/>
              <w:spacing w:after="60"/>
              <w:jc w:val="both"/>
              <w:rPr>
                <w:rFonts w:ascii="Times New Roman" w:hAnsi="Times New Roman"/>
              </w:rPr>
            </w:pPr>
          </w:p>
        </w:tc>
        <w:tc>
          <w:tcPr>
            <w:tcW w:w="746" w:type="pct"/>
            <w:tcBorders>
              <w:top w:val="single" w:sz="4" w:space="0" w:color="auto"/>
              <w:left w:val="single" w:sz="4" w:space="0" w:color="auto"/>
              <w:bottom w:val="single" w:sz="4" w:space="0" w:color="auto"/>
              <w:right w:val="single" w:sz="4" w:space="0" w:color="auto"/>
            </w:tcBorders>
            <w:shd w:val="clear" w:color="auto" w:fill="auto"/>
          </w:tcPr>
          <w:p w:rsidR="008A06FC" w:rsidRPr="00022F38" w:rsidRDefault="008A06FC" w:rsidP="00022F38">
            <w:pPr>
              <w:keepLines/>
              <w:spacing w:after="60"/>
              <w:jc w:val="both"/>
              <w:rPr>
                <w:rFonts w:ascii="Times New Roman" w:hAnsi="Times New Roman"/>
              </w:rPr>
            </w:pPr>
          </w:p>
        </w:tc>
      </w:tr>
      <w:tr w:rsidR="008A06FC" w:rsidRPr="00022F38" w:rsidTr="00022F38">
        <w:tc>
          <w:tcPr>
            <w:tcW w:w="170" w:type="pct"/>
            <w:tcBorders>
              <w:top w:val="single" w:sz="4" w:space="0" w:color="auto"/>
              <w:left w:val="single" w:sz="4" w:space="0" w:color="auto"/>
              <w:bottom w:val="single" w:sz="4" w:space="0" w:color="auto"/>
              <w:right w:val="single" w:sz="4" w:space="0" w:color="auto"/>
            </w:tcBorders>
            <w:shd w:val="clear" w:color="auto" w:fill="auto"/>
            <w:hideMark/>
          </w:tcPr>
          <w:p w:rsidR="008A06FC" w:rsidRPr="00022F38" w:rsidRDefault="008A06FC" w:rsidP="00022F38">
            <w:pPr>
              <w:keepLines/>
              <w:spacing w:after="60"/>
              <w:jc w:val="both"/>
              <w:rPr>
                <w:rFonts w:ascii="Times New Roman" w:hAnsi="Times New Roman"/>
              </w:rPr>
            </w:pPr>
            <w:r w:rsidRPr="00022F38">
              <w:rPr>
                <w:rFonts w:ascii="Times New Roman" w:hAnsi="Times New Roman"/>
              </w:rPr>
              <w:t>2.</w:t>
            </w:r>
          </w:p>
        </w:tc>
        <w:tc>
          <w:tcPr>
            <w:tcW w:w="1156" w:type="pct"/>
            <w:tcBorders>
              <w:top w:val="single" w:sz="4" w:space="0" w:color="auto"/>
              <w:left w:val="single" w:sz="4" w:space="0" w:color="auto"/>
              <w:bottom w:val="single" w:sz="4" w:space="0" w:color="auto"/>
              <w:right w:val="single" w:sz="4" w:space="0" w:color="auto"/>
            </w:tcBorders>
            <w:shd w:val="clear" w:color="auto" w:fill="auto"/>
          </w:tcPr>
          <w:p w:rsidR="008A06FC" w:rsidRPr="00022F38" w:rsidRDefault="008A06FC" w:rsidP="00022F38">
            <w:pPr>
              <w:keepLines/>
              <w:spacing w:after="60"/>
              <w:jc w:val="both"/>
              <w:rPr>
                <w:rFonts w:ascii="Times New Roman" w:hAnsi="Times New Roman"/>
              </w:rPr>
            </w:pP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8A06FC" w:rsidRPr="00022F38" w:rsidRDefault="008A06FC" w:rsidP="00022F38">
            <w:pPr>
              <w:keepLines/>
              <w:spacing w:after="60"/>
              <w:jc w:val="both"/>
              <w:rPr>
                <w:rFonts w:ascii="Times New Roman" w:hAnsi="Times New Roman"/>
              </w:rPr>
            </w:pPr>
          </w:p>
        </w:tc>
        <w:tc>
          <w:tcPr>
            <w:tcW w:w="1338" w:type="pct"/>
            <w:tcBorders>
              <w:top w:val="single" w:sz="4" w:space="0" w:color="auto"/>
              <w:left w:val="single" w:sz="4" w:space="0" w:color="auto"/>
              <w:bottom w:val="single" w:sz="4" w:space="0" w:color="auto"/>
              <w:right w:val="single" w:sz="4" w:space="0" w:color="auto"/>
            </w:tcBorders>
            <w:shd w:val="clear" w:color="auto" w:fill="auto"/>
          </w:tcPr>
          <w:p w:rsidR="008A06FC" w:rsidRPr="00022F38" w:rsidRDefault="008A06FC" w:rsidP="00022F38">
            <w:pPr>
              <w:keepLines/>
              <w:spacing w:after="60"/>
              <w:jc w:val="both"/>
              <w:rPr>
                <w:rFonts w:ascii="Times New Roman" w:hAnsi="Times New Roman"/>
              </w:rPr>
            </w:pPr>
          </w:p>
        </w:tc>
        <w:tc>
          <w:tcPr>
            <w:tcW w:w="858" w:type="pct"/>
            <w:tcBorders>
              <w:top w:val="single" w:sz="4" w:space="0" w:color="auto"/>
              <w:left w:val="single" w:sz="4" w:space="0" w:color="auto"/>
              <w:bottom w:val="single" w:sz="4" w:space="0" w:color="auto"/>
              <w:right w:val="single" w:sz="4" w:space="0" w:color="auto"/>
            </w:tcBorders>
            <w:shd w:val="clear" w:color="auto" w:fill="auto"/>
          </w:tcPr>
          <w:p w:rsidR="008A06FC" w:rsidRPr="00022F38" w:rsidRDefault="008A06FC" w:rsidP="00022F38">
            <w:pPr>
              <w:keepLines/>
              <w:spacing w:after="60"/>
              <w:jc w:val="both"/>
              <w:rPr>
                <w:rFonts w:ascii="Times New Roman" w:hAnsi="Times New Roman"/>
              </w:rPr>
            </w:pPr>
          </w:p>
        </w:tc>
        <w:tc>
          <w:tcPr>
            <w:tcW w:w="746" w:type="pct"/>
            <w:tcBorders>
              <w:top w:val="single" w:sz="4" w:space="0" w:color="auto"/>
              <w:left w:val="single" w:sz="4" w:space="0" w:color="auto"/>
              <w:bottom w:val="single" w:sz="4" w:space="0" w:color="auto"/>
              <w:right w:val="single" w:sz="4" w:space="0" w:color="auto"/>
            </w:tcBorders>
            <w:shd w:val="clear" w:color="auto" w:fill="auto"/>
          </w:tcPr>
          <w:p w:rsidR="008A06FC" w:rsidRPr="00022F38" w:rsidRDefault="008A06FC" w:rsidP="00022F38">
            <w:pPr>
              <w:keepLines/>
              <w:spacing w:after="60"/>
              <w:jc w:val="both"/>
              <w:rPr>
                <w:rFonts w:ascii="Times New Roman" w:hAnsi="Times New Roman"/>
              </w:rPr>
            </w:pPr>
          </w:p>
        </w:tc>
      </w:tr>
      <w:tr w:rsidR="00B27EC5" w:rsidRPr="00022F38" w:rsidTr="00022F38">
        <w:tc>
          <w:tcPr>
            <w:tcW w:w="170" w:type="pct"/>
            <w:tcBorders>
              <w:top w:val="single" w:sz="4" w:space="0" w:color="auto"/>
              <w:left w:val="single" w:sz="4" w:space="0" w:color="auto"/>
              <w:bottom w:val="single" w:sz="4" w:space="0" w:color="auto"/>
              <w:right w:val="single" w:sz="4" w:space="0" w:color="auto"/>
            </w:tcBorders>
            <w:shd w:val="clear" w:color="auto" w:fill="auto"/>
          </w:tcPr>
          <w:p w:rsidR="00B27EC5" w:rsidRPr="00022F38" w:rsidRDefault="00B27EC5" w:rsidP="00022F38">
            <w:pPr>
              <w:keepLines/>
              <w:spacing w:after="60"/>
              <w:jc w:val="both"/>
              <w:rPr>
                <w:rFonts w:ascii="Times New Roman" w:hAnsi="Times New Roman"/>
              </w:rPr>
            </w:pPr>
            <w:r w:rsidRPr="00022F38">
              <w:rPr>
                <w:rFonts w:ascii="Times New Roman" w:hAnsi="Times New Roman"/>
              </w:rPr>
              <w:t>…</w:t>
            </w:r>
          </w:p>
        </w:tc>
        <w:tc>
          <w:tcPr>
            <w:tcW w:w="1156" w:type="pct"/>
            <w:tcBorders>
              <w:top w:val="single" w:sz="4" w:space="0" w:color="auto"/>
              <w:left w:val="single" w:sz="4" w:space="0" w:color="auto"/>
              <w:bottom w:val="single" w:sz="4" w:space="0" w:color="auto"/>
              <w:right w:val="single" w:sz="4" w:space="0" w:color="auto"/>
            </w:tcBorders>
            <w:shd w:val="clear" w:color="auto" w:fill="auto"/>
          </w:tcPr>
          <w:p w:rsidR="00B27EC5" w:rsidRPr="00022F38" w:rsidRDefault="00B27EC5" w:rsidP="00022F38">
            <w:pPr>
              <w:keepLines/>
              <w:spacing w:after="60"/>
              <w:jc w:val="both"/>
              <w:rPr>
                <w:rFonts w:ascii="Times New Roman" w:hAnsi="Times New Roman"/>
              </w:rPr>
            </w:pP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B27EC5" w:rsidRPr="00022F38" w:rsidRDefault="00B27EC5" w:rsidP="00022F38">
            <w:pPr>
              <w:keepLines/>
              <w:spacing w:after="60"/>
              <w:jc w:val="both"/>
              <w:rPr>
                <w:rFonts w:ascii="Times New Roman" w:hAnsi="Times New Roman"/>
              </w:rPr>
            </w:pPr>
          </w:p>
        </w:tc>
        <w:tc>
          <w:tcPr>
            <w:tcW w:w="1338" w:type="pct"/>
            <w:tcBorders>
              <w:top w:val="single" w:sz="4" w:space="0" w:color="auto"/>
              <w:left w:val="single" w:sz="4" w:space="0" w:color="auto"/>
              <w:bottom w:val="single" w:sz="4" w:space="0" w:color="auto"/>
              <w:right w:val="single" w:sz="4" w:space="0" w:color="auto"/>
            </w:tcBorders>
            <w:shd w:val="clear" w:color="auto" w:fill="auto"/>
          </w:tcPr>
          <w:p w:rsidR="00B27EC5" w:rsidRPr="00022F38" w:rsidRDefault="00B27EC5" w:rsidP="00022F38">
            <w:pPr>
              <w:keepLines/>
              <w:spacing w:after="60"/>
              <w:jc w:val="both"/>
              <w:rPr>
                <w:rFonts w:ascii="Times New Roman" w:hAnsi="Times New Roman"/>
              </w:rPr>
            </w:pPr>
          </w:p>
        </w:tc>
        <w:tc>
          <w:tcPr>
            <w:tcW w:w="858" w:type="pct"/>
            <w:tcBorders>
              <w:top w:val="single" w:sz="4" w:space="0" w:color="auto"/>
              <w:left w:val="single" w:sz="4" w:space="0" w:color="auto"/>
              <w:bottom w:val="single" w:sz="4" w:space="0" w:color="auto"/>
              <w:right w:val="single" w:sz="4" w:space="0" w:color="auto"/>
            </w:tcBorders>
            <w:shd w:val="clear" w:color="auto" w:fill="auto"/>
          </w:tcPr>
          <w:p w:rsidR="00B27EC5" w:rsidRPr="00022F38" w:rsidRDefault="00B27EC5" w:rsidP="00022F38">
            <w:pPr>
              <w:keepLines/>
              <w:spacing w:after="60"/>
              <w:jc w:val="both"/>
              <w:rPr>
                <w:rFonts w:ascii="Times New Roman" w:hAnsi="Times New Roman"/>
              </w:rPr>
            </w:pPr>
          </w:p>
        </w:tc>
        <w:tc>
          <w:tcPr>
            <w:tcW w:w="746" w:type="pct"/>
            <w:tcBorders>
              <w:top w:val="single" w:sz="4" w:space="0" w:color="auto"/>
              <w:left w:val="single" w:sz="4" w:space="0" w:color="auto"/>
              <w:bottom w:val="single" w:sz="4" w:space="0" w:color="auto"/>
              <w:right w:val="single" w:sz="4" w:space="0" w:color="auto"/>
            </w:tcBorders>
            <w:shd w:val="clear" w:color="auto" w:fill="auto"/>
          </w:tcPr>
          <w:p w:rsidR="00B27EC5" w:rsidRPr="00022F38" w:rsidRDefault="00B27EC5" w:rsidP="00022F38">
            <w:pPr>
              <w:keepLines/>
              <w:spacing w:after="60"/>
              <w:jc w:val="both"/>
              <w:rPr>
                <w:rFonts w:ascii="Times New Roman" w:hAnsi="Times New Roman"/>
              </w:rPr>
            </w:pPr>
          </w:p>
        </w:tc>
      </w:tr>
    </w:tbl>
    <w:p w:rsidR="008A06FC" w:rsidRPr="00B27EC5" w:rsidRDefault="008A06FC" w:rsidP="00A14041">
      <w:pPr>
        <w:pStyle w:val="ConsPlusNormal"/>
        <w:contextualSpacing/>
        <w:jc w:val="center"/>
        <w:rPr>
          <w:rFonts w:ascii="Times New Roman" w:hAnsi="Times New Roman" w:cs="Times New Roman"/>
          <w:b/>
          <w:szCs w:val="22"/>
        </w:rPr>
      </w:pPr>
    </w:p>
    <w:p w:rsidR="008A06FC" w:rsidRDefault="008A06FC" w:rsidP="00A14041">
      <w:pPr>
        <w:pStyle w:val="ConsPlusNormal"/>
        <w:contextualSpacing/>
        <w:jc w:val="center"/>
        <w:rPr>
          <w:rFonts w:ascii="Times New Roman" w:hAnsi="Times New Roman" w:cs="Times New Roman"/>
          <w:b/>
          <w:szCs w:val="22"/>
        </w:rPr>
      </w:pPr>
    </w:p>
    <w:p w:rsidR="00833581" w:rsidRPr="00B27EC5" w:rsidRDefault="00833581" w:rsidP="00A14041">
      <w:pPr>
        <w:pStyle w:val="ConsPlusNormal"/>
        <w:contextualSpacing/>
        <w:jc w:val="center"/>
        <w:rPr>
          <w:rFonts w:ascii="Times New Roman" w:hAnsi="Times New Roman" w:cs="Times New Roman"/>
          <w:b/>
          <w:szCs w:val="22"/>
        </w:rPr>
      </w:pPr>
    </w:p>
    <w:p w:rsidR="00B27EC5" w:rsidRPr="00B27EC5" w:rsidRDefault="00B27EC5" w:rsidP="00B27EC5">
      <w:pPr>
        <w:widowControl w:val="0"/>
        <w:rPr>
          <w:rFonts w:ascii="Times New Roman" w:hAnsi="Times New Roman"/>
          <w:b/>
          <w:i/>
        </w:rPr>
      </w:pPr>
      <w:r w:rsidRPr="00B27EC5">
        <w:rPr>
          <w:rFonts w:ascii="Times New Roman" w:hAnsi="Times New Roman"/>
          <w:b/>
          <w:bCs/>
          <w:i/>
        </w:rPr>
        <w:t>Таблица 3.  Показатель «</w:t>
      </w:r>
      <w:r w:rsidRPr="00B27EC5">
        <w:rPr>
          <w:rFonts w:ascii="Times New Roman" w:hAnsi="Times New Roman"/>
          <w:b/>
          <w:i/>
        </w:rPr>
        <w:t>Наличие у участников закупки специалистов и иных работников определенного уровня квалификации»</w:t>
      </w:r>
    </w:p>
    <w:p w:rsidR="00B27EC5" w:rsidRPr="00B27EC5" w:rsidRDefault="00B27EC5" w:rsidP="00B27EC5">
      <w:pPr>
        <w:widowControl w:val="0"/>
        <w:rPr>
          <w:rFonts w:ascii="Times New Roman" w:hAnsi="Times New Roman"/>
        </w:rPr>
      </w:pPr>
    </w:p>
    <w:tbl>
      <w:tblPr>
        <w:tblW w:w="15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1826"/>
        <w:gridCol w:w="1774"/>
        <w:gridCol w:w="4463"/>
        <w:gridCol w:w="4395"/>
        <w:gridCol w:w="2693"/>
      </w:tblGrid>
      <w:tr w:rsidR="00B27EC5" w:rsidRPr="00B27EC5" w:rsidTr="00B27EC5">
        <w:trPr>
          <w:trHeight w:val="323"/>
        </w:trPr>
        <w:tc>
          <w:tcPr>
            <w:tcW w:w="555" w:type="dxa"/>
            <w:tcBorders>
              <w:top w:val="single" w:sz="4" w:space="0" w:color="auto"/>
              <w:left w:val="single" w:sz="4" w:space="0" w:color="auto"/>
              <w:bottom w:val="single" w:sz="4" w:space="0" w:color="auto"/>
              <w:right w:val="single" w:sz="4" w:space="0" w:color="auto"/>
            </w:tcBorders>
            <w:hideMark/>
          </w:tcPr>
          <w:p w:rsidR="00B27EC5" w:rsidRPr="00B27EC5" w:rsidRDefault="00B27EC5">
            <w:pPr>
              <w:autoSpaceDE w:val="0"/>
              <w:autoSpaceDN w:val="0"/>
              <w:adjustRightInd w:val="0"/>
              <w:spacing w:line="240" w:lineRule="atLeast"/>
              <w:jc w:val="center"/>
              <w:rPr>
                <w:rFonts w:ascii="Times New Roman" w:hAnsi="Times New Roman"/>
                <w:color w:val="000000"/>
              </w:rPr>
            </w:pPr>
            <w:r w:rsidRPr="00B27EC5">
              <w:rPr>
                <w:rFonts w:ascii="Times New Roman" w:hAnsi="Times New Roman"/>
                <w:bCs/>
                <w:color w:val="000000"/>
              </w:rPr>
              <w:t>№</w:t>
            </w:r>
          </w:p>
          <w:p w:rsidR="00B27EC5" w:rsidRPr="00B27EC5" w:rsidRDefault="00B27EC5">
            <w:pPr>
              <w:autoSpaceDE w:val="0"/>
              <w:autoSpaceDN w:val="0"/>
              <w:adjustRightInd w:val="0"/>
              <w:spacing w:after="60" w:line="240" w:lineRule="atLeast"/>
              <w:jc w:val="center"/>
              <w:rPr>
                <w:rFonts w:ascii="Times New Roman" w:hAnsi="Times New Roman"/>
                <w:color w:val="000000"/>
              </w:rPr>
            </w:pPr>
            <w:r w:rsidRPr="00B27EC5">
              <w:rPr>
                <w:rFonts w:ascii="Times New Roman" w:hAnsi="Times New Roman"/>
                <w:bCs/>
                <w:color w:val="000000"/>
              </w:rPr>
              <w:t>п/п</w:t>
            </w:r>
          </w:p>
        </w:tc>
        <w:tc>
          <w:tcPr>
            <w:tcW w:w="1826" w:type="dxa"/>
            <w:tcBorders>
              <w:top w:val="single" w:sz="4" w:space="0" w:color="auto"/>
              <w:left w:val="single" w:sz="4" w:space="0" w:color="auto"/>
              <w:bottom w:val="single" w:sz="4" w:space="0" w:color="auto"/>
              <w:right w:val="single" w:sz="4" w:space="0" w:color="auto"/>
            </w:tcBorders>
            <w:hideMark/>
          </w:tcPr>
          <w:p w:rsidR="00B27EC5" w:rsidRPr="00B27EC5" w:rsidRDefault="00B27EC5">
            <w:pPr>
              <w:autoSpaceDE w:val="0"/>
              <w:autoSpaceDN w:val="0"/>
              <w:adjustRightInd w:val="0"/>
              <w:spacing w:after="60" w:line="240" w:lineRule="atLeast"/>
              <w:jc w:val="center"/>
              <w:rPr>
                <w:rFonts w:ascii="Times New Roman" w:hAnsi="Times New Roman"/>
                <w:bCs/>
                <w:color w:val="000000"/>
              </w:rPr>
            </w:pPr>
            <w:r w:rsidRPr="00B27EC5">
              <w:rPr>
                <w:rFonts w:ascii="Times New Roman" w:hAnsi="Times New Roman"/>
                <w:bCs/>
                <w:color w:val="000000"/>
              </w:rPr>
              <w:t>Фамилия, имя, отчество</w:t>
            </w:r>
          </w:p>
        </w:tc>
        <w:tc>
          <w:tcPr>
            <w:tcW w:w="1774" w:type="dxa"/>
            <w:tcBorders>
              <w:top w:val="single" w:sz="4" w:space="0" w:color="auto"/>
              <w:left w:val="single" w:sz="4" w:space="0" w:color="auto"/>
              <w:bottom w:val="single" w:sz="4" w:space="0" w:color="auto"/>
              <w:right w:val="single" w:sz="4" w:space="0" w:color="auto"/>
            </w:tcBorders>
            <w:hideMark/>
          </w:tcPr>
          <w:p w:rsidR="00B27EC5" w:rsidRPr="00B27EC5" w:rsidRDefault="00B27EC5">
            <w:pPr>
              <w:autoSpaceDE w:val="0"/>
              <w:autoSpaceDN w:val="0"/>
              <w:adjustRightInd w:val="0"/>
              <w:spacing w:after="60" w:line="240" w:lineRule="atLeast"/>
              <w:jc w:val="center"/>
              <w:rPr>
                <w:rFonts w:ascii="Times New Roman" w:hAnsi="Times New Roman"/>
                <w:bCs/>
                <w:color w:val="000000"/>
              </w:rPr>
            </w:pPr>
            <w:r w:rsidRPr="00B27EC5">
              <w:rPr>
                <w:rFonts w:ascii="Times New Roman" w:hAnsi="Times New Roman"/>
                <w:bCs/>
                <w:color w:val="000000"/>
              </w:rPr>
              <w:t>Присвоенная квалификация</w:t>
            </w:r>
          </w:p>
        </w:tc>
        <w:tc>
          <w:tcPr>
            <w:tcW w:w="4463" w:type="dxa"/>
            <w:tcBorders>
              <w:top w:val="single" w:sz="4" w:space="0" w:color="auto"/>
              <w:left w:val="single" w:sz="4" w:space="0" w:color="auto"/>
              <w:bottom w:val="single" w:sz="4" w:space="0" w:color="auto"/>
              <w:right w:val="single" w:sz="4" w:space="0" w:color="auto"/>
            </w:tcBorders>
            <w:hideMark/>
          </w:tcPr>
          <w:p w:rsidR="00B27EC5" w:rsidRPr="00B27EC5" w:rsidRDefault="00B27EC5" w:rsidP="00B27EC5">
            <w:pPr>
              <w:autoSpaceDE w:val="0"/>
              <w:autoSpaceDN w:val="0"/>
              <w:adjustRightInd w:val="0"/>
              <w:spacing w:after="60" w:line="240" w:lineRule="atLeast"/>
              <w:jc w:val="center"/>
              <w:rPr>
                <w:rFonts w:ascii="Times New Roman" w:hAnsi="Times New Roman"/>
              </w:rPr>
            </w:pPr>
            <w:r w:rsidRPr="00B27EC5">
              <w:rPr>
                <w:rFonts w:ascii="Times New Roman" w:hAnsi="Times New Roman"/>
              </w:rPr>
              <w:t xml:space="preserve">Трудовая книжка или сведения о трудовой деятельности, предусмотренные статьей 66.1 Трудового кодекса Российской Федерации </w:t>
            </w:r>
          </w:p>
        </w:tc>
        <w:tc>
          <w:tcPr>
            <w:tcW w:w="4395" w:type="dxa"/>
            <w:tcBorders>
              <w:top w:val="single" w:sz="4" w:space="0" w:color="auto"/>
              <w:left w:val="single" w:sz="4" w:space="0" w:color="auto"/>
              <w:bottom w:val="single" w:sz="4" w:space="0" w:color="auto"/>
              <w:right w:val="single" w:sz="4" w:space="0" w:color="auto"/>
            </w:tcBorders>
            <w:hideMark/>
          </w:tcPr>
          <w:p w:rsidR="00B27EC5" w:rsidRPr="00B27EC5" w:rsidRDefault="00B27EC5" w:rsidP="00B27EC5">
            <w:pPr>
              <w:autoSpaceDE w:val="0"/>
              <w:autoSpaceDN w:val="0"/>
              <w:adjustRightInd w:val="0"/>
              <w:spacing w:after="60" w:line="240" w:lineRule="atLeast"/>
              <w:jc w:val="center"/>
              <w:rPr>
                <w:rFonts w:ascii="Times New Roman" w:hAnsi="Times New Roman"/>
              </w:rPr>
            </w:pPr>
            <w:r w:rsidRPr="00B27EC5">
              <w:rPr>
                <w:rFonts w:ascii="Times New Roman" w:hAnsi="Times New Roman"/>
              </w:rPr>
              <w:t>Реквизиты документов, подтверждающих квалификацию специалистов и иных работников (дипломы, свидетельства, сертификаты и т. п.)</w:t>
            </w:r>
          </w:p>
        </w:tc>
        <w:tc>
          <w:tcPr>
            <w:tcW w:w="2693" w:type="dxa"/>
            <w:tcBorders>
              <w:top w:val="single" w:sz="4" w:space="0" w:color="auto"/>
              <w:left w:val="single" w:sz="4" w:space="0" w:color="auto"/>
              <w:bottom w:val="single" w:sz="4" w:space="0" w:color="auto"/>
              <w:right w:val="single" w:sz="4" w:space="0" w:color="auto"/>
            </w:tcBorders>
            <w:hideMark/>
          </w:tcPr>
          <w:p w:rsidR="00B27EC5" w:rsidRPr="00B27EC5" w:rsidRDefault="00B27EC5" w:rsidP="00B27EC5">
            <w:pPr>
              <w:autoSpaceDE w:val="0"/>
              <w:autoSpaceDN w:val="0"/>
              <w:adjustRightInd w:val="0"/>
              <w:spacing w:after="60" w:line="240" w:lineRule="atLeast"/>
              <w:jc w:val="center"/>
              <w:rPr>
                <w:rFonts w:ascii="Times New Roman" w:hAnsi="Times New Roman"/>
                <w:bCs/>
                <w:color w:val="000000"/>
              </w:rPr>
            </w:pPr>
            <w:r w:rsidRPr="00B27EC5">
              <w:rPr>
                <w:rFonts w:ascii="Times New Roman" w:hAnsi="Times New Roman"/>
                <w:color w:val="000000"/>
              </w:rPr>
              <w:t xml:space="preserve">Реквизиты документов, подтверждающих предусмотренную в соответствии с профессиональным стандартом квалификацию врача-травматолога-ортопеда (врача-ортопеда) </w:t>
            </w:r>
          </w:p>
        </w:tc>
      </w:tr>
      <w:tr w:rsidR="00B27EC5" w:rsidRPr="00B27EC5" w:rsidTr="00B27EC5">
        <w:trPr>
          <w:trHeight w:val="208"/>
        </w:trPr>
        <w:tc>
          <w:tcPr>
            <w:tcW w:w="555" w:type="dxa"/>
            <w:tcBorders>
              <w:top w:val="single" w:sz="4" w:space="0" w:color="auto"/>
              <w:left w:val="single" w:sz="4" w:space="0" w:color="auto"/>
              <w:bottom w:val="single" w:sz="4" w:space="0" w:color="auto"/>
              <w:right w:val="single" w:sz="4" w:space="0" w:color="auto"/>
            </w:tcBorders>
            <w:hideMark/>
          </w:tcPr>
          <w:p w:rsidR="00B27EC5" w:rsidRPr="00B27EC5" w:rsidRDefault="00B27EC5">
            <w:pPr>
              <w:autoSpaceDE w:val="0"/>
              <w:autoSpaceDN w:val="0"/>
              <w:adjustRightInd w:val="0"/>
              <w:spacing w:after="60" w:line="240" w:lineRule="atLeast"/>
              <w:jc w:val="center"/>
              <w:rPr>
                <w:rFonts w:ascii="Times New Roman" w:hAnsi="Times New Roman"/>
                <w:color w:val="000000"/>
              </w:rPr>
            </w:pPr>
            <w:r w:rsidRPr="00B27EC5">
              <w:rPr>
                <w:rFonts w:ascii="Times New Roman" w:hAnsi="Times New Roman"/>
                <w:bCs/>
                <w:color w:val="000000"/>
              </w:rPr>
              <w:t>1</w:t>
            </w:r>
            <w:r>
              <w:rPr>
                <w:rFonts w:ascii="Times New Roman" w:hAnsi="Times New Roman"/>
                <w:bCs/>
                <w:color w:val="000000"/>
              </w:rPr>
              <w:t>.</w:t>
            </w:r>
          </w:p>
        </w:tc>
        <w:tc>
          <w:tcPr>
            <w:tcW w:w="1826" w:type="dxa"/>
            <w:tcBorders>
              <w:top w:val="single" w:sz="4" w:space="0" w:color="auto"/>
              <w:left w:val="single" w:sz="4" w:space="0" w:color="auto"/>
              <w:bottom w:val="single" w:sz="4" w:space="0" w:color="auto"/>
              <w:right w:val="single" w:sz="4" w:space="0" w:color="auto"/>
            </w:tcBorders>
          </w:tcPr>
          <w:p w:rsidR="00B27EC5" w:rsidRPr="00B27EC5" w:rsidRDefault="00B27EC5">
            <w:pPr>
              <w:autoSpaceDE w:val="0"/>
              <w:autoSpaceDN w:val="0"/>
              <w:adjustRightInd w:val="0"/>
              <w:spacing w:after="60" w:line="240" w:lineRule="atLeast"/>
              <w:jc w:val="center"/>
              <w:rPr>
                <w:rFonts w:ascii="Times New Roman" w:hAnsi="Times New Roman"/>
                <w:b/>
                <w:color w:val="000000"/>
              </w:rPr>
            </w:pPr>
          </w:p>
        </w:tc>
        <w:tc>
          <w:tcPr>
            <w:tcW w:w="1774" w:type="dxa"/>
            <w:tcBorders>
              <w:top w:val="single" w:sz="4" w:space="0" w:color="auto"/>
              <w:left w:val="single" w:sz="4" w:space="0" w:color="auto"/>
              <w:bottom w:val="single" w:sz="4" w:space="0" w:color="auto"/>
              <w:right w:val="single" w:sz="4" w:space="0" w:color="auto"/>
            </w:tcBorders>
          </w:tcPr>
          <w:p w:rsidR="00B27EC5" w:rsidRPr="00B27EC5" w:rsidRDefault="00B27EC5">
            <w:pPr>
              <w:autoSpaceDE w:val="0"/>
              <w:autoSpaceDN w:val="0"/>
              <w:adjustRightInd w:val="0"/>
              <w:spacing w:after="60" w:line="240" w:lineRule="atLeast"/>
              <w:jc w:val="center"/>
              <w:rPr>
                <w:rFonts w:ascii="Times New Roman" w:hAnsi="Times New Roman"/>
                <w:b/>
                <w:color w:val="000000"/>
              </w:rPr>
            </w:pPr>
          </w:p>
        </w:tc>
        <w:tc>
          <w:tcPr>
            <w:tcW w:w="4463" w:type="dxa"/>
            <w:tcBorders>
              <w:top w:val="single" w:sz="4" w:space="0" w:color="auto"/>
              <w:left w:val="single" w:sz="4" w:space="0" w:color="auto"/>
              <w:bottom w:val="single" w:sz="4" w:space="0" w:color="auto"/>
              <w:right w:val="single" w:sz="4" w:space="0" w:color="auto"/>
            </w:tcBorders>
          </w:tcPr>
          <w:p w:rsidR="00B27EC5" w:rsidRPr="00B27EC5" w:rsidRDefault="00B27EC5">
            <w:pPr>
              <w:autoSpaceDE w:val="0"/>
              <w:autoSpaceDN w:val="0"/>
              <w:adjustRightInd w:val="0"/>
              <w:spacing w:after="60" w:line="240" w:lineRule="atLeast"/>
              <w:jc w:val="center"/>
              <w:rPr>
                <w:rFonts w:ascii="Times New Roman" w:hAnsi="Times New Roman"/>
                <w:b/>
                <w:color w:val="000000"/>
              </w:rPr>
            </w:pPr>
          </w:p>
        </w:tc>
        <w:tc>
          <w:tcPr>
            <w:tcW w:w="4395" w:type="dxa"/>
            <w:tcBorders>
              <w:top w:val="single" w:sz="4" w:space="0" w:color="auto"/>
              <w:left w:val="single" w:sz="4" w:space="0" w:color="auto"/>
              <w:bottom w:val="single" w:sz="4" w:space="0" w:color="auto"/>
              <w:right w:val="single" w:sz="4" w:space="0" w:color="auto"/>
            </w:tcBorders>
          </w:tcPr>
          <w:p w:rsidR="00B27EC5" w:rsidRPr="00B27EC5" w:rsidRDefault="00B27EC5">
            <w:pPr>
              <w:autoSpaceDE w:val="0"/>
              <w:autoSpaceDN w:val="0"/>
              <w:adjustRightInd w:val="0"/>
              <w:spacing w:after="60" w:line="240" w:lineRule="atLeast"/>
              <w:jc w:val="center"/>
              <w:rPr>
                <w:rFonts w:ascii="Times New Roman" w:hAnsi="Times New Roman"/>
                <w:b/>
                <w:color w:val="000000"/>
              </w:rPr>
            </w:pPr>
          </w:p>
        </w:tc>
        <w:tc>
          <w:tcPr>
            <w:tcW w:w="2693" w:type="dxa"/>
            <w:tcBorders>
              <w:top w:val="single" w:sz="4" w:space="0" w:color="auto"/>
              <w:left w:val="single" w:sz="4" w:space="0" w:color="auto"/>
              <w:bottom w:val="single" w:sz="4" w:space="0" w:color="auto"/>
              <w:right w:val="single" w:sz="4" w:space="0" w:color="auto"/>
            </w:tcBorders>
          </w:tcPr>
          <w:p w:rsidR="00B27EC5" w:rsidRPr="00B27EC5" w:rsidRDefault="00B27EC5">
            <w:pPr>
              <w:autoSpaceDE w:val="0"/>
              <w:autoSpaceDN w:val="0"/>
              <w:adjustRightInd w:val="0"/>
              <w:spacing w:after="60" w:line="240" w:lineRule="atLeast"/>
              <w:jc w:val="center"/>
              <w:rPr>
                <w:rFonts w:ascii="Times New Roman" w:hAnsi="Times New Roman"/>
                <w:b/>
                <w:color w:val="000000"/>
              </w:rPr>
            </w:pPr>
          </w:p>
        </w:tc>
      </w:tr>
      <w:tr w:rsidR="00B27EC5" w:rsidRPr="00B27EC5" w:rsidTr="00B27EC5">
        <w:trPr>
          <w:trHeight w:val="208"/>
        </w:trPr>
        <w:tc>
          <w:tcPr>
            <w:tcW w:w="555" w:type="dxa"/>
            <w:tcBorders>
              <w:top w:val="single" w:sz="4" w:space="0" w:color="auto"/>
              <w:left w:val="single" w:sz="4" w:space="0" w:color="auto"/>
              <w:bottom w:val="single" w:sz="4" w:space="0" w:color="auto"/>
              <w:right w:val="single" w:sz="4" w:space="0" w:color="auto"/>
            </w:tcBorders>
          </w:tcPr>
          <w:p w:rsidR="00B27EC5" w:rsidRPr="00B27EC5" w:rsidRDefault="00B27EC5">
            <w:pPr>
              <w:autoSpaceDE w:val="0"/>
              <w:autoSpaceDN w:val="0"/>
              <w:adjustRightInd w:val="0"/>
              <w:spacing w:after="60" w:line="240" w:lineRule="atLeast"/>
              <w:jc w:val="center"/>
              <w:rPr>
                <w:rFonts w:ascii="Times New Roman" w:hAnsi="Times New Roman"/>
                <w:bCs/>
                <w:color w:val="000000"/>
              </w:rPr>
            </w:pPr>
            <w:r w:rsidRPr="00B27EC5">
              <w:rPr>
                <w:rFonts w:ascii="Times New Roman" w:hAnsi="Times New Roman"/>
                <w:bCs/>
                <w:color w:val="000000"/>
              </w:rPr>
              <w:t>2</w:t>
            </w:r>
            <w:r>
              <w:rPr>
                <w:rFonts w:ascii="Times New Roman" w:hAnsi="Times New Roman"/>
                <w:bCs/>
                <w:color w:val="000000"/>
              </w:rPr>
              <w:t>.</w:t>
            </w:r>
          </w:p>
        </w:tc>
        <w:tc>
          <w:tcPr>
            <w:tcW w:w="1826" w:type="dxa"/>
            <w:tcBorders>
              <w:top w:val="single" w:sz="4" w:space="0" w:color="auto"/>
              <w:left w:val="single" w:sz="4" w:space="0" w:color="auto"/>
              <w:bottom w:val="single" w:sz="4" w:space="0" w:color="auto"/>
              <w:right w:val="single" w:sz="4" w:space="0" w:color="auto"/>
            </w:tcBorders>
          </w:tcPr>
          <w:p w:rsidR="00B27EC5" w:rsidRPr="00B27EC5" w:rsidRDefault="00B27EC5">
            <w:pPr>
              <w:autoSpaceDE w:val="0"/>
              <w:autoSpaceDN w:val="0"/>
              <w:adjustRightInd w:val="0"/>
              <w:spacing w:after="60" w:line="240" w:lineRule="atLeast"/>
              <w:jc w:val="center"/>
              <w:rPr>
                <w:rFonts w:ascii="Times New Roman" w:hAnsi="Times New Roman"/>
                <w:b/>
                <w:color w:val="000000"/>
              </w:rPr>
            </w:pPr>
          </w:p>
        </w:tc>
        <w:tc>
          <w:tcPr>
            <w:tcW w:w="1774" w:type="dxa"/>
            <w:tcBorders>
              <w:top w:val="single" w:sz="4" w:space="0" w:color="auto"/>
              <w:left w:val="single" w:sz="4" w:space="0" w:color="auto"/>
              <w:bottom w:val="single" w:sz="4" w:space="0" w:color="auto"/>
              <w:right w:val="single" w:sz="4" w:space="0" w:color="auto"/>
            </w:tcBorders>
          </w:tcPr>
          <w:p w:rsidR="00B27EC5" w:rsidRPr="00B27EC5" w:rsidRDefault="00B27EC5">
            <w:pPr>
              <w:autoSpaceDE w:val="0"/>
              <w:autoSpaceDN w:val="0"/>
              <w:adjustRightInd w:val="0"/>
              <w:spacing w:after="60" w:line="240" w:lineRule="atLeast"/>
              <w:jc w:val="center"/>
              <w:rPr>
                <w:rFonts w:ascii="Times New Roman" w:hAnsi="Times New Roman"/>
                <w:b/>
                <w:color w:val="000000"/>
              </w:rPr>
            </w:pPr>
          </w:p>
        </w:tc>
        <w:tc>
          <w:tcPr>
            <w:tcW w:w="4463" w:type="dxa"/>
            <w:tcBorders>
              <w:top w:val="single" w:sz="4" w:space="0" w:color="auto"/>
              <w:left w:val="single" w:sz="4" w:space="0" w:color="auto"/>
              <w:bottom w:val="single" w:sz="4" w:space="0" w:color="auto"/>
              <w:right w:val="single" w:sz="4" w:space="0" w:color="auto"/>
            </w:tcBorders>
          </w:tcPr>
          <w:p w:rsidR="00B27EC5" w:rsidRPr="00B27EC5" w:rsidRDefault="00B27EC5">
            <w:pPr>
              <w:autoSpaceDE w:val="0"/>
              <w:autoSpaceDN w:val="0"/>
              <w:adjustRightInd w:val="0"/>
              <w:spacing w:after="60" w:line="240" w:lineRule="atLeast"/>
              <w:jc w:val="center"/>
              <w:rPr>
                <w:rFonts w:ascii="Times New Roman" w:hAnsi="Times New Roman"/>
                <w:b/>
                <w:color w:val="000000"/>
              </w:rPr>
            </w:pPr>
          </w:p>
        </w:tc>
        <w:tc>
          <w:tcPr>
            <w:tcW w:w="4395" w:type="dxa"/>
            <w:tcBorders>
              <w:top w:val="single" w:sz="4" w:space="0" w:color="auto"/>
              <w:left w:val="single" w:sz="4" w:space="0" w:color="auto"/>
              <w:bottom w:val="single" w:sz="4" w:space="0" w:color="auto"/>
              <w:right w:val="single" w:sz="4" w:space="0" w:color="auto"/>
            </w:tcBorders>
          </w:tcPr>
          <w:p w:rsidR="00B27EC5" w:rsidRPr="00B27EC5" w:rsidRDefault="00B27EC5">
            <w:pPr>
              <w:autoSpaceDE w:val="0"/>
              <w:autoSpaceDN w:val="0"/>
              <w:adjustRightInd w:val="0"/>
              <w:spacing w:after="60" w:line="240" w:lineRule="atLeast"/>
              <w:jc w:val="center"/>
              <w:rPr>
                <w:rFonts w:ascii="Times New Roman" w:hAnsi="Times New Roman"/>
                <w:b/>
                <w:color w:val="000000"/>
              </w:rPr>
            </w:pPr>
          </w:p>
        </w:tc>
        <w:tc>
          <w:tcPr>
            <w:tcW w:w="2693" w:type="dxa"/>
            <w:tcBorders>
              <w:top w:val="single" w:sz="4" w:space="0" w:color="auto"/>
              <w:left w:val="single" w:sz="4" w:space="0" w:color="auto"/>
              <w:bottom w:val="single" w:sz="4" w:space="0" w:color="auto"/>
              <w:right w:val="single" w:sz="4" w:space="0" w:color="auto"/>
            </w:tcBorders>
          </w:tcPr>
          <w:p w:rsidR="00B27EC5" w:rsidRPr="00B27EC5" w:rsidRDefault="00B27EC5">
            <w:pPr>
              <w:autoSpaceDE w:val="0"/>
              <w:autoSpaceDN w:val="0"/>
              <w:adjustRightInd w:val="0"/>
              <w:spacing w:after="60" w:line="240" w:lineRule="atLeast"/>
              <w:jc w:val="center"/>
              <w:rPr>
                <w:rFonts w:ascii="Times New Roman" w:hAnsi="Times New Roman"/>
                <w:b/>
                <w:color w:val="000000"/>
              </w:rPr>
            </w:pPr>
          </w:p>
        </w:tc>
      </w:tr>
      <w:tr w:rsidR="00B27EC5" w:rsidRPr="00B27EC5" w:rsidTr="00B27EC5">
        <w:trPr>
          <w:trHeight w:val="208"/>
        </w:trPr>
        <w:tc>
          <w:tcPr>
            <w:tcW w:w="555" w:type="dxa"/>
            <w:tcBorders>
              <w:top w:val="single" w:sz="4" w:space="0" w:color="auto"/>
              <w:left w:val="single" w:sz="4" w:space="0" w:color="auto"/>
              <w:bottom w:val="single" w:sz="4" w:space="0" w:color="auto"/>
              <w:right w:val="single" w:sz="4" w:space="0" w:color="auto"/>
            </w:tcBorders>
            <w:hideMark/>
          </w:tcPr>
          <w:p w:rsidR="00B27EC5" w:rsidRPr="00B27EC5" w:rsidRDefault="00B27EC5">
            <w:pPr>
              <w:autoSpaceDE w:val="0"/>
              <w:autoSpaceDN w:val="0"/>
              <w:adjustRightInd w:val="0"/>
              <w:spacing w:after="60" w:line="240" w:lineRule="atLeast"/>
              <w:jc w:val="center"/>
              <w:rPr>
                <w:rFonts w:ascii="Times New Roman" w:hAnsi="Times New Roman"/>
                <w:b/>
                <w:bCs/>
                <w:color w:val="000000"/>
              </w:rPr>
            </w:pPr>
            <w:r w:rsidRPr="00B27EC5">
              <w:rPr>
                <w:rFonts w:ascii="Times New Roman" w:hAnsi="Times New Roman"/>
                <w:b/>
                <w:bCs/>
                <w:color w:val="000000"/>
              </w:rPr>
              <w:t>…</w:t>
            </w:r>
          </w:p>
        </w:tc>
        <w:tc>
          <w:tcPr>
            <w:tcW w:w="1826" w:type="dxa"/>
            <w:tcBorders>
              <w:top w:val="single" w:sz="4" w:space="0" w:color="auto"/>
              <w:left w:val="single" w:sz="4" w:space="0" w:color="auto"/>
              <w:bottom w:val="single" w:sz="4" w:space="0" w:color="auto"/>
              <w:right w:val="single" w:sz="4" w:space="0" w:color="auto"/>
            </w:tcBorders>
          </w:tcPr>
          <w:p w:rsidR="00B27EC5" w:rsidRPr="00B27EC5" w:rsidRDefault="00B27EC5">
            <w:pPr>
              <w:autoSpaceDE w:val="0"/>
              <w:autoSpaceDN w:val="0"/>
              <w:adjustRightInd w:val="0"/>
              <w:spacing w:after="60" w:line="240" w:lineRule="atLeast"/>
              <w:jc w:val="center"/>
              <w:rPr>
                <w:rFonts w:ascii="Times New Roman" w:hAnsi="Times New Roman"/>
                <w:b/>
                <w:bCs/>
                <w:color w:val="000000"/>
              </w:rPr>
            </w:pPr>
          </w:p>
        </w:tc>
        <w:tc>
          <w:tcPr>
            <w:tcW w:w="1774" w:type="dxa"/>
            <w:tcBorders>
              <w:top w:val="single" w:sz="4" w:space="0" w:color="auto"/>
              <w:left w:val="single" w:sz="4" w:space="0" w:color="auto"/>
              <w:bottom w:val="single" w:sz="4" w:space="0" w:color="auto"/>
              <w:right w:val="single" w:sz="4" w:space="0" w:color="auto"/>
            </w:tcBorders>
          </w:tcPr>
          <w:p w:rsidR="00B27EC5" w:rsidRPr="00B27EC5" w:rsidRDefault="00B27EC5">
            <w:pPr>
              <w:autoSpaceDE w:val="0"/>
              <w:autoSpaceDN w:val="0"/>
              <w:adjustRightInd w:val="0"/>
              <w:spacing w:after="60" w:line="240" w:lineRule="atLeast"/>
              <w:jc w:val="center"/>
              <w:rPr>
                <w:rFonts w:ascii="Times New Roman" w:hAnsi="Times New Roman"/>
                <w:b/>
                <w:bCs/>
                <w:color w:val="000000"/>
              </w:rPr>
            </w:pPr>
          </w:p>
        </w:tc>
        <w:tc>
          <w:tcPr>
            <w:tcW w:w="4463" w:type="dxa"/>
            <w:tcBorders>
              <w:top w:val="single" w:sz="4" w:space="0" w:color="auto"/>
              <w:left w:val="single" w:sz="4" w:space="0" w:color="auto"/>
              <w:bottom w:val="single" w:sz="4" w:space="0" w:color="auto"/>
              <w:right w:val="single" w:sz="4" w:space="0" w:color="auto"/>
            </w:tcBorders>
          </w:tcPr>
          <w:p w:rsidR="00B27EC5" w:rsidRPr="00B27EC5" w:rsidRDefault="00B27EC5">
            <w:pPr>
              <w:autoSpaceDE w:val="0"/>
              <w:autoSpaceDN w:val="0"/>
              <w:adjustRightInd w:val="0"/>
              <w:spacing w:after="60" w:line="240" w:lineRule="atLeast"/>
              <w:jc w:val="center"/>
              <w:rPr>
                <w:rFonts w:ascii="Times New Roman" w:hAnsi="Times New Roman"/>
                <w:b/>
                <w:bCs/>
                <w:color w:val="000000"/>
              </w:rPr>
            </w:pPr>
          </w:p>
        </w:tc>
        <w:tc>
          <w:tcPr>
            <w:tcW w:w="4395" w:type="dxa"/>
            <w:tcBorders>
              <w:top w:val="single" w:sz="4" w:space="0" w:color="auto"/>
              <w:left w:val="single" w:sz="4" w:space="0" w:color="auto"/>
              <w:bottom w:val="single" w:sz="4" w:space="0" w:color="auto"/>
              <w:right w:val="single" w:sz="4" w:space="0" w:color="auto"/>
            </w:tcBorders>
          </w:tcPr>
          <w:p w:rsidR="00B27EC5" w:rsidRPr="00B27EC5" w:rsidRDefault="00B27EC5">
            <w:pPr>
              <w:autoSpaceDE w:val="0"/>
              <w:autoSpaceDN w:val="0"/>
              <w:adjustRightInd w:val="0"/>
              <w:spacing w:after="60" w:line="240" w:lineRule="atLeast"/>
              <w:jc w:val="center"/>
              <w:rPr>
                <w:rFonts w:ascii="Times New Roman" w:hAnsi="Times New Roman"/>
                <w:b/>
                <w:bCs/>
                <w:color w:val="000000"/>
              </w:rPr>
            </w:pPr>
          </w:p>
        </w:tc>
        <w:tc>
          <w:tcPr>
            <w:tcW w:w="2693" w:type="dxa"/>
            <w:tcBorders>
              <w:top w:val="single" w:sz="4" w:space="0" w:color="auto"/>
              <w:left w:val="single" w:sz="4" w:space="0" w:color="auto"/>
              <w:bottom w:val="single" w:sz="4" w:space="0" w:color="auto"/>
              <w:right w:val="single" w:sz="4" w:space="0" w:color="auto"/>
            </w:tcBorders>
          </w:tcPr>
          <w:p w:rsidR="00B27EC5" w:rsidRPr="00B27EC5" w:rsidRDefault="00B27EC5">
            <w:pPr>
              <w:autoSpaceDE w:val="0"/>
              <w:autoSpaceDN w:val="0"/>
              <w:adjustRightInd w:val="0"/>
              <w:spacing w:after="60" w:line="240" w:lineRule="atLeast"/>
              <w:jc w:val="center"/>
              <w:rPr>
                <w:rFonts w:ascii="Times New Roman" w:hAnsi="Times New Roman"/>
                <w:b/>
                <w:bCs/>
                <w:color w:val="000000"/>
              </w:rPr>
            </w:pPr>
          </w:p>
        </w:tc>
      </w:tr>
    </w:tbl>
    <w:p w:rsidR="008A06FC" w:rsidRDefault="008A06FC" w:rsidP="00A14041">
      <w:pPr>
        <w:pStyle w:val="ConsPlusNormal"/>
        <w:contextualSpacing/>
        <w:jc w:val="center"/>
        <w:rPr>
          <w:rFonts w:ascii="Times New Roman" w:hAnsi="Times New Roman"/>
          <w:b/>
          <w:sz w:val="24"/>
          <w:szCs w:val="24"/>
        </w:rPr>
      </w:pPr>
    </w:p>
    <w:sectPr w:rsidR="008A06FC" w:rsidSect="00A14041">
      <w:pgSz w:w="16838" w:h="11905" w:orient="landscape"/>
      <w:pgMar w:top="567" w:right="567" w:bottom="567" w:left="567"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961"/>
    <w:rsid w:val="00007443"/>
    <w:rsid w:val="00022F38"/>
    <w:rsid w:val="00037302"/>
    <w:rsid w:val="00066DC3"/>
    <w:rsid w:val="00093749"/>
    <w:rsid w:val="00116650"/>
    <w:rsid w:val="00157A83"/>
    <w:rsid w:val="001871FD"/>
    <w:rsid w:val="00197EC2"/>
    <w:rsid w:val="00251CFA"/>
    <w:rsid w:val="00284661"/>
    <w:rsid w:val="00294F93"/>
    <w:rsid w:val="003234E3"/>
    <w:rsid w:val="003351EA"/>
    <w:rsid w:val="00340827"/>
    <w:rsid w:val="00366F7D"/>
    <w:rsid w:val="003A0961"/>
    <w:rsid w:val="00410279"/>
    <w:rsid w:val="004302B5"/>
    <w:rsid w:val="004623CB"/>
    <w:rsid w:val="004863EE"/>
    <w:rsid w:val="0048753C"/>
    <w:rsid w:val="004929E7"/>
    <w:rsid w:val="004A3C63"/>
    <w:rsid w:val="004B2F16"/>
    <w:rsid w:val="004C3B87"/>
    <w:rsid w:val="00566941"/>
    <w:rsid w:val="00572D1C"/>
    <w:rsid w:val="005A35F5"/>
    <w:rsid w:val="005B116E"/>
    <w:rsid w:val="005C06A2"/>
    <w:rsid w:val="006002D5"/>
    <w:rsid w:val="00632DB2"/>
    <w:rsid w:val="006361E0"/>
    <w:rsid w:val="00672459"/>
    <w:rsid w:val="006C3176"/>
    <w:rsid w:val="006C5202"/>
    <w:rsid w:val="006D4C32"/>
    <w:rsid w:val="006F33E8"/>
    <w:rsid w:val="007C1015"/>
    <w:rsid w:val="007D658D"/>
    <w:rsid w:val="00800144"/>
    <w:rsid w:val="008142C3"/>
    <w:rsid w:val="00814D9E"/>
    <w:rsid w:val="00833581"/>
    <w:rsid w:val="008A06FC"/>
    <w:rsid w:val="008A0DF1"/>
    <w:rsid w:val="008A69B0"/>
    <w:rsid w:val="00926036"/>
    <w:rsid w:val="009631F3"/>
    <w:rsid w:val="009D588D"/>
    <w:rsid w:val="00A14041"/>
    <w:rsid w:val="00A26897"/>
    <w:rsid w:val="00A36608"/>
    <w:rsid w:val="00A82DB5"/>
    <w:rsid w:val="00A85AB3"/>
    <w:rsid w:val="00A9183B"/>
    <w:rsid w:val="00AC6562"/>
    <w:rsid w:val="00AD003D"/>
    <w:rsid w:val="00AF009D"/>
    <w:rsid w:val="00B16D61"/>
    <w:rsid w:val="00B27EC5"/>
    <w:rsid w:val="00B54347"/>
    <w:rsid w:val="00BD497A"/>
    <w:rsid w:val="00BF155A"/>
    <w:rsid w:val="00C226AF"/>
    <w:rsid w:val="00C266E8"/>
    <w:rsid w:val="00C37B6F"/>
    <w:rsid w:val="00C46EE7"/>
    <w:rsid w:val="00C759D9"/>
    <w:rsid w:val="00D24187"/>
    <w:rsid w:val="00D50FCE"/>
    <w:rsid w:val="00DA0033"/>
    <w:rsid w:val="00DA35BA"/>
    <w:rsid w:val="00DB05EE"/>
    <w:rsid w:val="00DE5514"/>
    <w:rsid w:val="00DE73BC"/>
    <w:rsid w:val="00E0618A"/>
    <w:rsid w:val="00E57D51"/>
    <w:rsid w:val="00EE4BE0"/>
    <w:rsid w:val="00F73C4B"/>
    <w:rsid w:val="00F75E29"/>
    <w:rsid w:val="00F91F8A"/>
    <w:rsid w:val="00F94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347"/>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A0961"/>
    <w:pPr>
      <w:widowControl w:val="0"/>
      <w:autoSpaceDE w:val="0"/>
      <w:autoSpaceDN w:val="0"/>
    </w:pPr>
    <w:rPr>
      <w:rFonts w:eastAsia="Times New Roman" w:cs="Calibri"/>
      <w:sz w:val="22"/>
    </w:rPr>
  </w:style>
  <w:style w:type="character" w:customStyle="1" w:styleId="ConsPlusNormal0">
    <w:name w:val="ConsPlusNormal Знак"/>
    <w:link w:val="ConsPlusNormal"/>
    <w:locked/>
    <w:rsid w:val="00B54347"/>
    <w:rPr>
      <w:rFonts w:ascii="Calibri" w:eastAsia="Times New Roman" w:hAnsi="Calibri" w:cs="Calibri"/>
      <w:szCs w:val="20"/>
      <w:lang w:eastAsia="ru-RU"/>
    </w:rPr>
  </w:style>
  <w:style w:type="paragraph" w:styleId="a3">
    <w:name w:val="No Spacing"/>
    <w:uiPriority w:val="1"/>
    <w:qFormat/>
    <w:rsid w:val="003234E3"/>
    <w:pPr>
      <w:ind w:firstLine="709"/>
      <w:jc w:val="both"/>
    </w:pPr>
    <w:rPr>
      <w:sz w:val="22"/>
      <w:szCs w:val="22"/>
      <w:lang w:eastAsia="en-US"/>
    </w:rPr>
  </w:style>
  <w:style w:type="paragraph" w:styleId="a4">
    <w:name w:val="footer"/>
    <w:basedOn w:val="a"/>
    <w:link w:val="a5"/>
    <w:uiPriority w:val="99"/>
    <w:rsid w:val="003234E3"/>
    <w:pPr>
      <w:tabs>
        <w:tab w:val="center" w:pos="4677"/>
        <w:tab w:val="right" w:pos="9355"/>
      </w:tabs>
      <w:spacing w:after="60"/>
      <w:jc w:val="both"/>
    </w:pPr>
    <w:rPr>
      <w:rFonts w:ascii="Times New Roman" w:eastAsia="Times New Roman" w:hAnsi="Times New Roman"/>
      <w:sz w:val="24"/>
      <w:szCs w:val="24"/>
      <w:lang w:val="x-none" w:eastAsia="x-none"/>
    </w:rPr>
  </w:style>
  <w:style w:type="character" w:customStyle="1" w:styleId="a5">
    <w:name w:val="Нижний колонтитул Знак"/>
    <w:link w:val="a4"/>
    <w:uiPriority w:val="99"/>
    <w:rsid w:val="003234E3"/>
    <w:rPr>
      <w:rFonts w:ascii="Times New Roman" w:eastAsia="Times New Roman" w:hAnsi="Times New Roman" w:cs="Times New Roman"/>
      <w:sz w:val="24"/>
      <w:szCs w:val="24"/>
      <w:lang w:val="x-none" w:eastAsia="x-none"/>
    </w:rPr>
  </w:style>
  <w:style w:type="table" w:styleId="a6">
    <w:name w:val="Table Grid"/>
    <w:basedOn w:val="a1"/>
    <w:uiPriority w:val="39"/>
    <w:rsid w:val="002846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unhideWhenUsed/>
    <w:rsid w:val="00F91F8A"/>
    <w:rPr>
      <w:color w:val="0563C1"/>
      <w:u w:val="single"/>
    </w:rPr>
  </w:style>
  <w:style w:type="paragraph" w:styleId="a8">
    <w:name w:val="Balloon Text"/>
    <w:basedOn w:val="a"/>
    <w:link w:val="a9"/>
    <w:uiPriority w:val="99"/>
    <w:semiHidden/>
    <w:unhideWhenUsed/>
    <w:rsid w:val="005B116E"/>
    <w:rPr>
      <w:rFonts w:ascii="Segoe UI" w:hAnsi="Segoe UI" w:cs="Segoe UI"/>
      <w:sz w:val="18"/>
      <w:szCs w:val="18"/>
    </w:rPr>
  </w:style>
  <w:style w:type="character" w:customStyle="1" w:styleId="a9">
    <w:name w:val="Текст выноски Знак"/>
    <w:link w:val="a8"/>
    <w:uiPriority w:val="99"/>
    <w:semiHidden/>
    <w:rsid w:val="005B116E"/>
    <w:rPr>
      <w:rFonts w:ascii="Segoe UI" w:hAnsi="Segoe UI" w:cs="Segoe UI"/>
      <w:sz w:val="18"/>
      <w:szCs w:val="18"/>
    </w:rPr>
  </w:style>
  <w:style w:type="character" w:customStyle="1" w:styleId="ng-binding">
    <w:name w:val="ng-binding"/>
    <w:basedOn w:val="a0"/>
    <w:rsid w:val="00C37B6F"/>
  </w:style>
  <w:style w:type="character" w:customStyle="1" w:styleId="aa">
    <w:name w:val="Гипертекстовая ссылка"/>
    <w:uiPriority w:val="99"/>
    <w:rsid w:val="00037302"/>
    <w:rPr>
      <w:rFonts w:ascii="Times New Roman" w:hAnsi="Times New Roman" w:cs="Times New Roman" w:hint="default"/>
      <w:b w:val="0"/>
      <w:bCs w:val="0"/>
      <w:color w:val="106BBE"/>
    </w:rPr>
  </w:style>
  <w:style w:type="table" w:customStyle="1" w:styleId="25">
    <w:name w:val="Сетка таблицы25"/>
    <w:basedOn w:val="a1"/>
    <w:uiPriority w:val="39"/>
    <w:rsid w:val="00B27E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rsid w:val="00A9183B"/>
    <w:pPr>
      <w:keepNext/>
      <w:keepLines/>
      <w:widowControl w:val="0"/>
      <w:suppressLineNumbers/>
      <w:tabs>
        <w:tab w:val="num" w:pos="432"/>
      </w:tabs>
      <w:suppressAutoHyphens/>
      <w:spacing w:after="60"/>
      <w:ind w:left="432" w:hanging="432"/>
      <w:jc w:val="both"/>
    </w:pPr>
    <w:rPr>
      <w:rFonts w:ascii="Times New Roman" w:eastAsia="Times New Roman" w:hAnsi="Times New Roman"/>
      <w:b/>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347"/>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A0961"/>
    <w:pPr>
      <w:widowControl w:val="0"/>
      <w:autoSpaceDE w:val="0"/>
      <w:autoSpaceDN w:val="0"/>
    </w:pPr>
    <w:rPr>
      <w:rFonts w:eastAsia="Times New Roman" w:cs="Calibri"/>
      <w:sz w:val="22"/>
    </w:rPr>
  </w:style>
  <w:style w:type="character" w:customStyle="1" w:styleId="ConsPlusNormal0">
    <w:name w:val="ConsPlusNormal Знак"/>
    <w:link w:val="ConsPlusNormal"/>
    <w:locked/>
    <w:rsid w:val="00B54347"/>
    <w:rPr>
      <w:rFonts w:ascii="Calibri" w:eastAsia="Times New Roman" w:hAnsi="Calibri" w:cs="Calibri"/>
      <w:szCs w:val="20"/>
      <w:lang w:eastAsia="ru-RU"/>
    </w:rPr>
  </w:style>
  <w:style w:type="paragraph" w:styleId="a3">
    <w:name w:val="No Spacing"/>
    <w:uiPriority w:val="1"/>
    <w:qFormat/>
    <w:rsid w:val="003234E3"/>
    <w:pPr>
      <w:ind w:firstLine="709"/>
      <w:jc w:val="both"/>
    </w:pPr>
    <w:rPr>
      <w:sz w:val="22"/>
      <w:szCs w:val="22"/>
      <w:lang w:eastAsia="en-US"/>
    </w:rPr>
  </w:style>
  <w:style w:type="paragraph" w:styleId="a4">
    <w:name w:val="footer"/>
    <w:basedOn w:val="a"/>
    <w:link w:val="a5"/>
    <w:uiPriority w:val="99"/>
    <w:rsid w:val="003234E3"/>
    <w:pPr>
      <w:tabs>
        <w:tab w:val="center" w:pos="4677"/>
        <w:tab w:val="right" w:pos="9355"/>
      </w:tabs>
      <w:spacing w:after="60"/>
      <w:jc w:val="both"/>
    </w:pPr>
    <w:rPr>
      <w:rFonts w:ascii="Times New Roman" w:eastAsia="Times New Roman" w:hAnsi="Times New Roman"/>
      <w:sz w:val="24"/>
      <w:szCs w:val="24"/>
      <w:lang w:val="x-none" w:eastAsia="x-none"/>
    </w:rPr>
  </w:style>
  <w:style w:type="character" w:customStyle="1" w:styleId="a5">
    <w:name w:val="Нижний колонтитул Знак"/>
    <w:link w:val="a4"/>
    <w:uiPriority w:val="99"/>
    <w:rsid w:val="003234E3"/>
    <w:rPr>
      <w:rFonts w:ascii="Times New Roman" w:eastAsia="Times New Roman" w:hAnsi="Times New Roman" w:cs="Times New Roman"/>
      <w:sz w:val="24"/>
      <w:szCs w:val="24"/>
      <w:lang w:val="x-none" w:eastAsia="x-none"/>
    </w:rPr>
  </w:style>
  <w:style w:type="table" w:styleId="a6">
    <w:name w:val="Table Grid"/>
    <w:basedOn w:val="a1"/>
    <w:uiPriority w:val="39"/>
    <w:rsid w:val="002846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unhideWhenUsed/>
    <w:rsid w:val="00F91F8A"/>
    <w:rPr>
      <w:color w:val="0563C1"/>
      <w:u w:val="single"/>
    </w:rPr>
  </w:style>
  <w:style w:type="paragraph" w:styleId="a8">
    <w:name w:val="Balloon Text"/>
    <w:basedOn w:val="a"/>
    <w:link w:val="a9"/>
    <w:uiPriority w:val="99"/>
    <w:semiHidden/>
    <w:unhideWhenUsed/>
    <w:rsid w:val="005B116E"/>
    <w:rPr>
      <w:rFonts w:ascii="Segoe UI" w:hAnsi="Segoe UI" w:cs="Segoe UI"/>
      <w:sz w:val="18"/>
      <w:szCs w:val="18"/>
    </w:rPr>
  </w:style>
  <w:style w:type="character" w:customStyle="1" w:styleId="a9">
    <w:name w:val="Текст выноски Знак"/>
    <w:link w:val="a8"/>
    <w:uiPriority w:val="99"/>
    <w:semiHidden/>
    <w:rsid w:val="005B116E"/>
    <w:rPr>
      <w:rFonts w:ascii="Segoe UI" w:hAnsi="Segoe UI" w:cs="Segoe UI"/>
      <w:sz w:val="18"/>
      <w:szCs w:val="18"/>
    </w:rPr>
  </w:style>
  <w:style w:type="character" w:customStyle="1" w:styleId="ng-binding">
    <w:name w:val="ng-binding"/>
    <w:basedOn w:val="a0"/>
    <w:rsid w:val="00C37B6F"/>
  </w:style>
  <w:style w:type="character" w:customStyle="1" w:styleId="aa">
    <w:name w:val="Гипертекстовая ссылка"/>
    <w:uiPriority w:val="99"/>
    <w:rsid w:val="00037302"/>
    <w:rPr>
      <w:rFonts w:ascii="Times New Roman" w:hAnsi="Times New Roman" w:cs="Times New Roman" w:hint="default"/>
      <w:b w:val="0"/>
      <w:bCs w:val="0"/>
      <w:color w:val="106BBE"/>
    </w:rPr>
  </w:style>
  <w:style w:type="table" w:customStyle="1" w:styleId="25">
    <w:name w:val="Сетка таблицы25"/>
    <w:basedOn w:val="a1"/>
    <w:uiPriority w:val="39"/>
    <w:rsid w:val="00B27E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rsid w:val="00A9183B"/>
    <w:pPr>
      <w:keepNext/>
      <w:keepLines/>
      <w:widowControl w:val="0"/>
      <w:suppressLineNumbers/>
      <w:tabs>
        <w:tab w:val="num" w:pos="432"/>
      </w:tabs>
      <w:suppressAutoHyphens/>
      <w:spacing w:after="60"/>
      <w:ind w:left="432" w:hanging="432"/>
      <w:jc w:val="both"/>
    </w:pPr>
    <w:rPr>
      <w:rFonts w:ascii="Times New Roman" w:eastAsia="Times New Roman" w:hAnsi="Times New Roman"/>
      <w:b/>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479939">
      <w:bodyDiv w:val="1"/>
      <w:marLeft w:val="0"/>
      <w:marRight w:val="0"/>
      <w:marTop w:val="0"/>
      <w:marBottom w:val="0"/>
      <w:divBdr>
        <w:top w:val="none" w:sz="0" w:space="0" w:color="auto"/>
        <w:left w:val="none" w:sz="0" w:space="0" w:color="auto"/>
        <w:bottom w:val="none" w:sz="0" w:space="0" w:color="auto"/>
        <w:right w:val="none" w:sz="0" w:space="0" w:color="auto"/>
      </w:divBdr>
    </w:div>
    <w:div w:id="1216621734">
      <w:bodyDiv w:val="1"/>
      <w:marLeft w:val="0"/>
      <w:marRight w:val="0"/>
      <w:marTop w:val="0"/>
      <w:marBottom w:val="0"/>
      <w:divBdr>
        <w:top w:val="none" w:sz="0" w:space="0" w:color="auto"/>
        <w:left w:val="none" w:sz="0" w:space="0" w:color="auto"/>
        <w:bottom w:val="none" w:sz="0" w:space="0" w:color="auto"/>
        <w:right w:val="none" w:sz="0" w:space="0" w:color="auto"/>
      </w:divBdr>
    </w:div>
    <w:div w:id="1380786125">
      <w:bodyDiv w:val="1"/>
      <w:marLeft w:val="0"/>
      <w:marRight w:val="0"/>
      <w:marTop w:val="0"/>
      <w:marBottom w:val="0"/>
      <w:divBdr>
        <w:top w:val="none" w:sz="0" w:space="0" w:color="auto"/>
        <w:left w:val="none" w:sz="0" w:space="0" w:color="auto"/>
        <w:bottom w:val="none" w:sz="0" w:space="0" w:color="auto"/>
        <w:right w:val="none" w:sz="0" w:space="0" w:color="auto"/>
      </w:divBdr>
    </w:div>
    <w:div w:id="1738672751">
      <w:bodyDiv w:val="1"/>
      <w:marLeft w:val="0"/>
      <w:marRight w:val="0"/>
      <w:marTop w:val="0"/>
      <w:marBottom w:val="0"/>
      <w:divBdr>
        <w:top w:val="none" w:sz="0" w:space="0" w:color="auto"/>
        <w:left w:val="none" w:sz="0" w:space="0" w:color="auto"/>
        <w:bottom w:val="none" w:sz="0" w:space="0" w:color="auto"/>
        <w:right w:val="none" w:sz="0" w:space="0" w:color="auto"/>
      </w:divBdr>
    </w:div>
    <w:div w:id="199290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consultantplus://offline/ref=AF7E7A78C203D34F4D873A1AC2F957AB035E83AFC5AC49E12C03C1859DB00AFCE841EF2DD1E777FE2727D25C4403454F83301AD7E54CF278M" TargetMode="External"/><Relationship Id="rId18"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hyperlink" Target="https://login.consultant.ru/link/?req=doc&amp;base=LAW&amp;n=415391&amp;date=13.04.2023" TargetMode="External"/><Relationship Id="rId7" Type="http://schemas.openxmlformats.org/officeDocument/2006/relationships/image" Target="media/image2.png"/><Relationship Id="rId12" Type="http://schemas.openxmlformats.org/officeDocument/2006/relationships/image" Target="media/image5.wmf"/><Relationship Id="rId17" Type="http://schemas.openxmlformats.org/officeDocument/2006/relationships/image" Target="media/image9.emf"/><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8.wmf"/><Relationship Id="rId20" Type="http://schemas.openxmlformats.org/officeDocument/2006/relationships/hyperlink" Target="https://login.consultant.ru/link/?req=doc&amp;base=LAW&amp;n=415391&amp;date=13.04.2023" TargetMode="Externa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https://vip.1gzakaz.ru/" TargetMode="External"/><Relationship Id="rId24" Type="http://schemas.openxmlformats.org/officeDocument/2006/relationships/fontTable" Target="fontTable.xml"/><Relationship Id="rId5" Type="http://schemas.openxmlformats.org/officeDocument/2006/relationships/hyperlink" Target="mailto:info@ro40.fss.ru" TargetMode="External"/><Relationship Id="rId15" Type="http://schemas.openxmlformats.org/officeDocument/2006/relationships/image" Target="media/image7.emf"/><Relationship Id="rId23" Type="http://schemas.openxmlformats.org/officeDocument/2006/relationships/hyperlink" Target="http://www.zakupki.gov.ru" TargetMode="External"/><Relationship Id="rId10" Type="http://schemas.openxmlformats.org/officeDocument/2006/relationships/image" Target="media/image4.png"/><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hyperlink" Target="https://vip.1gzakaz.ru/" TargetMode="External"/><Relationship Id="rId14" Type="http://schemas.openxmlformats.org/officeDocument/2006/relationships/image" Target="media/image6.emf"/><Relationship Id="rId22" Type="http://schemas.openxmlformats.org/officeDocument/2006/relationships/hyperlink" Target="https://login.consultant.ru/link/?req=doc&amp;base=LAW&amp;n=415391&amp;date=13.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2809</Words>
  <Characters>16016</Characters>
  <Application>Microsoft Office Word</Application>
  <DocSecurity>4</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18788</CharactersWithSpaces>
  <SharedDoc>false</SharedDoc>
  <HLinks>
    <vt:vector size="54" baseType="variant">
      <vt:variant>
        <vt:i4>7274549</vt:i4>
      </vt:variant>
      <vt:variant>
        <vt:i4>24</vt:i4>
      </vt:variant>
      <vt:variant>
        <vt:i4>0</vt:i4>
      </vt:variant>
      <vt:variant>
        <vt:i4>5</vt:i4>
      </vt:variant>
      <vt:variant>
        <vt:lpwstr>http://www.zakupki.gov.ru/</vt:lpwstr>
      </vt:variant>
      <vt:variant>
        <vt:lpwstr/>
      </vt:variant>
      <vt:variant>
        <vt:i4>3735664</vt:i4>
      </vt:variant>
      <vt:variant>
        <vt:i4>21</vt:i4>
      </vt:variant>
      <vt:variant>
        <vt:i4>0</vt:i4>
      </vt:variant>
      <vt:variant>
        <vt:i4>5</vt:i4>
      </vt:variant>
      <vt:variant>
        <vt:lpwstr/>
      </vt:variant>
      <vt:variant>
        <vt:lpwstr>P93</vt:lpwstr>
      </vt:variant>
      <vt:variant>
        <vt:i4>3670128</vt:i4>
      </vt:variant>
      <vt:variant>
        <vt:i4>18</vt:i4>
      </vt:variant>
      <vt:variant>
        <vt:i4>0</vt:i4>
      </vt:variant>
      <vt:variant>
        <vt:i4>5</vt:i4>
      </vt:variant>
      <vt:variant>
        <vt:lpwstr/>
      </vt:variant>
      <vt:variant>
        <vt:lpwstr>P88</vt:lpwstr>
      </vt:variant>
      <vt:variant>
        <vt:i4>327751</vt:i4>
      </vt:variant>
      <vt:variant>
        <vt:i4>15</vt:i4>
      </vt:variant>
      <vt:variant>
        <vt:i4>0</vt:i4>
      </vt:variant>
      <vt:variant>
        <vt:i4>5</vt:i4>
      </vt:variant>
      <vt:variant>
        <vt:lpwstr/>
      </vt:variant>
      <vt:variant>
        <vt:lpwstr>P174</vt:lpwstr>
      </vt:variant>
      <vt:variant>
        <vt:i4>3407984</vt:i4>
      </vt:variant>
      <vt:variant>
        <vt:i4>12</vt:i4>
      </vt:variant>
      <vt:variant>
        <vt:i4>0</vt:i4>
      </vt:variant>
      <vt:variant>
        <vt:i4>5</vt:i4>
      </vt:variant>
      <vt:variant>
        <vt:lpwstr/>
      </vt:variant>
      <vt:variant>
        <vt:lpwstr>P48</vt:lpwstr>
      </vt:variant>
      <vt:variant>
        <vt:i4>2424942</vt:i4>
      </vt:variant>
      <vt:variant>
        <vt:i4>9</vt:i4>
      </vt:variant>
      <vt:variant>
        <vt:i4>0</vt:i4>
      </vt:variant>
      <vt:variant>
        <vt:i4>5</vt:i4>
      </vt:variant>
      <vt:variant>
        <vt:lpwstr>consultantplus://offline/ref=AF7E7A78C203D34F4D873A1AC2F957AB035E83AFC5AC49E12C03C1859DB00AFCE841EF2DD1E777FE2727D25C4403454F83301AD7E54CF278M</vt:lpwstr>
      </vt:variant>
      <vt:variant>
        <vt:lpwstr/>
      </vt:variant>
      <vt:variant>
        <vt:i4>3342448</vt:i4>
      </vt:variant>
      <vt:variant>
        <vt:i4>6</vt:i4>
      </vt:variant>
      <vt:variant>
        <vt:i4>0</vt:i4>
      </vt:variant>
      <vt:variant>
        <vt:i4>5</vt:i4>
      </vt:variant>
      <vt:variant>
        <vt:lpwstr/>
      </vt:variant>
      <vt:variant>
        <vt:lpwstr>P3</vt:lpwstr>
      </vt:variant>
      <vt:variant>
        <vt:i4>4653086</vt:i4>
      </vt:variant>
      <vt:variant>
        <vt:i4>3</vt:i4>
      </vt:variant>
      <vt:variant>
        <vt:i4>0</vt:i4>
      </vt:variant>
      <vt:variant>
        <vt:i4>5</vt:i4>
      </vt:variant>
      <vt:variant>
        <vt:lpwstr>https://vip.1gzakaz.ru/</vt:lpwstr>
      </vt:variant>
      <vt:variant>
        <vt:lpwstr>/document/99/499011838/XA00M6G2N3/</vt:lpwstr>
      </vt:variant>
      <vt:variant>
        <vt:i4>1245209</vt:i4>
      </vt:variant>
      <vt:variant>
        <vt:i4>0</vt:i4>
      </vt:variant>
      <vt:variant>
        <vt:i4>0</vt:i4>
      </vt:variant>
      <vt:variant>
        <vt:i4>5</vt:i4>
      </vt:variant>
      <vt:variant>
        <vt:lpwstr>https://vip.1gzakaz.ru/</vt:lpwstr>
      </vt:variant>
      <vt:variant>
        <vt:lpwstr>/document/99/499011838/XA00ML22ON/</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Жукова Анна Геннадьевна</dc:creator>
  <cp:lastModifiedBy>Блинова Надежда Витальевна</cp:lastModifiedBy>
  <cp:revision>2</cp:revision>
  <cp:lastPrinted>2023-03-31T11:23:00Z</cp:lastPrinted>
  <dcterms:created xsi:type="dcterms:W3CDTF">2023-09-18T11:46:00Z</dcterms:created>
  <dcterms:modified xsi:type="dcterms:W3CDTF">2023-09-18T11:46:00Z</dcterms:modified>
</cp:coreProperties>
</file>